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526" w:rsidRPr="00A26AA8" w:rsidRDefault="00641526" w:rsidP="008E2B33">
      <w:pPr>
        <w:tabs>
          <w:tab w:val="center" w:pos="4820"/>
        </w:tabs>
        <w:rPr>
          <w:rFonts w:asciiTheme="minorHAnsi" w:hAnsiTheme="minorHAnsi" w:cstheme="minorHAnsi"/>
          <w:b/>
          <w:sz w:val="22"/>
        </w:rPr>
      </w:pPr>
      <w:r w:rsidRPr="00A26AA8">
        <w:rPr>
          <w:rFonts w:asciiTheme="minorHAnsi" w:hAnsiTheme="minorHAnsi" w:cstheme="minorHAnsi"/>
          <w:noProof/>
          <w:sz w:val="22"/>
          <w:lang w:eastAsia="en-IE"/>
        </w:rPr>
        <w:drawing>
          <wp:inline distT="0" distB="0" distL="0" distR="0">
            <wp:extent cx="1238250" cy="12382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38250" cy="1238250"/>
                    </a:xfrm>
                    <a:prstGeom prst="rect">
                      <a:avLst/>
                    </a:prstGeom>
                    <a:noFill/>
                    <a:ln w="9525">
                      <a:noFill/>
                      <a:miter lim="800000"/>
                      <a:headEnd/>
                      <a:tailEnd/>
                    </a:ln>
                  </pic:spPr>
                </pic:pic>
              </a:graphicData>
            </a:graphic>
          </wp:inline>
        </w:drawing>
      </w:r>
      <w:r w:rsidR="008E2B33">
        <w:rPr>
          <w:rFonts w:asciiTheme="minorHAnsi" w:hAnsiTheme="minorHAnsi" w:cstheme="minorHAnsi"/>
          <w:b/>
          <w:sz w:val="22"/>
        </w:rPr>
        <w:tab/>
      </w:r>
      <w:r w:rsidRPr="00A26AA8">
        <w:rPr>
          <w:rFonts w:asciiTheme="minorHAnsi" w:hAnsiTheme="minorHAnsi" w:cstheme="minorHAnsi"/>
          <w:b/>
          <w:sz w:val="22"/>
        </w:rPr>
        <w:t>COMHAIRLE CONTAE CHORCAÍ</w:t>
      </w:r>
    </w:p>
    <w:p w:rsidR="00641526" w:rsidRPr="00A26AA8" w:rsidRDefault="00641526" w:rsidP="00641526">
      <w:pPr>
        <w:jc w:val="center"/>
        <w:rPr>
          <w:rFonts w:asciiTheme="minorHAnsi" w:hAnsiTheme="minorHAnsi" w:cstheme="minorHAnsi"/>
          <w:b/>
          <w:sz w:val="22"/>
        </w:rPr>
      </w:pPr>
      <w:r w:rsidRPr="00A26AA8">
        <w:rPr>
          <w:rFonts w:asciiTheme="minorHAnsi" w:hAnsiTheme="minorHAnsi" w:cstheme="minorHAnsi"/>
          <w:b/>
          <w:sz w:val="22"/>
        </w:rPr>
        <w:t>__________________________________________________________________________________</w:t>
      </w:r>
    </w:p>
    <w:p w:rsidR="00641526" w:rsidRDefault="00641526" w:rsidP="00641526">
      <w:pPr>
        <w:rPr>
          <w:rFonts w:asciiTheme="minorHAnsi" w:hAnsiTheme="minorHAnsi" w:cstheme="minorHAnsi"/>
          <w:b/>
          <w:sz w:val="22"/>
        </w:rPr>
      </w:pPr>
    </w:p>
    <w:p w:rsidR="001E0C8B" w:rsidRPr="00641526" w:rsidRDefault="001E0C8B" w:rsidP="00FC5F50">
      <w:pPr>
        <w:jc w:val="both"/>
        <w:rPr>
          <w:b/>
          <w:sz w:val="22"/>
        </w:rPr>
      </w:pPr>
      <w:r w:rsidRPr="00641526">
        <w:rPr>
          <w:b/>
          <w:sz w:val="22"/>
        </w:rPr>
        <w:t>Minutes of Proceedings at Budget Meeting of Cork County Council held in the Council Chamber, County Hall, Cork on 11</w:t>
      </w:r>
      <w:r w:rsidRPr="00641526">
        <w:rPr>
          <w:b/>
          <w:sz w:val="22"/>
          <w:vertAlign w:val="superscript"/>
        </w:rPr>
        <w:t>th</w:t>
      </w:r>
      <w:r w:rsidRPr="00641526">
        <w:rPr>
          <w:b/>
          <w:sz w:val="22"/>
        </w:rPr>
        <w:t xml:space="preserve"> November, 2019.</w:t>
      </w:r>
    </w:p>
    <w:p w:rsidR="001E0C8B" w:rsidRPr="00641526" w:rsidRDefault="001E0C8B" w:rsidP="00FC5F50">
      <w:pPr>
        <w:rPr>
          <w:sz w:val="22"/>
        </w:rPr>
      </w:pPr>
    </w:p>
    <w:p w:rsidR="001E0C8B" w:rsidRPr="00641526" w:rsidRDefault="001E0C8B" w:rsidP="00FC5F50">
      <w:pPr>
        <w:rPr>
          <w:b/>
          <w:sz w:val="22"/>
        </w:rPr>
      </w:pPr>
      <w:r w:rsidRPr="00641526">
        <w:rPr>
          <w:b/>
          <w:sz w:val="22"/>
        </w:rPr>
        <w:t>I LATHAIR</w:t>
      </w:r>
    </w:p>
    <w:p w:rsidR="001E0C8B" w:rsidRPr="00641526" w:rsidRDefault="001E0C8B" w:rsidP="00FC5F50">
      <w:pPr>
        <w:jc w:val="both"/>
        <w:rPr>
          <w:sz w:val="22"/>
        </w:rPr>
      </w:pPr>
    </w:p>
    <w:p w:rsidR="001E0C8B" w:rsidRPr="00641526" w:rsidRDefault="001E0C8B" w:rsidP="00FC5F50">
      <w:pPr>
        <w:jc w:val="both"/>
        <w:rPr>
          <w:sz w:val="22"/>
        </w:rPr>
      </w:pPr>
      <w:r w:rsidRPr="00641526">
        <w:rPr>
          <w:sz w:val="22"/>
        </w:rPr>
        <w:t xml:space="preserve">Comhairleoir </w:t>
      </w:r>
      <w:r w:rsidR="0093648B" w:rsidRPr="00641526">
        <w:rPr>
          <w:sz w:val="22"/>
        </w:rPr>
        <w:t>Cristoir Ó Suilleabháin,</w:t>
      </w:r>
      <w:r w:rsidRPr="00641526">
        <w:rPr>
          <w:sz w:val="22"/>
        </w:rPr>
        <w:t xml:space="preserve"> Méara Chontae</w:t>
      </w:r>
    </w:p>
    <w:p w:rsidR="001E0C8B" w:rsidRPr="00641526" w:rsidRDefault="001E0C8B" w:rsidP="00FC5F50">
      <w:pPr>
        <w:pStyle w:val="Heading1"/>
        <w:jc w:val="both"/>
        <w:rPr>
          <w:rFonts w:eastAsia="Calibri"/>
          <w:b w:val="0"/>
          <w:sz w:val="22"/>
          <w:szCs w:val="22"/>
          <w:u w:val="none"/>
          <w:lang w:val="en-IE"/>
        </w:rPr>
      </w:pPr>
    </w:p>
    <w:p w:rsidR="001E0C8B" w:rsidRPr="00641526" w:rsidRDefault="0093648B" w:rsidP="00FC5F50">
      <w:pPr>
        <w:jc w:val="both"/>
        <w:rPr>
          <w:sz w:val="22"/>
        </w:rPr>
      </w:pPr>
      <w:r w:rsidRPr="00641526">
        <w:rPr>
          <w:sz w:val="22"/>
        </w:rPr>
        <w:t xml:space="preserve">Comhairleoiri </w:t>
      </w:r>
      <w:r w:rsidR="00BB6E3D" w:rsidRPr="00641526">
        <w:rPr>
          <w:sz w:val="22"/>
        </w:rPr>
        <w:t xml:space="preserve">Uí Chochláin G, Ó Colmáin, Ó Murchú Caoimhín, Ó Suilleabháin S, Uí Suilleabháín M, Ó Donnabháin,  Ó Murchú P.G, Uí Mhurchú Cáit, Uí Chearnaigh, Mac Craith, Ui </w:t>
      </w:r>
      <w:proofErr w:type="spellStart"/>
      <w:r w:rsidR="00BB6E3D" w:rsidRPr="00641526">
        <w:rPr>
          <w:sz w:val="22"/>
        </w:rPr>
        <w:t>Daltún</w:t>
      </w:r>
      <w:proofErr w:type="spellEnd"/>
      <w:r w:rsidR="00BB6E3D" w:rsidRPr="00641526">
        <w:rPr>
          <w:sz w:val="22"/>
        </w:rPr>
        <w:t xml:space="preserve">, Lombard, </w:t>
      </w:r>
      <w:proofErr w:type="spellStart"/>
      <w:r w:rsidR="00BB6E3D" w:rsidRPr="00641526">
        <w:rPr>
          <w:sz w:val="22"/>
        </w:rPr>
        <w:t>Uí</w:t>
      </w:r>
      <w:proofErr w:type="spellEnd"/>
      <w:r w:rsidR="00BB6E3D" w:rsidRPr="00641526">
        <w:rPr>
          <w:sz w:val="22"/>
        </w:rPr>
        <w:t xml:space="preserve"> </w:t>
      </w:r>
      <w:proofErr w:type="spellStart"/>
      <w:r w:rsidR="00BB6E3D" w:rsidRPr="00641526">
        <w:rPr>
          <w:sz w:val="22"/>
        </w:rPr>
        <w:t>Bhuachalla</w:t>
      </w:r>
      <w:proofErr w:type="spellEnd"/>
      <w:r w:rsidR="00BB6E3D" w:rsidRPr="00641526">
        <w:rPr>
          <w:sz w:val="22"/>
        </w:rPr>
        <w:t xml:space="preserve">, Ó </w:t>
      </w:r>
      <w:proofErr w:type="spellStart"/>
      <w:r w:rsidR="00BB6E3D" w:rsidRPr="00641526">
        <w:rPr>
          <w:sz w:val="22"/>
        </w:rPr>
        <w:t>Conchubair</w:t>
      </w:r>
      <w:proofErr w:type="spellEnd"/>
      <w:r w:rsidR="00BB6E3D" w:rsidRPr="00641526">
        <w:rPr>
          <w:sz w:val="22"/>
        </w:rPr>
        <w:t xml:space="preserve"> L, Daltún Ó Suilleabháin, Ó </w:t>
      </w:r>
      <w:proofErr w:type="spellStart"/>
      <w:r w:rsidR="00BB6E3D" w:rsidRPr="00641526">
        <w:rPr>
          <w:sz w:val="22"/>
        </w:rPr>
        <w:t>Suilleabháin</w:t>
      </w:r>
      <w:proofErr w:type="spellEnd"/>
      <w:r w:rsidR="00BB6E3D" w:rsidRPr="00641526">
        <w:rPr>
          <w:sz w:val="22"/>
        </w:rPr>
        <w:t xml:space="preserve"> P, Sheppard, </w:t>
      </w:r>
      <w:proofErr w:type="spellStart"/>
      <w:r w:rsidR="00BB6E3D" w:rsidRPr="00641526">
        <w:rPr>
          <w:sz w:val="22"/>
        </w:rPr>
        <w:t>Rassmussen</w:t>
      </w:r>
      <w:proofErr w:type="spellEnd"/>
      <w:r w:rsidR="00BB6E3D" w:rsidRPr="00641526">
        <w:rPr>
          <w:sz w:val="22"/>
        </w:rPr>
        <w:t xml:space="preserve">, Ó </w:t>
      </w:r>
      <w:proofErr w:type="spellStart"/>
      <w:r w:rsidR="00BB6E3D" w:rsidRPr="00641526">
        <w:rPr>
          <w:sz w:val="22"/>
        </w:rPr>
        <w:t>Conchubair</w:t>
      </w:r>
      <w:proofErr w:type="spellEnd"/>
      <w:r w:rsidR="00BB6E3D" w:rsidRPr="00641526">
        <w:rPr>
          <w:sz w:val="22"/>
        </w:rPr>
        <w:t xml:space="preserve"> S,  Ó </w:t>
      </w:r>
      <w:proofErr w:type="spellStart"/>
      <w:r w:rsidR="00BB6E3D" w:rsidRPr="00641526">
        <w:rPr>
          <w:sz w:val="22"/>
        </w:rPr>
        <w:t>Conchubair</w:t>
      </w:r>
      <w:proofErr w:type="spellEnd"/>
      <w:r w:rsidR="00BB6E3D" w:rsidRPr="00641526">
        <w:rPr>
          <w:sz w:val="22"/>
        </w:rPr>
        <w:t xml:space="preserve"> A, </w:t>
      </w:r>
      <w:proofErr w:type="spellStart"/>
      <w:r w:rsidR="00BB6E3D" w:rsidRPr="00641526">
        <w:rPr>
          <w:sz w:val="22"/>
        </w:rPr>
        <w:t>MacCarthaigh</w:t>
      </w:r>
      <w:proofErr w:type="spellEnd"/>
      <w:r w:rsidR="00BB6E3D" w:rsidRPr="00641526">
        <w:rPr>
          <w:sz w:val="22"/>
        </w:rPr>
        <w:t xml:space="preserve"> N, Ó </w:t>
      </w:r>
      <w:proofErr w:type="spellStart"/>
      <w:r w:rsidR="00BB6E3D" w:rsidRPr="00641526">
        <w:rPr>
          <w:sz w:val="22"/>
        </w:rPr>
        <w:t>Floinn</w:t>
      </w:r>
      <w:proofErr w:type="spellEnd"/>
      <w:r w:rsidR="00BB6E3D" w:rsidRPr="00641526">
        <w:rPr>
          <w:sz w:val="22"/>
        </w:rPr>
        <w:t xml:space="preserve">, </w:t>
      </w:r>
      <w:proofErr w:type="spellStart"/>
      <w:r w:rsidR="00BB6E3D" w:rsidRPr="00641526">
        <w:rPr>
          <w:sz w:val="22"/>
        </w:rPr>
        <w:t>Ui</w:t>
      </w:r>
      <w:proofErr w:type="spellEnd"/>
      <w:r w:rsidR="00BB6E3D" w:rsidRPr="00641526">
        <w:rPr>
          <w:sz w:val="22"/>
        </w:rPr>
        <w:t xml:space="preserve"> </w:t>
      </w:r>
      <w:proofErr w:type="spellStart"/>
      <w:r w:rsidR="00BB6E3D" w:rsidRPr="00641526">
        <w:rPr>
          <w:sz w:val="22"/>
        </w:rPr>
        <w:t>Bhriain</w:t>
      </w:r>
      <w:proofErr w:type="spellEnd"/>
      <w:r w:rsidR="00BB6E3D" w:rsidRPr="00641526">
        <w:rPr>
          <w:sz w:val="22"/>
        </w:rPr>
        <w:t xml:space="preserve">, Ó Laoghaire, Dawson, De </w:t>
      </w:r>
      <w:proofErr w:type="spellStart"/>
      <w:r w:rsidR="00BB6E3D" w:rsidRPr="00641526">
        <w:rPr>
          <w:sz w:val="22"/>
        </w:rPr>
        <w:t>Róiste</w:t>
      </w:r>
      <w:proofErr w:type="spellEnd"/>
      <w:r w:rsidR="00BB6E3D" w:rsidRPr="00641526">
        <w:rPr>
          <w:sz w:val="22"/>
        </w:rPr>
        <w:t xml:space="preserve">, Ó </w:t>
      </w:r>
      <w:proofErr w:type="spellStart"/>
      <w:r w:rsidR="00BB6E3D" w:rsidRPr="00641526">
        <w:rPr>
          <w:sz w:val="22"/>
        </w:rPr>
        <w:t>Muineacháin</w:t>
      </w:r>
      <w:proofErr w:type="spellEnd"/>
      <w:r w:rsidR="00BB6E3D" w:rsidRPr="00641526">
        <w:rPr>
          <w:sz w:val="22"/>
        </w:rPr>
        <w:t xml:space="preserve"> B, Ó </w:t>
      </w:r>
      <w:proofErr w:type="spellStart"/>
      <w:r w:rsidR="00BB6E3D" w:rsidRPr="00641526">
        <w:rPr>
          <w:sz w:val="22"/>
        </w:rPr>
        <w:t>Dubhghaill</w:t>
      </w:r>
      <w:proofErr w:type="spellEnd"/>
      <w:r w:rsidR="00BB6E3D" w:rsidRPr="00641526">
        <w:rPr>
          <w:sz w:val="22"/>
        </w:rPr>
        <w:t xml:space="preserve">, Ó </w:t>
      </w:r>
      <w:proofErr w:type="spellStart"/>
      <w:r w:rsidR="00BB6E3D" w:rsidRPr="00641526">
        <w:rPr>
          <w:sz w:val="22"/>
        </w:rPr>
        <w:t>Sé</w:t>
      </w:r>
      <w:proofErr w:type="spellEnd"/>
      <w:r w:rsidR="00BB6E3D" w:rsidRPr="00641526">
        <w:rPr>
          <w:sz w:val="22"/>
        </w:rPr>
        <w:t xml:space="preserve"> J.P, Ó </w:t>
      </w:r>
      <w:proofErr w:type="spellStart"/>
      <w:r w:rsidR="00BB6E3D" w:rsidRPr="00641526">
        <w:rPr>
          <w:sz w:val="22"/>
        </w:rPr>
        <w:t>Murchú</w:t>
      </w:r>
      <w:proofErr w:type="spellEnd"/>
      <w:r w:rsidR="00BB6E3D" w:rsidRPr="00641526">
        <w:rPr>
          <w:sz w:val="22"/>
        </w:rPr>
        <w:t xml:space="preserve"> Gearóid, </w:t>
      </w:r>
      <w:proofErr w:type="spellStart"/>
      <w:r w:rsidR="00BB6E3D" w:rsidRPr="00641526">
        <w:rPr>
          <w:sz w:val="22"/>
        </w:rPr>
        <w:t>Críod</w:t>
      </w:r>
      <w:proofErr w:type="spellEnd"/>
      <w:r w:rsidR="00BB6E3D" w:rsidRPr="00641526">
        <w:rPr>
          <w:sz w:val="22"/>
        </w:rPr>
        <w:t xml:space="preserve">, </w:t>
      </w:r>
      <w:proofErr w:type="spellStart"/>
      <w:r w:rsidR="00BB6E3D" w:rsidRPr="00641526">
        <w:rPr>
          <w:sz w:val="22"/>
        </w:rPr>
        <w:t>Ní</w:t>
      </w:r>
      <w:proofErr w:type="spellEnd"/>
      <w:r w:rsidR="00BB6E3D" w:rsidRPr="00641526">
        <w:rPr>
          <w:sz w:val="22"/>
        </w:rPr>
        <w:t xml:space="preserve"> </w:t>
      </w:r>
      <w:proofErr w:type="spellStart"/>
      <w:r w:rsidR="00BB6E3D" w:rsidRPr="00641526">
        <w:rPr>
          <w:sz w:val="22"/>
        </w:rPr>
        <w:t>Mhuineacháín</w:t>
      </w:r>
      <w:proofErr w:type="spellEnd"/>
      <w:r w:rsidR="00BB6E3D" w:rsidRPr="00641526">
        <w:rPr>
          <w:sz w:val="22"/>
        </w:rPr>
        <w:t xml:space="preserve"> G, Ó </w:t>
      </w:r>
      <w:proofErr w:type="spellStart"/>
      <w:r w:rsidR="00BB6E3D" w:rsidRPr="00641526">
        <w:rPr>
          <w:sz w:val="22"/>
        </w:rPr>
        <w:t>Luanaigh</w:t>
      </w:r>
      <w:proofErr w:type="spellEnd"/>
      <w:r w:rsidR="00BB6E3D" w:rsidRPr="00641526">
        <w:rPr>
          <w:sz w:val="22"/>
        </w:rPr>
        <w:t xml:space="preserve">, Ó </w:t>
      </w:r>
      <w:proofErr w:type="spellStart"/>
      <w:r w:rsidR="00BB6E3D" w:rsidRPr="00641526">
        <w:rPr>
          <w:sz w:val="22"/>
        </w:rPr>
        <w:t>Cochláin</w:t>
      </w:r>
      <w:proofErr w:type="spellEnd"/>
      <w:r w:rsidR="00BB6E3D" w:rsidRPr="00641526">
        <w:rPr>
          <w:sz w:val="22"/>
        </w:rPr>
        <w:t xml:space="preserve"> M, UÍ </w:t>
      </w:r>
      <w:proofErr w:type="spellStart"/>
      <w:r w:rsidR="00BB6E3D" w:rsidRPr="00641526">
        <w:rPr>
          <w:sz w:val="22"/>
        </w:rPr>
        <w:t>Loinsigh</w:t>
      </w:r>
      <w:proofErr w:type="spellEnd"/>
      <w:r w:rsidR="00BB6E3D" w:rsidRPr="00641526">
        <w:rPr>
          <w:sz w:val="22"/>
        </w:rPr>
        <w:t xml:space="preserve">,  Ó </w:t>
      </w:r>
      <w:proofErr w:type="spellStart"/>
      <w:r w:rsidR="00BB6E3D" w:rsidRPr="00641526">
        <w:rPr>
          <w:sz w:val="22"/>
        </w:rPr>
        <w:t>Luasa</w:t>
      </w:r>
      <w:proofErr w:type="spellEnd"/>
      <w:r w:rsidR="00BB6E3D" w:rsidRPr="00641526">
        <w:rPr>
          <w:sz w:val="22"/>
        </w:rPr>
        <w:t xml:space="preserve">,  </w:t>
      </w:r>
      <w:proofErr w:type="spellStart"/>
      <w:r w:rsidR="00BB6E3D" w:rsidRPr="00641526">
        <w:rPr>
          <w:sz w:val="22"/>
        </w:rPr>
        <w:t>ÓhAodha</w:t>
      </w:r>
      <w:proofErr w:type="spellEnd"/>
      <w:r w:rsidR="00BB6E3D" w:rsidRPr="00641526">
        <w:rPr>
          <w:sz w:val="22"/>
        </w:rPr>
        <w:t xml:space="preserve"> Padraig, Ó </w:t>
      </w:r>
      <w:proofErr w:type="spellStart"/>
      <w:r w:rsidR="00BB6E3D" w:rsidRPr="00641526">
        <w:rPr>
          <w:sz w:val="22"/>
        </w:rPr>
        <w:t>Murchú</w:t>
      </w:r>
      <w:proofErr w:type="spellEnd"/>
      <w:r w:rsidR="00BB6E3D" w:rsidRPr="00641526">
        <w:rPr>
          <w:sz w:val="22"/>
        </w:rPr>
        <w:t xml:space="preserve"> Gearóid, Ó </w:t>
      </w:r>
      <w:proofErr w:type="spellStart"/>
      <w:r w:rsidR="00BB6E3D" w:rsidRPr="00641526">
        <w:rPr>
          <w:sz w:val="22"/>
        </w:rPr>
        <w:t>Cinnéide</w:t>
      </w:r>
      <w:proofErr w:type="spellEnd"/>
      <w:r w:rsidR="00BB6E3D" w:rsidRPr="00641526">
        <w:rPr>
          <w:sz w:val="22"/>
        </w:rPr>
        <w:t xml:space="preserve">, Ó </w:t>
      </w:r>
      <w:proofErr w:type="spellStart"/>
      <w:r w:rsidR="00BB6E3D" w:rsidRPr="00641526">
        <w:rPr>
          <w:sz w:val="22"/>
        </w:rPr>
        <w:t>Madaoin</w:t>
      </w:r>
      <w:proofErr w:type="spellEnd"/>
      <w:r w:rsidR="00BB6E3D" w:rsidRPr="00641526">
        <w:rPr>
          <w:sz w:val="22"/>
        </w:rPr>
        <w:t xml:space="preserve">, Ó </w:t>
      </w:r>
      <w:proofErr w:type="spellStart"/>
      <w:r w:rsidR="00BB6E3D" w:rsidRPr="00641526">
        <w:rPr>
          <w:sz w:val="22"/>
        </w:rPr>
        <w:t>Sé</w:t>
      </w:r>
      <w:proofErr w:type="spellEnd"/>
      <w:r w:rsidR="00BB6E3D" w:rsidRPr="00641526">
        <w:rPr>
          <w:sz w:val="22"/>
        </w:rPr>
        <w:t xml:space="preserve"> T, </w:t>
      </w:r>
      <w:proofErr w:type="spellStart"/>
      <w:r w:rsidR="00BB6E3D" w:rsidRPr="00641526">
        <w:rPr>
          <w:sz w:val="22"/>
        </w:rPr>
        <w:t>Léineacháin</w:t>
      </w:r>
      <w:proofErr w:type="spellEnd"/>
      <w:r w:rsidR="00BB6E3D" w:rsidRPr="00641526">
        <w:rPr>
          <w:sz w:val="22"/>
        </w:rPr>
        <w:t xml:space="preserve"> </w:t>
      </w:r>
      <w:proofErr w:type="spellStart"/>
      <w:r w:rsidR="00BB6E3D" w:rsidRPr="00641526">
        <w:rPr>
          <w:sz w:val="22"/>
        </w:rPr>
        <w:t>Ui</w:t>
      </w:r>
      <w:proofErr w:type="spellEnd"/>
      <w:r w:rsidR="00BB6E3D" w:rsidRPr="00641526">
        <w:rPr>
          <w:sz w:val="22"/>
        </w:rPr>
        <w:t xml:space="preserve"> </w:t>
      </w:r>
      <w:proofErr w:type="spellStart"/>
      <w:r w:rsidR="00BB6E3D" w:rsidRPr="00641526">
        <w:rPr>
          <w:sz w:val="22"/>
        </w:rPr>
        <w:t>Foghlú</w:t>
      </w:r>
      <w:proofErr w:type="spellEnd"/>
      <w:r w:rsidR="00BB6E3D" w:rsidRPr="00641526">
        <w:rPr>
          <w:sz w:val="22"/>
        </w:rPr>
        <w:t xml:space="preserve">, O </w:t>
      </w:r>
      <w:proofErr w:type="spellStart"/>
      <w:r w:rsidR="00BB6E3D" w:rsidRPr="00641526">
        <w:rPr>
          <w:sz w:val="22"/>
        </w:rPr>
        <w:t>Coileáin</w:t>
      </w:r>
      <w:proofErr w:type="spellEnd"/>
      <w:r w:rsidR="00BB6E3D" w:rsidRPr="00641526">
        <w:rPr>
          <w:sz w:val="22"/>
        </w:rPr>
        <w:t xml:space="preserve"> N,  Ó </w:t>
      </w:r>
      <w:proofErr w:type="spellStart"/>
      <w:r w:rsidR="00BB6E3D" w:rsidRPr="00641526">
        <w:rPr>
          <w:sz w:val="22"/>
        </w:rPr>
        <w:t>Héigeartaigh</w:t>
      </w:r>
      <w:proofErr w:type="spellEnd"/>
      <w:r w:rsidR="00BB6E3D" w:rsidRPr="00641526">
        <w:rPr>
          <w:sz w:val="22"/>
        </w:rPr>
        <w:t xml:space="preserve">, Ó </w:t>
      </w:r>
      <w:proofErr w:type="spellStart"/>
      <w:r w:rsidR="00BB6E3D" w:rsidRPr="00641526">
        <w:rPr>
          <w:sz w:val="22"/>
        </w:rPr>
        <w:t>Conchubair</w:t>
      </w:r>
      <w:proofErr w:type="spellEnd"/>
      <w:r w:rsidR="00BB6E3D" w:rsidRPr="00641526">
        <w:rPr>
          <w:sz w:val="22"/>
        </w:rPr>
        <w:t xml:space="preserve"> S, </w:t>
      </w:r>
      <w:proofErr w:type="spellStart"/>
      <w:r w:rsidR="00BB6E3D" w:rsidRPr="00641526">
        <w:rPr>
          <w:sz w:val="22"/>
        </w:rPr>
        <w:t>Uí</w:t>
      </w:r>
      <w:proofErr w:type="spellEnd"/>
      <w:r w:rsidR="00BB6E3D" w:rsidRPr="00641526">
        <w:rPr>
          <w:sz w:val="22"/>
        </w:rPr>
        <w:t xml:space="preserve"> </w:t>
      </w:r>
      <w:proofErr w:type="spellStart"/>
      <w:r w:rsidR="00BB6E3D" w:rsidRPr="00641526">
        <w:rPr>
          <w:sz w:val="22"/>
        </w:rPr>
        <w:t>Thuama</w:t>
      </w:r>
      <w:proofErr w:type="spellEnd"/>
      <w:r w:rsidR="00BB6E3D" w:rsidRPr="00641526">
        <w:rPr>
          <w:sz w:val="22"/>
        </w:rPr>
        <w:t xml:space="preserve">, </w:t>
      </w:r>
      <w:proofErr w:type="spellStart"/>
      <w:r w:rsidR="00BB6E3D" w:rsidRPr="00641526">
        <w:rPr>
          <w:sz w:val="22"/>
        </w:rPr>
        <w:t>MacCarthaigh</w:t>
      </w:r>
      <w:proofErr w:type="spellEnd"/>
      <w:r w:rsidR="00BB6E3D" w:rsidRPr="00641526">
        <w:rPr>
          <w:sz w:val="22"/>
        </w:rPr>
        <w:t xml:space="preserve"> S, Mac </w:t>
      </w:r>
      <w:proofErr w:type="spellStart"/>
      <w:r w:rsidR="00BB6E3D" w:rsidRPr="00641526">
        <w:rPr>
          <w:sz w:val="22"/>
        </w:rPr>
        <w:t>Uaid</w:t>
      </w:r>
      <w:proofErr w:type="spellEnd"/>
      <w:r w:rsidR="00BB6E3D" w:rsidRPr="00641526">
        <w:rPr>
          <w:sz w:val="22"/>
        </w:rPr>
        <w:t xml:space="preserve">, Ó </w:t>
      </w:r>
      <w:proofErr w:type="spellStart"/>
      <w:r w:rsidR="00BB6E3D" w:rsidRPr="00641526">
        <w:rPr>
          <w:sz w:val="22"/>
        </w:rPr>
        <w:t>Suilleabháin</w:t>
      </w:r>
      <w:proofErr w:type="spellEnd"/>
      <w:r w:rsidR="00BB6E3D" w:rsidRPr="00641526">
        <w:rPr>
          <w:sz w:val="22"/>
        </w:rPr>
        <w:t xml:space="preserve"> C, Ó </w:t>
      </w:r>
      <w:proofErr w:type="spellStart"/>
      <w:r w:rsidR="00BB6E3D" w:rsidRPr="00641526">
        <w:rPr>
          <w:sz w:val="22"/>
        </w:rPr>
        <w:t>Cearbhaill</w:t>
      </w:r>
      <w:proofErr w:type="spellEnd"/>
      <w:r w:rsidR="00BB6E3D" w:rsidRPr="00641526">
        <w:rPr>
          <w:sz w:val="22"/>
        </w:rPr>
        <w:t xml:space="preserve">, Ó </w:t>
      </w:r>
      <w:proofErr w:type="spellStart"/>
      <w:r w:rsidR="00BB6E3D" w:rsidRPr="00641526">
        <w:rPr>
          <w:sz w:val="22"/>
        </w:rPr>
        <w:t>Muirthile</w:t>
      </w:r>
      <w:proofErr w:type="spellEnd"/>
      <w:r w:rsidR="00BB6E3D" w:rsidRPr="00641526">
        <w:rPr>
          <w:sz w:val="22"/>
        </w:rPr>
        <w:t xml:space="preserve">, </w:t>
      </w:r>
      <w:proofErr w:type="spellStart"/>
      <w:r w:rsidR="00BB6E3D" w:rsidRPr="00641526">
        <w:rPr>
          <w:sz w:val="22"/>
        </w:rPr>
        <w:t>Uí</w:t>
      </w:r>
      <w:proofErr w:type="spellEnd"/>
      <w:r w:rsidR="00BB6E3D" w:rsidRPr="00641526">
        <w:rPr>
          <w:sz w:val="22"/>
        </w:rPr>
        <w:t xml:space="preserve"> </w:t>
      </w:r>
      <w:proofErr w:type="spellStart"/>
      <w:r w:rsidR="00BB6E3D" w:rsidRPr="00641526">
        <w:rPr>
          <w:sz w:val="22"/>
        </w:rPr>
        <w:t>Chaochlaoich</w:t>
      </w:r>
      <w:proofErr w:type="spellEnd"/>
      <w:r w:rsidR="00BB6E3D" w:rsidRPr="00641526">
        <w:rPr>
          <w:sz w:val="22"/>
        </w:rPr>
        <w:t xml:space="preserve">, Ó </w:t>
      </w:r>
      <w:proofErr w:type="spellStart"/>
      <w:r w:rsidR="00BB6E3D" w:rsidRPr="00641526">
        <w:rPr>
          <w:sz w:val="22"/>
        </w:rPr>
        <w:t>hAodha</w:t>
      </w:r>
      <w:proofErr w:type="spellEnd"/>
      <w:r w:rsidR="00BB6E3D" w:rsidRPr="00641526">
        <w:rPr>
          <w:sz w:val="22"/>
        </w:rPr>
        <w:t xml:space="preserve"> </w:t>
      </w:r>
      <w:proofErr w:type="spellStart"/>
      <w:r w:rsidR="00BB6E3D" w:rsidRPr="00641526">
        <w:rPr>
          <w:sz w:val="22"/>
        </w:rPr>
        <w:t>Pól</w:t>
      </w:r>
      <w:proofErr w:type="spellEnd"/>
      <w:r w:rsidR="00BB6E3D" w:rsidRPr="00641526">
        <w:rPr>
          <w:sz w:val="22"/>
        </w:rPr>
        <w:t>.</w:t>
      </w:r>
    </w:p>
    <w:p w:rsidR="0093648B" w:rsidRPr="00641526" w:rsidRDefault="0093648B" w:rsidP="00FC5F50">
      <w:pPr>
        <w:jc w:val="both"/>
        <w:rPr>
          <w:sz w:val="22"/>
        </w:rPr>
      </w:pPr>
    </w:p>
    <w:p w:rsidR="001E0C8B" w:rsidRPr="00641526" w:rsidRDefault="001E0C8B" w:rsidP="00FC5F50">
      <w:pPr>
        <w:jc w:val="both"/>
        <w:rPr>
          <w:sz w:val="22"/>
        </w:rPr>
      </w:pPr>
      <w:r w:rsidRPr="00641526">
        <w:rPr>
          <w:b/>
          <w:sz w:val="22"/>
        </w:rPr>
        <w:t>PRESENT</w:t>
      </w:r>
    </w:p>
    <w:p w:rsidR="001E0C8B" w:rsidRPr="00641526" w:rsidRDefault="001E0C8B" w:rsidP="00FC5F50">
      <w:pPr>
        <w:rPr>
          <w:sz w:val="22"/>
        </w:rPr>
      </w:pPr>
      <w:r w:rsidRPr="00641526">
        <w:rPr>
          <w:sz w:val="22"/>
        </w:rPr>
        <w:tab/>
      </w:r>
      <w:r w:rsidRPr="00641526">
        <w:rPr>
          <w:sz w:val="22"/>
        </w:rPr>
        <w:tab/>
        <w:t xml:space="preserve">Councillor </w:t>
      </w:r>
      <w:r w:rsidR="002F30A8" w:rsidRPr="00641526">
        <w:rPr>
          <w:sz w:val="22"/>
        </w:rPr>
        <w:t>Christopher O’Sullivan</w:t>
      </w:r>
      <w:r w:rsidRPr="00641526">
        <w:rPr>
          <w:sz w:val="22"/>
        </w:rPr>
        <w:t xml:space="preserve"> County Mayor presided.</w:t>
      </w:r>
    </w:p>
    <w:p w:rsidR="001E0C8B" w:rsidRPr="00641526" w:rsidRDefault="001E0C8B" w:rsidP="00FC5F50">
      <w:pPr>
        <w:jc w:val="both"/>
        <w:rPr>
          <w:sz w:val="22"/>
        </w:rPr>
      </w:pPr>
    </w:p>
    <w:p w:rsidR="001E0C8B" w:rsidRPr="00641526" w:rsidRDefault="001E0C8B" w:rsidP="002F30A8">
      <w:pPr>
        <w:pStyle w:val="Heading1"/>
        <w:jc w:val="both"/>
        <w:rPr>
          <w:rFonts w:eastAsia="Calibri"/>
          <w:b w:val="0"/>
          <w:sz w:val="22"/>
          <w:szCs w:val="22"/>
          <w:u w:val="none"/>
          <w:lang w:val="en-IE"/>
        </w:rPr>
      </w:pPr>
      <w:r w:rsidRPr="00641526">
        <w:rPr>
          <w:rFonts w:eastAsia="Calibri"/>
          <w:b w:val="0"/>
          <w:sz w:val="22"/>
          <w:szCs w:val="22"/>
          <w:u w:val="none"/>
          <w:lang w:val="en-IE"/>
        </w:rPr>
        <w:t xml:space="preserve">Councillors </w:t>
      </w:r>
      <w:r w:rsidR="0093648B" w:rsidRPr="00641526">
        <w:rPr>
          <w:rFonts w:eastAsia="Calibri"/>
          <w:b w:val="0"/>
          <w:sz w:val="22"/>
          <w:szCs w:val="22"/>
          <w:u w:val="none"/>
          <w:lang w:val="en-IE"/>
        </w:rPr>
        <w:t xml:space="preserve">Moynihan B, Doyle, O’Shea J.P, Murphy Gerard, Creed, Moynihan G, Looney, Coughlan M, Lynch, Lucey, Hayes Pat, Murphy Gearóid, Kennedy, Madden, O’Shea T, Linehan – Foley, Collins N, Hegarty, O’Connor J, Twomey, ,McCarthy S, Quaide, O’Sullivan C, Carroll, Hurley, </w:t>
      </w:r>
      <w:proofErr w:type="spellStart"/>
      <w:r w:rsidR="0093648B" w:rsidRPr="00641526">
        <w:rPr>
          <w:rFonts w:eastAsia="Calibri"/>
          <w:b w:val="0"/>
          <w:sz w:val="22"/>
          <w:szCs w:val="22"/>
          <w:u w:val="none"/>
          <w:lang w:val="en-IE"/>
        </w:rPr>
        <w:t>Coakley</w:t>
      </w:r>
      <w:proofErr w:type="spellEnd"/>
      <w:r w:rsidR="0093648B" w:rsidRPr="00641526">
        <w:rPr>
          <w:rFonts w:eastAsia="Calibri"/>
          <w:b w:val="0"/>
          <w:sz w:val="22"/>
          <w:szCs w:val="22"/>
          <w:u w:val="none"/>
          <w:lang w:val="en-IE"/>
        </w:rPr>
        <w:t xml:space="preserve">, Hayes Paul, Coughlan G, Coleman, Murphy Kevin, O’Sullivan J, O’Sullivan M, O’Donovan, Murphy P.G, Murphy Katie, Cairns, McGrath, Dalton, Lombard, Buckley, O’Connor L, Dalton O’Sullivan, O’Sullivan P, Sheppard, Rasmussen, O’Connor S, O’Connor A, McCarthy N, O’Flynn, O’Brien, O’Leary, Dawson, Roche. </w:t>
      </w:r>
    </w:p>
    <w:p w:rsidR="001E0C8B" w:rsidRPr="00641526" w:rsidRDefault="001E0C8B" w:rsidP="00FC5F50">
      <w:pPr>
        <w:jc w:val="both"/>
        <w:rPr>
          <w:sz w:val="22"/>
        </w:rPr>
      </w:pPr>
    </w:p>
    <w:p w:rsidR="001E0C8B" w:rsidRPr="00641526" w:rsidRDefault="001E0C8B" w:rsidP="00FC5F50">
      <w:pPr>
        <w:jc w:val="center"/>
        <w:rPr>
          <w:sz w:val="22"/>
        </w:rPr>
      </w:pPr>
    </w:p>
    <w:p w:rsidR="001E0C8B" w:rsidRPr="00641526" w:rsidRDefault="001E0C8B" w:rsidP="00FC5F50">
      <w:pPr>
        <w:rPr>
          <w:sz w:val="22"/>
        </w:rPr>
      </w:pPr>
      <w:r w:rsidRPr="00641526">
        <w:rPr>
          <w:sz w:val="22"/>
        </w:rPr>
        <w:t>Chief Executive, Head of Finance, Senior Executive Officer, Management Accountant</w:t>
      </w:r>
    </w:p>
    <w:p w:rsidR="001E0C8B" w:rsidRPr="00641526" w:rsidRDefault="001E0C8B" w:rsidP="00FC5F50">
      <w:pPr>
        <w:rPr>
          <w:sz w:val="22"/>
        </w:rPr>
      </w:pPr>
    </w:p>
    <w:p w:rsidR="001E0C8B" w:rsidRPr="00641526" w:rsidRDefault="001E0C8B" w:rsidP="00FC5F50">
      <w:pPr>
        <w:rPr>
          <w:sz w:val="22"/>
        </w:rPr>
      </w:pPr>
    </w:p>
    <w:p w:rsidR="002137EF" w:rsidRPr="00641526" w:rsidRDefault="002137EF" w:rsidP="00FC5F50">
      <w:pPr>
        <w:rPr>
          <w:sz w:val="22"/>
        </w:rPr>
      </w:pPr>
    </w:p>
    <w:p w:rsidR="001E0C8B" w:rsidRPr="00641526" w:rsidRDefault="001E0C8B" w:rsidP="00FC5F50">
      <w:pPr>
        <w:pStyle w:val="BodyTextIndent"/>
        <w:jc w:val="left"/>
        <w:rPr>
          <w:rFonts w:ascii="Times New Roman" w:hAnsi="Times New Roman"/>
          <w:b/>
          <w:szCs w:val="22"/>
          <w:u w:val="single"/>
        </w:rPr>
      </w:pPr>
      <w:r w:rsidRPr="00641526">
        <w:rPr>
          <w:rFonts w:ascii="Times New Roman" w:hAnsi="Times New Roman"/>
          <w:b/>
          <w:szCs w:val="22"/>
          <w:u w:val="single"/>
        </w:rPr>
        <w:t>Votes of Sympathy</w:t>
      </w:r>
    </w:p>
    <w:p w:rsidR="001E0C8B" w:rsidRPr="00641526" w:rsidRDefault="001E0C8B" w:rsidP="00FC5F50">
      <w:pPr>
        <w:rPr>
          <w:sz w:val="22"/>
        </w:rPr>
      </w:pPr>
    </w:p>
    <w:p w:rsidR="001E0C8B" w:rsidRPr="00641526" w:rsidRDefault="007A6331" w:rsidP="00FC5F50">
      <w:pPr>
        <w:rPr>
          <w:sz w:val="22"/>
        </w:rPr>
      </w:pPr>
      <w:r w:rsidRPr="00641526">
        <w:rPr>
          <w:b/>
          <w:sz w:val="22"/>
        </w:rPr>
        <w:t>TO:</w:t>
      </w:r>
      <w:r w:rsidRPr="00641526">
        <w:rPr>
          <w:sz w:val="22"/>
        </w:rPr>
        <w:t xml:space="preserve"> </w:t>
      </w:r>
      <w:r w:rsidR="002137EF" w:rsidRPr="00641526">
        <w:rPr>
          <w:sz w:val="22"/>
        </w:rPr>
        <w:tab/>
      </w:r>
      <w:r w:rsidRPr="00641526">
        <w:rPr>
          <w:sz w:val="22"/>
        </w:rPr>
        <w:t xml:space="preserve">Lesley Cotter on the death of </w:t>
      </w:r>
      <w:r w:rsidR="00495513" w:rsidRPr="00641526">
        <w:rPr>
          <w:sz w:val="22"/>
        </w:rPr>
        <w:t>her</w:t>
      </w:r>
      <w:r w:rsidRPr="00641526">
        <w:rPr>
          <w:sz w:val="22"/>
        </w:rPr>
        <w:t xml:space="preserve"> husband, Dr</w:t>
      </w:r>
      <w:r w:rsidR="008E2B33">
        <w:rPr>
          <w:sz w:val="22"/>
        </w:rPr>
        <w:t>.</w:t>
      </w:r>
      <w:r w:rsidRPr="00641526">
        <w:rPr>
          <w:sz w:val="22"/>
        </w:rPr>
        <w:t xml:space="preserve"> Denis Cotter</w:t>
      </w:r>
    </w:p>
    <w:p w:rsidR="001E0C8B" w:rsidRPr="00641526" w:rsidRDefault="001E0C8B" w:rsidP="00FC5F50">
      <w:pPr>
        <w:rPr>
          <w:sz w:val="22"/>
        </w:rPr>
      </w:pPr>
    </w:p>
    <w:p w:rsidR="001E0C8B" w:rsidRPr="00641526" w:rsidRDefault="001E0C8B" w:rsidP="00FC5F50">
      <w:pPr>
        <w:rPr>
          <w:sz w:val="22"/>
        </w:rPr>
      </w:pPr>
    </w:p>
    <w:p w:rsidR="001E0C8B" w:rsidRPr="00641526" w:rsidRDefault="001E0C8B" w:rsidP="00FC5F50">
      <w:pPr>
        <w:rPr>
          <w:sz w:val="22"/>
        </w:rPr>
      </w:pPr>
    </w:p>
    <w:p w:rsidR="001E0C8B" w:rsidRPr="00641526" w:rsidRDefault="001E0C8B" w:rsidP="00FC5F50">
      <w:pPr>
        <w:rPr>
          <w:sz w:val="22"/>
        </w:rPr>
      </w:pPr>
    </w:p>
    <w:p w:rsidR="001E0C8B" w:rsidRPr="00641526" w:rsidRDefault="001E0C8B" w:rsidP="00FC5F50">
      <w:pPr>
        <w:rPr>
          <w:sz w:val="22"/>
        </w:rPr>
      </w:pPr>
    </w:p>
    <w:p w:rsidR="001E0C8B" w:rsidRDefault="001E0C8B" w:rsidP="00FC5F50">
      <w:pPr>
        <w:rPr>
          <w:sz w:val="22"/>
        </w:rPr>
      </w:pPr>
    </w:p>
    <w:p w:rsidR="00E61E75" w:rsidRPr="00641526" w:rsidRDefault="00E61E75" w:rsidP="00FC5F50">
      <w:pPr>
        <w:rPr>
          <w:sz w:val="22"/>
        </w:rPr>
      </w:pPr>
    </w:p>
    <w:p w:rsidR="001E0C8B" w:rsidRPr="00641526" w:rsidRDefault="001E0C8B" w:rsidP="00FC5F50">
      <w:pPr>
        <w:rPr>
          <w:sz w:val="22"/>
        </w:rPr>
      </w:pPr>
    </w:p>
    <w:p w:rsidR="001E0C8B" w:rsidRPr="00641526" w:rsidRDefault="001E0C8B" w:rsidP="00FC5F50">
      <w:pPr>
        <w:rPr>
          <w:sz w:val="22"/>
        </w:rPr>
      </w:pPr>
    </w:p>
    <w:p w:rsidR="001E0C8B" w:rsidRPr="00E61E75" w:rsidRDefault="001E0C8B" w:rsidP="00031A66">
      <w:pPr>
        <w:numPr>
          <w:ilvl w:val="0"/>
          <w:numId w:val="1"/>
        </w:numPr>
        <w:tabs>
          <w:tab w:val="clear" w:pos="720"/>
          <w:tab w:val="num" w:pos="426"/>
        </w:tabs>
        <w:ind w:left="426" w:hanging="426"/>
        <w:jc w:val="both"/>
        <w:rPr>
          <w:b/>
          <w:smallCaps/>
          <w:sz w:val="22"/>
        </w:rPr>
      </w:pPr>
      <w:r w:rsidRPr="00641526">
        <w:rPr>
          <w:b/>
          <w:smallCaps/>
          <w:sz w:val="22"/>
        </w:rPr>
        <w:lastRenderedPageBreak/>
        <w:t xml:space="preserve">To consider the draft Budget prepared by the Chief Executive showing the </w:t>
      </w:r>
      <w:r w:rsidRPr="00E61E75">
        <w:rPr>
          <w:b/>
          <w:smallCaps/>
          <w:sz w:val="22"/>
        </w:rPr>
        <w:t>amounts, which in his opinion, will be necessary to meet the expenses and provide for the liabilities and requirements of the Council during the local financial year ending 31</w:t>
      </w:r>
      <w:r w:rsidRPr="00E61E75">
        <w:rPr>
          <w:b/>
          <w:smallCaps/>
          <w:sz w:val="22"/>
          <w:vertAlign w:val="superscript"/>
        </w:rPr>
        <w:t>st</w:t>
      </w:r>
      <w:r w:rsidR="000E4B57" w:rsidRPr="00E61E75">
        <w:rPr>
          <w:b/>
          <w:smallCaps/>
          <w:sz w:val="22"/>
        </w:rPr>
        <w:t xml:space="preserve"> December, 2020</w:t>
      </w:r>
      <w:r w:rsidRPr="00E61E75">
        <w:rPr>
          <w:b/>
          <w:smallCaps/>
          <w:sz w:val="22"/>
        </w:rPr>
        <w:t>.</w:t>
      </w:r>
    </w:p>
    <w:p w:rsidR="001E0C8B" w:rsidRPr="00E61E75" w:rsidRDefault="001E0C8B" w:rsidP="00FC5F50">
      <w:pPr>
        <w:ind w:left="720"/>
        <w:rPr>
          <w:b/>
          <w:sz w:val="22"/>
        </w:rPr>
      </w:pPr>
    </w:p>
    <w:p w:rsidR="00F4172E" w:rsidRPr="00E61E75" w:rsidRDefault="00F4172E" w:rsidP="00031A66">
      <w:pPr>
        <w:pStyle w:val="BodyTextIndent"/>
        <w:ind w:left="426" w:firstLine="0"/>
        <w:rPr>
          <w:rFonts w:ascii="Times New Roman" w:hAnsi="Times New Roman"/>
          <w:szCs w:val="22"/>
        </w:rPr>
      </w:pPr>
      <w:r w:rsidRPr="00E61E75">
        <w:rPr>
          <w:rFonts w:ascii="Times New Roman" w:hAnsi="Times New Roman"/>
          <w:szCs w:val="22"/>
        </w:rPr>
        <w:t xml:space="preserve">The Chief Executive said that a series of meetings </w:t>
      </w:r>
      <w:r w:rsidR="00FD2B05" w:rsidRPr="00E61E75">
        <w:rPr>
          <w:rFonts w:ascii="Times New Roman" w:hAnsi="Times New Roman"/>
          <w:szCs w:val="22"/>
        </w:rPr>
        <w:t>and briefings were</w:t>
      </w:r>
      <w:r w:rsidRPr="00E61E75">
        <w:rPr>
          <w:rFonts w:ascii="Times New Roman" w:hAnsi="Times New Roman"/>
          <w:szCs w:val="22"/>
        </w:rPr>
        <w:t xml:space="preserve"> held with </w:t>
      </w:r>
      <w:r w:rsidR="00FD2B05" w:rsidRPr="00E61E75">
        <w:rPr>
          <w:rFonts w:ascii="Times New Roman" w:hAnsi="Times New Roman"/>
          <w:szCs w:val="22"/>
        </w:rPr>
        <w:t>Elected Members</w:t>
      </w:r>
      <w:r w:rsidRPr="00E61E75">
        <w:rPr>
          <w:rFonts w:ascii="Times New Roman" w:hAnsi="Times New Roman"/>
          <w:szCs w:val="22"/>
        </w:rPr>
        <w:t xml:space="preserve"> as part of the statutory</w:t>
      </w:r>
      <w:r w:rsidR="00FD2B05" w:rsidRPr="00E61E75">
        <w:rPr>
          <w:rFonts w:ascii="Times New Roman" w:hAnsi="Times New Roman"/>
          <w:szCs w:val="22"/>
        </w:rPr>
        <w:t xml:space="preserve"> </w:t>
      </w:r>
      <w:r w:rsidRPr="00E61E75">
        <w:rPr>
          <w:rFonts w:ascii="Times New Roman" w:hAnsi="Times New Roman"/>
          <w:szCs w:val="22"/>
        </w:rPr>
        <w:t>budget process</w:t>
      </w:r>
      <w:r w:rsidR="00F4589F" w:rsidRPr="00E61E75">
        <w:rPr>
          <w:rFonts w:ascii="Times New Roman" w:hAnsi="Times New Roman"/>
          <w:szCs w:val="22"/>
        </w:rPr>
        <w:t xml:space="preserve"> ahead of today’s meeting, particularly to </w:t>
      </w:r>
      <w:r w:rsidR="00FD2B05" w:rsidRPr="00E61E75">
        <w:rPr>
          <w:rFonts w:ascii="Times New Roman" w:hAnsi="Times New Roman"/>
          <w:szCs w:val="22"/>
        </w:rPr>
        <w:t>assist</w:t>
      </w:r>
      <w:r w:rsidR="00F4589F" w:rsidRPr="00E61E75">
        <w:rPr>
          <w:rFonts w:ascii="Times New Roman" w:hAnsi="Times New Roman"/>
          <w:szCs w:val="22"/>
        </w:rPr>
        <w:t xml:space="preserve"> the newly Elected Members</w:t>
      </w:r>
      <w:r w:rsidRPr="00E61E75">
        <w:rPr>
          <w:rFonts w:ascii="Times New Roman" w:hAnsi="Times New Roman"/>
          <w:szCs w:val="22"/>
        </w:rPr>
        <w:t xml:space="preserve">.  This is the first Budget </w:t>
      </w:r>
      <w:r w:rsidR="000E4B57" w:rsidRPr="00E61E75">
        <w:rPr>
          <w:rFonts w:ascii="Times New Roman" w:hAnsi="Times New Roman"/>
          <w:szCs w:val="22"/>
        </w:rPr>
        <w:t>of th</w:t>
      </w:r>
      <w:r w:rsidRPr="00E61E75">
        <w:rPr>
          <w:rFonts w:ascii="Times New Roman" w:hAnsi="Times New Roman"/>
          <w:szCs w:val="22"/>
        </w:rPr>
        <w:t>is</w:t>
      </w:r>
      <w:r w:rsidR="000E4B57" w:rsidRPr="00E61E75">
        <w:rPr>
          <w:rFonts w:ascii="Times New Roman" w:hAnsi="Times New Roman"/>
          <w:szCs w:val="22"/>
        </w:rPr>
        <w:t xml:space="preserve"> elected </w:t>
      </w:r>
      <w:r w:rsidRPr="00E61E75">
        <w:rPr>
          <w:rFonts w:ascii="Times New Roman" w:hAnsi="Times New Roman"/>
          <w:szCs w:val="22"/>
        </w:rPr>
        <w:t>Council which is facing significant challenges due to the recent boundary extension.</w:t>
      </w:r>
    </w:p>
    <w:p w:rsidR="00F4172E" w:rsidRPr="00E61E75" w:rsidRDefault="00F4172E" w:rsidP="00031A66">
      <w:pPr>
        <w:ind w:left="426"/>
        <w:jc w:val="both"/>
        <w:rPr>
          <w:sz w:val="22"/>
        </w:rPr>
      </w:pPr>
    </w:p>
    <w:p w:rsidR="00654B1B" w:rsidRPr="00E61E75" w:rsidRDefault="00FD2B05" w:rsidP="00031A66">
      <w:pPr>
        <w:ind w:left="426"/>
        <w:jc w:val="both"/>
        <w:rPr>
          <w:sz w:val="22"/>
        </w:rPr>
      </w:pPr>
      <w:r w:rsidRPr="00E61E75">
        <w:rPr>
          <w:sz w:val="22"/>
        </w:rPr>
        <w:t>The Chief Executive outlined that the Budget, as pres</w:t>
      </w:r>
      <w:r w:rsidR="00654B1B" w:rsidRPr="00E61E75">
        <w:rPr>
          <w:sz w:val="22"/>
        </w:rPr>
        <w:t xml:space="preserve">ented, in consultation with CPG has </w:t>
      </w:r>
      <w:r w:rsidR="00F4172E" w:rsidRPr="00E61E75">
        <w:rPr>
          <w:sz w:val="22"/>
        </w:rPr>
        <w:t xml:space="preserve">a good balance across the organisation for continuity of existing services.  </w:t>
      </w:r>
      <w:r w:rsidR="00654B1B" w:rsidRPr="00E61E75">
        <w:rPr>
          <w:sz w:val="22"/>
        </w:rPr>
        <w:t xml:space="preserve">Cork County Council must protect </w:t>
      </w:r>
      <w:r w:rsidR="00495513" w:rsidRPr="00E61E75">
        <w:rPr>
          <w:sz w:val="22"/>
        </w:rPr>
        <w:t>its</w:t>
      </w:r>
      <w:r w:rsidR="00DF0C83" w:rsidRPr="00E61E75">
        <w:rPr>
          <w:sz w:val="22"/>
        </w:rPr>
        <w:t xml:space="preserve"> own finances</w:t>
      </w:r>
      <w:r w:rsidR="00E902F7" w:rsidRPr="00E61E75">
        <w:rPr>
          <w:sz w:val="22"/>
        </w:rPr>
        <w:t xml:space="preserve"> </w:t>
      </w:r>
      <w:r w:rsidR="00654B1B" w:rsidRPr="00E61E75">
        <w:rPr>
          <w:sz w:val="22"/>
        </w:rPr>
        <w:t xml:space="preserve">however </w:t>
      </w:r>
      <w:r w:rsidR="00396531" w:rsidRPr="00E61E75">
        <w:rPr>
          <w:sz w:val="22"/>
        </w:rPr>
        <w:t>t</w:t>
      </w:r>
      <w:r w:rsidR="00654B1B" w:rsidRPr="00E61E75">
        <w:rPr>
          <w:sz w:val="22"/>
        </w:rPr>
        <w:t>here are future challenges in respect of commercial rates.</w:t>
      </w:r>
    </w:p>
    <w:p w:rsidR="00654B1B" w:rsidRPr="00E61E75" w:rsidRDefault="00654B1B" w:rsidP="00031A66">
      <w:pPr>
        <w:ind w:left="426"/>
        <w:jc w:val="both"/>
        <w:rPr>
          <w:sz w:val="22"/>
        </w:rPr>
      </w:pPr>
    </w:p>
    <w:p w:rsidR="00F4172E" w:rsidRPr="00E61E75" w:rsidRDefault="00F4172E" w:rsidP="00031A66">
      <w:pPr>
        <w:ind w:left="426"/>
        <w:jc w:val="both"/>
        <w:rPr>
          <w:sz w:val="22"/>
        </w:rPr>
      </w:pPr>
      <w:r w:rsidRPr="00E61E75">
        <w:rPr>
          <w:sz w:val="22"/>
        </w:rPr>
        <w:t>The Municipal District budget</w:t>
      </w:r>
      <w:r w:rsidR="00396531" w:rsidRPr="00E61E75">
        <w:rPr>
          <w:sz w:val="22"/>
        </w:rPr>
        <w:t>s</w:t>
      </w:r>
      <w:r w:rsidRPr="00E61E75">
        <w:rPr>
          <w:sz w:val="22"/>
        </w:rPr>
        <w:t xml:space="preserve"> ha</w:t>
      </w:r>
      <w:r w:rsidR="00396531" w:rsidRPr="00E61E75">
        <w:rPr>
          <w:sz w:val="22"/>
        </w:rPr>
        <w:t>ve</w:t>
      </w:r>
      <w:r w:rsidRPr="00E61E75">
        <w:rPr>
          <w:sz w:val="22"/>
        </w:rPr>
        <w:t xml:space="preserve"> been strengthened by the recent LPT increase of 5% which is very much welcome.</w:t>
      </w:r>
      <w:r w:rsidR="00654B1B" w:rsidRPr="00E61E75">
        <w:rPr>
          <w:sz w:val="22"/>
        </w:rPr>
        <w:t xml:space="preserve">  </w:t>
      </w:r>
      <w:r w:rsidRPr="00E61E75">
        <w:rPr>
          <w:sz w:val="22"/>
        </w:rPr>
        <w:t>There is a 5 year plan across all operations in respect of Climate Cha</w:t>
      </w:r>
      <w:r w:rsidR="00F4589F" w:rsidRPr="00E61E75">
        <w:rPr>
          <w:sz w:val="22"/>
        </w:rPr>
        <w:t xml:space="preserve">nge Adaptation &amp; Biodiversity, including </w:t>
      </w:r>
      <w:r w:rsidRPr="00E61E75">
        <w:rPr>
          <w:sz w:val="22"/>
        </w:rPr>
        <w:t xml:space="preserve">significant capital funding </w:t>
      </w:r>
      <w:r w:rsidR="00F4589F" w:rsidRPr="00E61E75">
        <w:rPr>
          <w:sz w:val="22"/>
        </w:rPr>
        <w:t xml:space="preserve">of €365,000 </w:t>
      </w:r>
      <w:r w:rsidRPr="00E61E75">
        <w:rPr>
          <w:sz w:val="22"/>
        </w:rPr>
        <w:t xml:space="preserve">allocated to support </w:t>
      </w:r>
      <w:r w:rsidR="00396531" w:rsidRPr="00E61E75">
        <w:rPr>
          <w:sz w:val="22"/>
        </w:rPr>
        <w:t xml:space="preserve">action on </w:t>
      </w:r>
      <w:r w:rsidRPr="00E61E75">
        <w:rPr>
          <w:sz w:val="22"/>
        </w:rPr>
        <w:t>climate change</w:t>
      </w:r>
      <w:r w:rsidR="00F4589F" w:rsidRPr="00E61E75">
        <w:rPr>
          <w:sz w:val="22"/>
        </w:rPr>
        <w:t xml:space="preserve"> which has a multiplicity of demands.</w:t>
      </w:r>
    </w:p>
    <w:p w:rsidR="00F4172E" w:rsidRPr="00E61E75" w:rsidRDefault="00F4172E" w:rsidP="00031A66">
      <w:pPr>
        <w:ind w:left="426"/>
        <w:jc w:val="both"/>
        <w:rPr>
          <w:sz w:val="22"/>
        </w:rPr>
      </w:pPr>
    </w:p>
    <w:p w:rsidR="00F4589F" w:rsidRPr="00E61E75" w:rsidRDefault="00F4589F" w:rsidP="00031A66">
      <w:pPr>
        <w:ind w:left="426"/>
        <w:jc w:val="both"/>
        <w:rPr>
          <w:sz w:val="22"/>
        </w:rPr>
      </w:pPr>
      <w:r w:rsidRPr="00E61E75">
        <w:rPr>
          <w:sz w:val="22"/>
        </w:rPr>
        <w:t xml:space="preserve">A strategic approach </w:t>
      </w:r>
      <w:r w:rsidR="00654B1B" w:rsidRPr="00E61E75">
        <w:rPr>
          <w:sz w:val="22"/>
        </w:rPr>
        <w:t>was taken</w:t>
      </w:r>
      <w:r w:rsidRPr="00E61E75">
        <w:rPr>
          <w:sz w:val="22"/>
        </w:rPr>
        <w:t xml:space="preserve"> b</w:t>
      </w:r>
      <w:r w:rsidR="00654B1B" w:rsidRPr="00E61E75">
        <w:rPr>
          <w:sz w:val="22"/>
        </w:rPr>
        <w:t xml:space="preserve">y the Executive for this Budget which included </w:t>
      </w:r>
      <w:r w:rsidR="00396531" w:rsidRPr="00E61E75">
        <w:rPr>
          <w:sz w:val="22"/>
        </w:rPr>
        <w:t>minimising the effect on</w:t>
      </w:r>
      <w:r w:rsidRPr="00E61E75">
        <w:rPr>
          <w:sz w:val="22"/>
        </w:rPr>
        <w:t xml:space="preserve"> the General Reserve which has been depleting over the past number of years</w:t>
      </w:r>
      <w:r w:rsidR="0009369F" w:rsidRPr="00E61E75">
        <w:rPr>
          <w:sz w:val="22"/>
        </w:rPr>
        <w:t>; to improve e</w:t>
      </w:r>
      <w:r w:rsidRPr="00E61E75">
        <w:rPr>
          <w:sz w:val="22"/>
        </w:rPr>
        <w:t>nhancement of capacity</w:t>
      </w:r>
      <w:r w:rsidR="0009369F" w:rsidRPr="00E61E75">
        <w:rPr>
          <w:sz w:val="22"/>
        </w:rPr>
        <w:t>; and to continue d</w:t>
      </w:r>
      <w:r w:rsidRPr="00E61E75">
        <w:rPr>
          <w:sz w:val="22"/>
        </w:rPr>
        <w:t xml:space="preserve">elivering GMAs </w:t>
      </w:r>
      <w:r w:rsidR="0009369F" w:rsidRPr="00E61E75">
        <w:rPr>
          <w:sz w:val="22"/>
        </w:rPr>
        <w:t xml:space="preserve">through the </w:t>
      </w:r>
      <w:r w:rsidRPr="00E61E75">
        <w:rPr>
          <w:sz w:val="22"/>
        </w:rPr>
        <w:t>MDs</w:t>
      </w:r>
      <w:r w:rsidR="0009369F" w:rsidRPr="00E61E75">
        <w:rPr>
          <w:sz w:val="22"/>
        </w:rPr>
        <w:t>.</w:t>
      </w:r>
    </w:p>
    <w:p w:rsidR="0009369F" w:rsidRPr="00E61E75" w:rsidRDefault="0009369F" w:rsidP="00031A66">
      <w:pPr>
        <w:ind w:left="426"/>
        <w:jc w:val="both"/>
        <w:rPr>
          <w:sz w:val="22"/>
        </w:rPr>
      </w:pPr>
    </w:p>
    <w:p w:rsidR="0009369F" w:rsidRPr="00E61E75" w:rsidRDefault="0009369F" w:rsidP="00031A66">
      <w:pPr>
        <w:ind w:left="426"/>
        <w:jc w:val="both"/>
        <w:rPr>
          <w:sz w:val="22"/>
        </w:rPr>
      </w:pPr>
      <w:r w:rsidRPr="00E61E75">
        <w:rPr>
          <w:sz w:val="22"/>
        </w:rPr>
        <w:t xml:space="preserve">The Chief Executive stated that, although the county has incurred a decrease in population, this Budget </w:t>
      </w:r>
      <w:r w:rsidR="00225CEC" w:rsidRPr="00E61E75">
        <w:rPr>
          <w:sz w:val="22"/>
        </w:rPr>
        <w:t>has</w:t>
      </w:r>
      <w:r w:rsidRPr="00E61E75">
        <w:rPr>
          <w:sz w:val="22"/>
        </w:rPr>
        <w:t xml:space="preserve"> increase</w:t>
      </w:r>
      <w:r w:rsidR="00225CEC" w:rsidRPr="00E61E75">
        <w:rPr>
          <w:sz w:val="22"/>
        </w:rPr>
        <w:t>d</w:t>
      </w:r>
      <w:r w:rsidRPr="00E61E75">
        <w:rPr>
          <w:sz w:val="22"/>
        </w:rPr>
        <w:t xml:space="preserve"> </w:t>
      </w:r>
      <w:r w:rsidR="00225CEC" w:rsidRPr="00E61E75">
        <w:rPr>
          <w:sz w:val="22"/>
        </w:rPr>
        <w:t xml:space="preserve">the investment </w:t>
      </w:r>
      <w:r w:rsidRPr="00E61E75">
        <w:rPr>
          <w:sz w:val="22"/>
        </w:rPr>
        <w:t xml:space="preserve">per capita </w:t>
      </w:r>
      <w:r w:rsidR="00225CEC" w:rsidRPr="00E61E75">
        <w:rPr>
          <w:sz w:val="22"/>
        </w:rPr>
        <w:t>by 25</w:t>
      </w:r>
      <w:r w:rsidR="00495513" w:rsidRPr="00E61E75">
        <w:rPr>
          <w:sz w:val="22"/>
        </w:rPr>
        <w:t>.7</w:t>
      </w:r>
      <w:r w:rsidR="00225CEC" w:rsidRPr="00E61E75">
        <w:rPr>
          <w:sz w:val="22"/>
        </w:rPr>
        <w:t>%.  This output s</w:t>
      </w:r>
      <w:r w:rsidRPr="00E61E75">
        <w:rPr>
          <w:sz w:val="22"/>
        </w:rPr>
        <w:t xml:space="preserve">hould have </w:t>
      </w:r>
      <w:r w:rsidR="00225CEC" w:rsidRPr="00E61E75">
        <w:rPr>
          <w:sz w:val="22"/>
        </w:rPr>
        <w:t xml:space="preserve">reduced </w:t>
      </w:r>
      <w:r w:rsidRPr="00E61E75">
        <w:rPr>
          <w:sz w:val="22"/>
        </w:rPr>
        <w:t>following the boundary extension however the LPT increase has helped this.</w:t>
      </w:r>
    </w:p>
    <w:p w:rsidR="0009369F" w:rsidRPr="00E61E75" w:rsidRDefault="0009369F" w:rsidP="00031A66">
      <w:pPr>
        <w:ind w:left="426"/>
        <w:jc w:val="both"/>
        <w:rPr>
          <w:sz w:val="22"/>
        </w:rPr>
      </w:pPr>
    </w:p>
    <w:p w:rsidR="00F120A7" w:rsidRPr="00E61E75" w:rsidRDefault="00225CEC" w:rsidP="00031A66">
      <w:pPr>
        <w:ind w:left="426"/>
        <w:jc w:val="both"/>
        <w:rPr>
          <w:sz w:val="22"/>
        </w:rPr>
      </w:pPr>
      <w:r w:rsidRPr="00E61E75">
        <w:rPr>
          <w:sz w:val="22"/>
        </w:rPr>
        <w:t>The Chief Executive acknowledged that reliance on the reserve is not in line with the Budget strategy so t</w:t>
      </w:r>
      <w:r w:rsidR="0009369F" w:rsidRPr="00E61E75">
        <w:rPr>
          <w:sz w:val="22"/>
        </w:rPr>
        <w:t xml:space="preserve">he </w:t>
      </w:r>
      <w:r w:rsidR="00F120A7" w:rsidRPr="00E61E75">
        <w:rPr>
          <w:sz w:val="22"/>
        </w:rPr>
        <w:t xml:space="preserve">decision to increase </w:t>
      </w:r>
      <w:r w:rsidR="0009369F" w:rsidRPr="00E61E75">
        <w:rPr>
          <w:sz w:val="22"/>
        </w:rPr>
        <w:t xml:space="preserve">LPT by 5% is </w:t>
      </w:r>
      <w:r w:rsidRPr="00E61E75">
        <w:rPr>
          <w:sz w:val="22"/>
        </w:rPr>
        <w:t xml:space="preserve">very </w:t>
      </w:r>
      <w:r w:rsidR="0009369F" w:rsidRPr="00E61E75">
        <w:rPr>
          <w:sz w:val="22"/>
        </w:rPr>
        <w:t>welcome.  The increase provides and additional €1.54m which</w:t>
      </w:r>
      <w:r w:rsidR="00F120A7" w:rsidRPr="00E61E75">
        <w:rPr>
          <w:sz w:val="22"/>
        </w:rPr>
        <w:t xml:space="preserve"> will mai</w:t>
      </w:r>
      <w:r w:rsidR="0009369F" w:rsidRPr="00E61E75">
        <w:rPr>
          <w:sz w:val="22"/>
        </w:rPr>
        <w:t>ntain schemes including the Town</w:t>
      </w:r>
      <w:r w:rsidR="00F120A7" w:rsidRPr="00E61E75">
        <w:rPr>
          <w:sz w:val="22"/>
        </w:rPr>
        <w:t xml:space="preserve"> Development Fund (€950,000)</w:t>
      </w:r>
      <w:r w:rsidR="0009369F" w:rsidRPr="00E61E75">
        <w:rPr>
          <w:sz w:val="22"/>
        </w:rPr>
        <w:t xml:space="preserve">, Community Arts Programmes (€150,000), </w:t>
      </w:r>
      <w:proofErr w:type="gramStart"/>
      <w:r w:rsidR="0009369F" w:rsidRPr="00E61E75">
        <w:rPr>
          <w:sz w:val="22"/>
        </w:rPr>
        <w:t>LCDCs</w:t>
      </w:r>
      <w:proofErr w:type="gramEnd"/>
      <w:r w:rsidR="0009369F" w:rsidRPr="00E61E75">
        <w:rPr>
          <w:sz w:val="22"/>
        </w:rPr>
        <w:t xml:space="preserve"> (€500,000) as well as €1.81m for</w:t>
      </w:r>
      <w:r w:rsidR="00164394" w:rsidRPr="00E61E75">
        <w:rPr>
          <w:sz w:val="22"/>
        </w:rPr>
        <w:t xml:space="preserve"> General Municipal Allocations.  </w:t>
      </w:r>
      <w:r w:rsidR="0009369F" w:rsidRPr="00E61E75">
        <w:rPr>
          <w:sz w:val="22"/>
        </w:rPr>
        <w:t>This Budget</w:t>
      </w:r>
      <w:r w:rsidRPr="00E61E75">
        <w:rPr>
          <w:sz w:val="22"/>
        </w:rPr>
        <w:t xml:space="preserve"> also </w:t>
      </w:r>
      <w:r w:rsidR="0009369F" w:rsidRPr="00E61E75">
        <w:rPr>
          <w:sz w:val="22"/>
        </w:rPr>
        <w:t>includes the provision of a</w:t>
      </w:r>
      <w:r w:rsidR="00F120A7" w:rsidRPr="00E61E75">
        <w:rPr>
          <w:sz w:val="22"/>
        </w:rPr>
        <w:t xml:space="preserve">dditional funding of €365,000 </w:t>
      </w:r>
      <w:r w:rsidR="0009369F" w:rsidRPr="00E61E75">
        <w:rPr>
          <w:sz w:val="22"/>
        </w:rPr>
        <w:t xml:space="preserve">for </w:t>
      </w:r>
      <w:r w:rsidR="00F120A7" w:rsidRPr="00E61E75">
        <w:rPr>
          <w:sz w:val="22"/>
        </w:rPr>
        <w:t xml:space="preserve">climate action </w:t>
      </w:r>
      <w:r w:rsidR="00164394" w:rsidRPr="00E61E75">
        <w:rPr>
          <w:sz w:val="22"/>
        </w:rPr>
        <w:t>change.</w:t>
      </w:r>
    </w:p>
    <w:p w:rsidR="00F120A7" w:rsidRPr="00E61E75" w:rsidRDefault="00F120A7" w:rsidP="00031A66">
      <w:pPr>
        <w:ind w:left="426"/>
        <w:jc w:val="both"/>
        <w:rPr>
          <w:sz w:val="22"/>
        </w:rPr>
      </w:pPr>
    </w:p>
    <w:p w:rsidR="00FD2B05" w:rsidRPr="00E61E75" w:rsidRDefault="00FD2B05" w:rsidP="00031A66">
      <w:pPr>
        <w:ind w:left="426"/>
        <w:jc w:val="both"/>
        <w:rPr>
          <w:sz w:val="22"/>
        </w:rPr>
      </w:pPr>
      <w:r w:rsidRPr="00E61E75">
        <w:rPr>
          <w:sz w:val="22"/>
        </w:rPr>
        <w:t xml:space="preserve">The Chief Executive outlined that in 2017, the Council had 341 outdoor staff.  Even though the population of the county and the length of roads </w:t>
      </w:r>
      <w:proofErr w:type="gramStart"/>
      <w:r w:rsidRPr="00E61E75">
        <w:rPr>
          <w:sz w:val="22"/>
        </w:rPr>
        <w:t>has</w:t>
      </w:r>
      <w:proofErr w:type="gramEnd"/>
      <w:r w:rsidRPr="00E61E75">
        <w:rPr>
          <w:sz w:val="22"/>
        </w:rPr>
        <w:t xml:space="preserve"> decreased due to the recent boundary extension, outdoor staff will increase to 374 in 2020.  Furthermore, a rebalancing of outdoor staff will see an additional 4 members going to Bandon/Kinsale and 7 to Carrigaline.  Numbers in these areas will have increased by 27% over 3 years.</w:t>
      </w:r>
    </w:p>
    <w:p w:rsidR="00FD2B05" w:rsidRPr="00E61E75" w:rsidRDefault="00FD2B05" w:rsidP="00031A66">
      <w:pPr>
        <w:ind w:left="426"/>
        <w:jc w:val="both"/>
        <w:rPr>
          <w:sz w:val="22"/>
        </w:rPr>
      </w:pPr>
    </w:p>
    <w:p w:rsidR="000E4B57" w:rsidRPr="00E61E75" w:rsidRDefault="000E4B57" w:rsidP="00031A66">
      <w:pPr>
        <w:ind w:left="426"/>
        <w:jc w:val="both"/>
        <w:rPr>
          <w:sz w:val="22"/>
        </w:rPr>
      </w:pPr>
      <w:r w:rsidRPr="00E61E75">
        <w:rPr>
          <w:sz w:val="22"/>
        </w:rPr>
        <w:t>The Chief Executive said that i</w:t>
      </w:r>
      <w:r w:rsidR="00495513" w:rsidRPr="00E61E75">
        <w:rPr>
          <w:sz w:val="22"/>
        </w:rPr>
        <w:t>t is not his budget; it is the M</w:t>
      </w:r>
      <w:r w:rsidRPr="00E61E75">
        <w:rPr>
          <w:sz w:val="22"/>
        </w:rPr>
        <w:t>ember’s budget and it continues to try to achieve a balanced focus to serve our citizens.  The Chief Executive recommended the budget as presented</w:t>
      </w:r>
      <w:r w:rsidR="00495513" w:rsidRPr="00E61E75">
        <w:rPr>
          <w:sz w:val="22"/>
        </w:rPr>
        <w:t xml:space="preserve"> be</w:t>
      </w:r>
      <w:r w:rsidRPr="00E61E75">
        <w:rPr>
          <w:sz w:val="22"/>
        </w:rPr>
        <w:t xml:space="preserve"> adopted as is, and that he was prepared to discuss any amendments proposed.  The Chief Executive said he </w:t>
      </w:r>
      <w:r w:rsidR="00FD2B05" w:rsidRPr="00E61E75">
        <w:rPr>
          <w:sz w:val="22"/>
        </w:rPr>
        <w:t>welcomed the Members’ insights.</w:t>
      </w:r>
    </w:p>
    <w:p w:rsidR="000E4B57" w:rsidRPr="00E61E75" w:rsidRDefault="000E4B57" w:rsidP="00031A66">
      <w:pPr>
        <w:ind w:left="426"/>
        <w:rPr>
          <w:sz w:val="22"/>
        </w:rPr>
      </w:pPr>
    </w:p>
    <w:p w:rsidR="000E4B57" w:rsidRPr="00E61E75" w:rsidRDefault="000E4B57" w:rsidP="00031A66">
      <w:pPr>
        <w:ind w:left="426"/>
        <w:rPr>
          <w:sz w:val="22"/>
        </w:rPr>
      </w:pPr>
      <w:r w:rsidRPr="00E61E75">
        <w:rPr>
          <w:sz w:val="22"/>
        </w:rPr>
        <w:t>Members noted the report of the Chief Executive</w:t>
      </w:r>
      <w:r w:rsidR="00495513" w:rsidRPr="00E61E75">
        <w:rPr>
          <w:sz w:val="22"/>
        </w:rPr>
        <w:t xml:space="preserve"> that outlined the following in particular:</w:t>
      </w:r>
    </w:p>
    <w:p w:rsidR="008039C9" w:rsidRPr="00E61E75" w:rsidRDefault="00A3716B" w:rsidP="00E618B3">
      <w:pPr>
        <w:pStyle w:val="ListParagraph"/>
        <w:numPr>
          <w:ilvl w:val="0"/>
          <w:numId w:val="51"/>
        </w:numPr>
        <w:ind w:left="993" w:hanging="284"/>
        <w:rPr>
          <w:sz w:val="22"/>
          <w:szCs w:val="22"/>
        </w:rPr>
      </w:pPr>
      <w:r w:rsidRPr="00E61E75">
        <w:rPr>
          <w:sz w:val="22"/>
          <w:szCs w:val="22"/>
        </w:rPr>
        <w:t>Local Government Act 2019 and t</w:t>
      </w:r>
      <w:r w:rsidR="008039C9" w:rsidRPr="00E61E75">
        <w:rPr>
          <w:sz w:val="22"/>
          <w:szCs w:val="22"/>
        </w:rPr>
        <w:t>he Cork Local Government Boun</w:t>
      </w:r>
      <w:r w:rsidR="00E902F7" w:rsidRPr="00E61E75">
        <w:rPr>
          <w:sz w:val="22"/>
          <w:szCs w:val="22"/>
        </w:rPr>
        <w:t>dary Alter</w:t>
      </w:r>
      <w:r w:rsidR="008039C9" w:rsidRPr="00E61E75">
        <w:rPr>
          <w:sz w:val="22"/>
          <w:szCs w:val="22"/>
        </w:rPr>
        <w:t>ation</w:t>
      </w:r>
      <w:r w:rsidR="00E61E75" w:rsidRPr="00E61E75">
        <w:rPr>
          <w:sz w:val="22"/>
          <w:szCs w:val="22"/>
        </w:rPr>
        <w:t>.</w:t>
      </w:r>
    </w:p>
    <w:p w:rsidR="008039C9" w:rsidRPr="00E61E75" w:rsidRDefault="008039C9" w:rsidP="00E618B3">
      <w:pPr>
        <w:pStyle w:val="ListParagraph"/>
        <w:numPr>
          <w:ilvl w:val="0"/>
          <w:numId w:val="51"/>
        </w:numPr>
        <w:ind w:left="993" w:hanging="284"/>
        <w:rPr>
          <w:sz w:val="22"/>
          <w:szCs w:val="22"/>
        </w:rPr>
      </w:pPr>
      <w:r w:rsidRPr="00E61E75">
        <w:rPr>
          <w:sz w:val="22"/>
          <w:szCs w:val="22"/>
        </w:rPr>
        <w:t>Climate Change Adaptation and Biodiversity provisions and Climate Adaptation Measure</w:t>
      </w:r>
      <w:r w:rsidR="00396531" w:rsidRPr="00E61E75">
        <w:rPr>
          <w:sz w:val="22"/>
          <w:szCs w:val="22"/>
        </w:rPr>
        <w:t>s</w:t>
      </w:r>
      <w:r w:rsidR="00E61E75" w:rsidRPr="00E61E75">
        <w:rPr>
          <w:sz w:val="22"/>
          <w:szCs w:val="22"/>
        </w:rPr>
        <w:t>.</w:t>
      </w:r>
    </w:p>
    <w:p w:rsidR="008039C9" w:rsidRPr="00E61E75" w:rsidRDefault="008039C9" w:rsidP="00E618B3">
      <w:pPr>
        <w:pStyle w:val="ListParagraph"/>
        <w:numPr>
          <w:ilvl w:val="0"/>
          <w:numId w:val="51"/>
        </w:numPr>
        <w:ind w:left="993" w:hanging="284"/>
        <w:rPr>
          <w:sz w:val="22"/>
          <w:szCs w:val="22"/>
        </w:rPr>
      </w:pPr>
      <w:r w:rsidRPr="00E61E75">
        <w:rPr>
          <w:sz w:val="22"/>
          <w:szCs w:val="22"/>
        </w:rPr>
        <w:t>Rates Harmonisation – 5 year period will be completed in 2020</w:t>
      </w:r>
      <w:r w:rsidR="00E61E75" w:rsidRPr="00E61E75">
        <w:rPr>
          <w:sz w:val="22"/>
          <w:szCs w:val="22"/>
        </w:rPr>
        <w:t>.</w:t>
      </w:r>
    </w:p>
    <w:p w:rsidR="008039C9" w:rsidRPr="00E61E75" w:rsidRDefault="008039C9" w:rsidP="00E618B3">
      <w:pPr>
        <w:pStyle w:val="ListParagraph"/>
        <w:numPr>
          <w:ilvl w:val="0"/>
          <w:numId w:val="51"/>
        </w:numPr>
        <w:ind w:left="993" w:hanging="284"/>
        <w:rPr>
          <w:sz w:val="22"/>
          <w:szCs w:val="22"/>
        </w:rPr>
      </w:pPr>
      <w:r w:rsidRPr="00E61E75">
        <w:rPr>
          <w:sz w:val="22"/>
          <w:szCs w:val="22"/>
        </w:rPr>
        <w:t>Local Property Tax Variation and impact of 5% increase</w:t>
      </w:r>
      <w:r w:rsidR="00E61E75" w:rsidRPr="00E61E75">
        <w:rPr>
          <w:sz w:val="22"/>
          <w:szCs w:val="22"/>
        </w:rPr>
        <w:t>.</w:t>
      </w:r>
    </w:p>
    <w:p w:rsidR="008039C9" w:rsidRPr="00E61E75" w:rsidRDefault="00E902F7" w:rsidP="00E618B3">
      <w:pPr>
        <w:pStyle w:val="ListParagraph"/>
        <w:numPr>
          <w:ilvl w:val="0"/>
          <w:numId w:val="51"/>
        </w:numPr>
        <w:ind w:left="993" w:hanging="284"/>
        <w:rPr>
          <w:sz w:val="22"/>
          <w:szCs w:val="22"/>
        </w:rPr>
      </w:pPr>
      <w:r w:rsidRPr="00E61E75">
        <w:rPr>
          <w:sz w:val="22"/>
          <w:szCs w:val="22"/>
        </w:rPr>
        <w:t>Local Property Tax National Allocation 2020</w:t>
      </w:r>
      <w:r w:rsidR="00E61E75" w:rsidRPr="00E61E75">
        <w:rPr>
          <w:sz w:val="22"/>
          <w:szCs w:val="22"/>
        </w:rPr>
        <w:t>.</w:t>
      </w:r>
    </w:p>
    <w:p w:rsidR="00E902F7" w:rsidRPr="00E61E75" w:rsidRDefault="00E902F7" w:rsidP="00E618B3">
      <w:pPr>
        <w:pStyle w:val="ListParagraph"/>
        <w:numPr>
          <w:ilvl w:val="0"/>
          <w:numId w:val="51"/>
        </w:numPr>
        <w:ind w:left="993" w:hanging="284"/>
        <w:rPr>
          <w:sz w:val="22"/>
          <w:szCs w:val="22"/>
        </w:rPr>
      </w:pPr>
      <w:r w:rsidRPr="00E61E75">
        <w:rPr>
          <w:sz w:val="22"/>
          <w:szCs w:val="22"/>
        </w:rPr>
        <w:t>Draft Budget 2020</w:t>
      </w:r>
      <w:r w:rsidR="008E2B33" w:rsidRPr="00E61E75">
        <w:rPr>
          <w:sz w:val="22"/>
          <w:szCs w:val="22"/>
        </w:rPr>
        <w:t xml:space="preserve"> – </w:t>
      </w:r>
      <w:r w:rsidRPr="00E61E75">
        <w:rPr>
          <w:sz w:val="22"/>
          <w:szCs w:val="22"/>
        </w:rPr>
        <w:t>€338m in 2020</w:t>
      </w:r>
      <w:r w:rsidR="00E61E75" w:rsidRPr="00E61E75">
        <w:rPr>
          <w:sz w:val="22"/>
          <w:szCs w:val="22"/>
        </w:rPr>
        <w:t>.</w:t>
      </w:r>
    </w:p>
    <w:p w:rsidR="00E902F7" w:rsidRPr="00E61E75" w:rsidRDefault="00E902F7" w:rsidP="00E618B3">
      <w:pPr>
        <w:pStyle w:val="ListParagraph"/>
        <w:numPr>
          <w:ilvl w:val="0"/>
          <w:numId w:val="51"/>
        </w:numPr>
        <w:ind w:left="993" w:hanging="284"/>
        <w:rPr>
          <w:sz w:val="22"/>
          <w:szCs w:val="22"/>
        </w:rPr>
      </w:pPr>
      <w:r w:rsidRPr="00E61E75">
        <w:rPr>
          <w:sz w:val="22"/>
          <w:szCs w:val="22"/>
        </w:rPr>
        <w:t>Focus on enhancement of capability of Municipal Districts/Area Office to deliver area</w:t>
      </w:r>
      <w:r w:rsidR="008E2B33">
        <w:rPr>
          <w:sz w:val="22"/>
          <w:szCs w:val="22"/>
        </w:rPr>
        <w:t>-</w:t>
      </w:r>
      <w:r w:rsidRPr="00E61E75">
        <w:rPr>
          <w:sz w:val="22"/>
          <w:szCs w:val="22"/>
        </w:rPr>
        <w:t>based services, through the General Municipal Allocation</w:t>
      </w:r>
      <w:r w:rsidR="00E61E75" w:rsidRPr="00E61E75">
        <w:rPr>
          <w:sz w:val="22"/>
          <w:szCs w:val="22"/>
        </w:rPr>
        <w:t>.</w:t>
      </w:r>
    </w:p>
    <w:p w:rsidR="00E902F7" w:rsidRPr="00E61E75" w:rsidRDefault="00E902F7" w:rsidP="00E618B3">
      <w:pPr>
        <w:pStyle w:val="ListParagraph"/>
        <w:numPr>
          <w:ilvl w:val="0"/>
          <w:numId w:val="51"/>
        </w:numPr>
        <w:ind w:left="993" w:hanging="284"/>
        <w:rPr>
          <w:sz w:val="22"/>
          <w:szCs w:val="22"/>
        </w:rPr>
      </w:pPr>
      <w:r w:rsidRPr="00E61E75">
        <w:rPr>
          <w:sz w:val="22"/>
          <w:szCs w:val="22"/>
        </w:rPr>
        <w:t>Investment in Eco</w:t>
      </w:r>
      <w:r w:rsidR="00E61E75" w:rsidRPr="00E61E75">
        <w:rPr>
          <w:sz w:val="22"/>
          <w:szCs w:val="22"/>
        </w:rPr>
        <w:t>nomic Development of the County.</w:t>
      </w:r>
    </w:p>
    <w:p w:rsidR="00EC06A4" w:rsidRPr="00E61E75" w:rsidRDefault="00E902F7" w:rsidP="00396531">
      <w:pPr>
        <w:pStyle w:val="ListParagraph"/>
        <w:numPr>
          <w:ilvl w:val="0"/>
          <w:numId w:val="51"/>
        </w:numPr>
        <w:ind w:left="993" w:hanging="284"/>
        <w:rPr>
          <w:sz w:val="22"/>
          <w:szCs w:val="22"/>
        </w:rPr>
      </w:pPr>
      <w:r w:rsidRPr="00E61E75">
        <w:rPr>
          <w:sz w:val="22"/>
          <w:szCs w:val="22"/>
        </w:rPr>
        <w:t>Future of Cork County/Capital Infrastructure Programme</w:t>
      </w:r>
      <w:r w:rsidR="00E61E75" w:rsidRPr="00E61E75">
        <w:rPr>
          <w:sz w:val="22"/>
          <w:szCs w:val="22"/>
        </w:rPr>
        <w:t>.</w:t>
      </w:r>
    </w:p>
    <w:p w:rsidR="00EC06A4" w:rsidRPr="00641526" w:rsidRDefault="00EC06A4" w:rsidP="00396531">
      <w:pPr>
        <w:jc w:val="both"/>
        <w:rPr>
          <w:sz w:val="22"/>
        </w:rPr>
      </w:pPr>
      <w:r w:rsidRPr="00641526">
        <w:rPr>
          <w:sz w:val="22"/>
        </w:rPr>
        <w:lastRenderedPageBreak/>
        <w:t>The Head of Finance informed members the budget has been prepared in accordance with the Local Government 2001 Act</w:t>
      </w:r>
      <w:r w:rsidR="00DF0C83" w:rsidRPr="00641526">
        <w:rPr>
          <w:sz w:val="22"/>
        </w:rPr>
        <w:t>,</w:t>
      </w:r>
      <w:r w:rsidRPr="00641526">
        <w:rPr>
          <w:sz w:val="22"/>
        </w:rPr>
        <w:t xml:space="preserve"> as amended. </w:t>
      </w:r>
      <w:r w:rsidR="00DF0C83" w:rsidRPr="00641526">
        <w:rPr>
          <w:sz w:val="22"/>
        </w:rPr>
        <w:t xml:space="preserve"> </w:t>
      </w:r>
      <w:r w:rsidRPr="00641526">
        <w:rPr>
          <w:sz w:val="22"/>
        </w:rPr>
        <w:t>The Draft Annual Budget has been prepared in consultation with the Corporate Policy Group. It sets out the expenditure estimated to be necessary to carry out the Council’s functions, and the income estimated to accrue to the Council.</w:t>
      </w:r>
    </w:p>
    <w:p w:rsidR="00EC06A4" w:rsidRPr="00641526" w:rsidRDefault="00EC06A4" w:rsidP="00396531">
      <w:pPr>
        <w:jc w:val="both"/>
        <w:rPr>
          <w:sz w:val="22"/>
        </w:rPr>
      </w:pPr>
    </w:p>
    <w:p w:rsidR="001E0C8B" w:rsidRPr="00641526" w:rsidRDefault="001E0C8B" w:rsidP="00396531">
      <w:pPr>
        <w:jc w:val="both"/>
        <w:rPr>
          <w:sz w:val="22"/>
        </w:rPr>
      </w:pPr>
      <w:r w:rsidRPr="00641526">
        <w:rPr>
          <w:sz w:val="22"/>
        </w:rPr>
        <w:t>The Head of Finance confir</w:t>
      </w:r>
      <w:r w:rsidR="007A4F04" w:rsidRPr="00641526">
        <w:rPr>
          <w:sz w:val="22"/>
        </w:rPr>
        <w:t>med that a copy of the draft 2020</w:t>
      </w:r>
      <w:r w:rsidRPr="00641526">
        <w:rPr>
          <w:sz w:val="22"/>
        </w:rPr>
        <w:t xml:space="preserve"> budget, together with a report outlining the provisions of that draft, was issued to every member of the Council.</w:t>
      </w:r>
    </w:p>
    <w:p w:rsidR="001E0C8B" w:rsidRDefault="001E0C8B" w:rsidP="00CB5704">
      <w:pPr>
        <w:rPr>
          <w:sz w:val="22"/>
        </w:rPr>
      </w:pPr>
    </w:p>
    <w:p w:rsidR="00E61E75" w:rsidRDefault="00E61E75" w:rsidP="00CB5704">
      <w:pPr>
        <w:rPr>
          <w:sz w:val="22"/>
        </w:rPr>
      </w:pPr>
    </w:p>
    <w:p w:rsidR="00E61E75" w:rsidRPr="00641526" w:rsidRDefault="00E61E75" w:rsidP="00CB5704">
      <w:pPr>
        <w:rPr>
          <w:sz w:val="22"/>
        </w:rPr>
      </w:pPr>
    </w:p>
    <w:p w:rsidR="001E0C8B" w:rsidRPr="00641526" w:rsidRDefault="001E0C8B" w:rsidP="00CB5704">
      <w:pPr>
        <w:rPr>
          <w:sz w:val="22"/>
        </w:rPr>
      </w:pPr>
      <w:r w:rsidRPr="00641526">
        <w:rPr>
          <w:sz w:val="22"/>
        </w:rPr>
        <w:t>The Head of Finance gave the budget pres</w:t>
      </w:r>
      <w:r w:rsidR="008E2B33">
        <w:rPr>
          <w:sz w:val="22"/>
        </w:rPr>
        <w:t>entation to Members as follows:</w:t>
      </w:r>
    </w:p>
    <w:p w:rsidR="001E0C8B" w:rsidRPr="00641526" w:rsidRDefault="001E0C8B" w:rsidP="00FC5F50">
      <w:pPr>
        <w:rPr>
          <w:b/>
          <w:bCs/>
          <w:sz w:val="22"/>
        </w:rPr>
      </w:pPr>
    </w:p>
    <w:p w:rsidR="001E0C8B" w:rsidRPr="00641526" w:rsidRDefault="001E0C8B" w:rsidP="00CB5704">
      <w:pPr>
        <w:rPr>
          <w:b/>
          <w:bCs/>
          <w:caps/>
          <w:sz w:val="22"/>
          <w:u w:val="single"/>
        </w:rPr>
      </w:pPr>
      <w:r w:rsidRPr="00641526">
        <w:rPr>
          <w:b/>
          <w:bCs/>
          <w:caps/>
          <w:sz w:val="22"/>
          <w:u w:val="single"/>
        </w:rPr>
        <w:t>Draft Budget 2020 – Summary</w:t>
      </w:r>
    </w:p>
    <w:p w:rsidR="001E0C8B" w:rsidRPr="00641526" w:rsidRDefault="001E0C8B" w:rsidP="00FC5F50">
      <w:pPr>
        <w:ind w:left="720"/>
        <w:rPr>
          <w:b/>
          <w:bCs/>
          <w:sz w:val="22"/>
        </w:rPr>
      </w:pPr>
    </w:p>
    <w:tbl>
      <w:tblPr>
        <w:tblStyle w:val="TableGrid"/>
        <w:tblW w:w="4145" w:type="pct"/>
        <w:jc w:val="center"/>
        <w:tblBorders>
          <w:top w:val="none" w:sz="0" w:space="0" w:color="auto"/>
          <w:left w:val="none" w:sz="0" w:space="0" w:color="auto"/>
        </w:tblBorders>
        <w:tblLook w:val="04A0"/>
      </w:tblPr>
      <w:tblGrid>
        <w:gridCol w:w="2971"/>
        <w:gridCol w:w="2458"/>
        <w:gridCol w:w="2458"/>
      </w:tblGrid>
      <w:tr w:rsidR="001E0C8B" w:rsidRPr="00641526" w:rsidTr="00641526">
        <w:trPr>
          <w:trHeight w:val="386"/>
          <w:jc w:val="center"/>
        </w:trPr>
        <w:tc>
          <w:tcPr>
            <w:tcW w:w="1884" w:type="pct"/>
            <w:tcBorders>
              <w:top w:val="nil"/>
              <w:bottom w:val="single" w:sz="4" w:space="0" w:color="auto"/>
              <w:right w:val="single" w:sz="4" w:space="0" w:color="auto"/>
            </w:tcBorders>
            <w:shd w:val="clear" w:color="auto" w:fill="auto"/>
            <w:vAlign w:val="center"/>
            <w:hideMark/>
          </w:tcPr>
          <w:p w:rsidR="001E0C8B" w:rsidRPr="00641526" w:rsidRDefault="001E0C8B" w:rsidP="00FC5F50">
            <w:pPr>
              <w:jc w:val="center"/>
              <w:rPr>
                <w:rFonts w:eastAsia="Times New Roman"/>
                <w:sz w:val="22"/>
                <w:szCs w:val="22"/>
              </w:rPr>
            </w:pPr>
          </w:p>
        </w:tc>
        <w:tc>
          <w:tcPr>
            <w:tcW w:w="1558" w:type="pct"/>
            <w:tcBorders>
              <w:top w:val="single" w:sz="4" w:space="0" w:color="auto"/>
              <w:left w:val="single" w:sz="4" w:space="0" w:color="auto"/>
            </w:tcBorders>
            <w:shd w:val="clear" w:color="auto" w:fill="BFBFBF" w:themeFill="background1" w:themeFillShade="BF"/>
            <w:vAlign w:val="center"/>
            <w:hideMark/>
          </w:tcPr>
          <w:p w:rsidR="001E0C8B" w:rsidRPr="00641526" w:rsidRDefault="001E0C8B" w:rsidP="00FC5F50">
            <w:pPr>
              <w:jc w:val="center"/>
              <w:rPr>
                <w:rFonts w:eastAsia="Times New Roman"/>
                <w:sz w:val="22"/>
                <w:szCs w:val="22"/>
              </w:rPr>
            </w:pPr>
            <w:r w:rsidRPr="00641526">
              <w:rPr>
                <w:rFonts w:eastAsia="Times New Roman"/>
                <w:b/>
                <w:bCs/>
                <w:kern w:val="24"/>
                <w:sz w:val="22"/>
                <w:szCs w:val="22"/>
              </w:rPr>
              <w:t>2019</w:t>
            </w:r>
          </w:p>
        </w:tc>
        <w:tc>
          <w:tcPr>
            <w:tcW w:w="1558" w:type="pct"/>
            <w:tcBorders>
              <w:top w:val="single" w:sz="4" w:space="0" w:color="auto"/>
            </w:tcBorders>
            <w:shd w:val="clear" w:color="auto" w:fill="BFBFBF" w:themeFill="background1" w:themeFillShade="BF"/>
            <w:vAlign w:val="center"/>
            <w:hideMark/>
          </w:tcPr>
          <w:p w:rsidR="001E0C8B" w:rsidRPr="00641526" w:rsidRDefault="001E0C8B" w:rsidP="00FC5F50">
            <w:pPr>
              <w:jc w:val="center"/>
              <w:rPr>
                <w:rFonts w:eastAsia="Times New Roman"/>
                <w:sz w:val="22"/>
                <w:szCs w:val="22"/>
              </w:rPr>
            </w:pPr>
            <w:r w:rsidRPr="00641526">
              <w:rPr>
                <w:rFonts w:eastAsia="Times New Roman"/>
                <w:b/>
                <w:bCs/>
                <w:kern w:val="24"/>
                <w:sz w:val="22"/>
                <w:szCs w:val="22"/>
              </w:rPr>
              <w:t>2020</w:t>
            </w:r>
          </w:p>
        </w:tc>
      </w:tr>
      <w:tr w:rsidR="001E0C8B" w:rsidRPr="00641526" w:rsidTr="00641526">
        <w:trPr>
          <w:trHeight w:val="386"/>
          <w:jc w:val="center"/>
        </w:trPr>
        <w:tc>
          <w:tcPr>
            <w:tcW w:w="1884" w:type="pct"/>
            <w:tcBorders>
              <w:top w:val="single" w:sz="4" w:space="0" w:color="auto"/>
              <w:left w:val="single" w:sz="4" w:space="0" w:color="auto"/>
              <w:bottom w:val="single" w:sz="4" w:space="0" w:color="auto"/>
              <w:right w:val="single" w:sz="4" w:space="0" w:color="auto"/>
            </w:tcBorders>
            <w:vAlign w:val="center"/>
            <w:hideMark/>
          </w:tcPr>
          <w:p w:rsidR="001E0C8B" w:rsidRPr="00641526" w:rsidRDefault="001E0C8B" w:rsidP="00FC5F50">
            <w:pPr>
              <w:rPr>
                <w:rFonts w:eastAsia="Times New Roman"/>
                <w:b/>
                <w:sz w:val="22"/>
                <w:szCs w:val="22"/>
              </w:rPr>
            </w:pPr>
            <w:r w:rsidRPr="00641526">
              <w:rPr>
                <w:rFonts w:eastAsia="Times New Roman"/>
                <w:b/>
                <w:sz w:val="22"/>
                <w:szCs w:val="22"/>
              </w:rPr>
              <w:t>EXPENDITURE</w:t>
            </w:r>
          </w:p>
        </w:tc>
        <w:tc>
          <w:tcPr>
            <w:tcW w:w="1558" w:type="pct"/>
            <w:tcBorders>
              <w:left w:val="single" w:sz="4" w:space="0" w:color="auto"/>
            </w:tcBorders>
            <w:vAlign w:val="center"/>
            <w:hideMark/>
          </w:tcPr>
          <w:p w:rsidR="001E0C8B" w:rsidRPr="00641526" w:rsidRDefault="001E0C8B" w:rsidP="00FC5F50">
            <w:pPr>
              <w:tabs>
                <w:tab w:val="right" w:pos="1694"/>
              </w:tabs>
              <w:jc w:val="center"/>
              <w:rPr>
                <w:rFonts w:eastAsia="Times New Roman"/>
                <w:sz w:val="22"/>
                <w:szCs w:val="22"/>
              </w:rPr>
            </w:pPr>
            <w:r w:rsidRPr="00641526">
              <w:rPr>
                <w:rFonts w:eastAsia="Times New Roman"/>
                <w:kern w:val="24"/>
                <w:sz w:val="22"/>
                <w:szCs w:val="22"/>
              </w:rPr>
              <w:t>344.0M</w:t>
            </w:r>
          </w:p>
        </w:tc>
        <w:tc>
          <w:tcPr>
            <w:tcW w:w="1558" w:type="pct"/>
            <w:vAlign w:val="center"/>
            <w:hideMark/>
          </w:tcPr>
          <w:p w:rsidR="001E0C8B" w:rsidRPr="00641526" w:rsidRDefault="001E0C8B" w:rsidP="00FC5F50">
            <w:pPr>
              <w:jc w:val="center"/>
              <w:rPr>
                <w:rFonts w:eastAsia="Times New Roman"/>
                <w:sz w:val="22"/>
                <w:szCs w:val="22"/>
              </w:rPr>
            </w:pPr>
            <w:r w:rsidRPr="00641526">
              <w:rPr>
                <w:rFonts w:eastAsia="Times New Roman"/>
                <w:kern w:val="24"/>
                <w:sz w:val="22"/>
                <w:szCs w:val="22"/>
              </w:rPr>
              <w:t>338.4M</w:t>
            </w:r>
          </w:p>
        </w:tc>
      </w:tr>
      <w:tr w:rsidR="001E0C8B" w:rsidRPr="00641526" w:rsidTr="00641526">
        <w:trPr>
          <w:trHeight w:val="537"/>
          <w:jc w:val="center"/>
        </w:trPr>
        <w:tc>
          <w:tcPr>
            <w:tcW w:w="1884" w:type="pct"/>
            <w:tcBorders>
              <w:top w:val="single" w:sz="4" w:space="0" w:color="auto"/>
              <w:left w:val="single" w:sz="4" w:space="0" w:color="auto"/>
              <w:bottom w:val="single" w:sz="4" w:space="0" w:color="auto"/>
              <w:right w:val="single" w:sz="4" w:space="0" w:color="auto"/>
            </w:tcBorders>
            <w:vAlign w:val="center"/>
            <w:hideMark/>
          </w:tcPr>
          <w:p w:rsidR="001E0C8B" w:rsidRPr="00641526" w:rsidRDefault="001E0C8B" w:rsidP="00FC5F50">
            <w:pPr>
              <w:rPr>
                <w:rFonts w:eastAsia="Times New Roman"/>
                <w:b/>
                <w:sz w:val="22"/>
                <w:szCs w:val="22"/>
              </w:rPr>
            </w:pPr>
            <w:r w:rsidRPr="00641526">
              <w:rPr>
                <w:rFonts w:eastAsia="Times New Roman"/>
                <w:b/>
                <w:sz w:val="22"/>
                <w:szCs w:val="22"/>
              </w:rPr>
              <w:t>INCOME DIVISIONS</w:t>
            </w:r>
          </w:p>
          <w:p w:rsidR="001E0C8B" w:rsidRPr="00641526" w:rsidRDefault="001E0C8B" w:rsidP="00FC5F50">
            <w:pPr>
              <w:rPr>
                <w:rFonts w:eastAsia="Times New Roman"/>
                <w:b/>
                <w:sz w:val="22"/>
                <w:szCs w:val="22"/>
              </w:rPr>
            </w:pPr>
            <w:r w:rsidRPr="00641526">
              <w:rPr>
                <w:rFonts w:eastAsia="Times New Roman"/>
                <w:b/>
                <w:sz w:val="22"/>
                <w:szCs w:val="22"/>
              </w:rPr>
              <w:t>(including compensations)</w:t>
            </w:r>
          </w:p>
        </w:tc>
        <w:tc>
          <w:tcPr>
            <w:tcW w:w="1558" w:type="pct"/>
            <w:tcBorders>
              <w:left w:val="single" w:sz="4" w:space="0" w:color="auto"/>
            </w:tcBorders>
            <w:vAlign w:val="center"/>
            <w:hideMark/>
          </w:tcPr>
          <w:p w:rsidR="001E0C8B" w:rsidRPr="00641526" w:rsidRDefault="001E0C8B" w:rsidP="00FC5F50">
            <w:pPr>
              <w:tabs>
                <w:tab w:val="right" w:pos="1694"/>
              </w:tabs>
              <w:jc w:val="center"/>
              <w:rPr>
                <w:rFonts w:eastAsia="Times New Roman"/>
                <w:sz w:val="22"/>
                <w:szCs w:val="22"/>
              </w:rPr>
            </w:pPr>
            <w:r w:rsidRPr="00641526">
              <w:rPr>
                <w:rFonts w:eastAsia="Times New Roman"/>
                <w:kern w:val="24"/>
                <w:sz w:val="22"/>
                <w:szCs w:val="22"/>
              </w:rPr>
              <w:t>191.4M</w:t>
            </w:r>
          </w:p>
        </w:tc>
        <w:tc>
          <w:tcPr>
            <w:tcW w:w="1558" w:type="pct"/>
            <w:vAlign w:val="center"/>
            <w:hideMark/>
          </w:tcPr>
          <w:p w:rsidR="001E0C8B" w:rsidRPr="00641526" w:rsidRDefault="001E0C8B" w:rsidP="00FC5F50">
            <w:pPr>
              <w:jc w:val="center"/>
              <w:rPr>
                <w:rFonts w:eastAsia="Times New Roman"/>
                <w:sz w:val="22"/>
                <w:szCs w:val="22"/>
              </w:rPr>
            </w:pPr>
            <w:r w:rsidRPr="00641526">
              <w:rPr>
                <w:rFonts w:eastAsia="Times New Roman"/>
                <w:kern w:val="24"/>
                <w:sz w:val="22"/>
                <w:szCs w:val="22"/>
              </w:rPr>
              <w:t>209.4M</w:t>
            </w:r>
          </w:p>
        </w:tc>
      </w:tr>
      <w:tr w:rsidR="001E0C8B" w:rsidRPr="00641526" w:rsidTr="00641526">
        <w:trPr>
          <w:trHeight w:val="372"/>
          <w:jc w:val="center"/>
        </w:trPr>
        <w:tc>
          <w:tcPr>
            <w:tcW w:w="1884" w:type="pct"/>
            <w:tcBorders>
              <w:top w:val="single" w:sz="4" w:space="0" w:color="auto"/>
              <w:left w:val="single" w:sz="4" w:space="0" w:color="auto"/>
              <w:bottom w:val="single" w:sz="4" w:space="0" w:color="auto"/>
              <w:right w:val="single" w:sz="4" w:space="0" w:color="auto"/>
            </w:tcBorders>
            <w:vAlign w:val="center"/>
            <w:hideMark/>
          </w:tcPr>
          <w:p w:rsidR="001E0C8B" w:rsidRPr="00641526" w:rsidRDefault="001E0C8B" w:rsidP="00FC5F50">
            <w:pPr>
              <w:rPr>
                <w:rFonts w:eastAsia="Times New Roman"/>
                <w:b/>
                <w:sz w:val="22"/>
                <w:szCs w:val="22"/>
              </w:rPr>
            </w:pPr>
            <w:r w:rsidRPr="00641526">
              <w:rPr>
                <w:rFonts w:eastAsia="Times New Roman"/>
                <w:b/>
                <w:sz w:val="22"/>
                <w:szCs w:val="22"/>
              </w:rPr>
              <w:t>RATES</w:t>
            </w:r>
          </w:p>
        </w:tc>
        <w:tc>
          <w:tcPr>
            <w:tcW w:w="1558" w:type="pct"/>
            <w:tcBorders>
              <w:left w:val="single" w:sz="4" w:space="0" w:color="auto"/>
            </w:tcBorders>
            <w:vAlign w:val="center"/>
            <w:hideMark/>
          </w:tcPr>
          <w:p w:rsidR="001E0C8B" w:rsidRPr="00641526" w:rsidRDefault="001E0C8B" w:rsidP="00FC5F50">
            <w:pPr>
              <w:tabs>
                <w:tab w:val="right" w:pos="1694"/>
              </w:tabs>
              <w:jc w:val="center"/>
              <w:rPr>
                <w:rFonts w:eastAsia="Times New Roman"/>
                <w:sz w:val="22"/>
                <w:szCs w:val="22"/>
              </w:rPr>
            </w:pPr>
            <w:r w:rsidRPr="00641526">
              <w:rPr>
                <w:rFonts w:eastAsia="Times New Roman"/>
                <w:kern w:val="24"/>
                <w:sz w:val="22"/>
                <w:szCs w:val="22"/>
              </w:rPr>
              <w:t>133.0M</w:t>
            </w:r>
          </w:p>
        </w:tc>
        <w:tc>
          <w:tcPr>
            <w:tcW w:w="1558" w:type="pct"/>
            <w:vAlign w:val="center"/>
            <w:hideMark/>
          </w:tcPr>
          <w:p w:rsidR="001E0C8B" w:rsidRPr="00641526" w:rsidRDefault="001E0C8B" w:rsidP="00FC5F50">
            <w:pPr>
              <w:jc w:val="center"/>
              <w:rPr>
                <w:rFonts w:eastAsia="Times New Roman"/>
                <w:sz w:val="22"/>
                <w:szCs w:val="22"/>
              </w:rPr>
            </w:pPr>
            <w:r w:rsidRPr="00641526">
              <w:rPr>
                <w:rFonts w:eastAsia="Times New Roman"/>
                <w:kern w:val="24"/>
                <w:sz w:val="22"/>
                <w:szCs w:val="22"/>
              </w:rPr>
              <w:t>110.6M</w:t>
            </w:r>
          </w:p>
        </w:tc>
      </w:tr>
      <w:tr w:rsidR="001E0C8B" w:rsidRPr="00641526" w:rsidTr="00641526">
        <w:trPr>
          <w:trHeight w:val="372"/>
          <w:jc w:val="center"/>
        </w:trPr>
        <w:tc>
          <w:tcPr>
            <w:tcW w:w="1884" w:type="pct"/>
            <w:tcBorders>
              <w:top w:val="single" w:sz="4" w:space="0" w:color="auto"/>
              <w:left w:val="single" w:sz="4" w:space="0" w:color="auto"/>
              <w:bottom w:val="single" w:sz="4" w:space="0" w:color="auto"/>
              <w:right w:val="single" w:sz="4" w:space="0" w:color="auto"/>
            </w:tcBorders>
            <w:vAlign w:val="center"/>
            <w:hideMark/>
          </w:tcPr>
          <w:p w:rsidR="001E0C8B" w:rsidRPr="00641526" w:rsidRDefault="001E0C8B" w:rsidP="00FC5F50">
            <w:pPr>
              <w:rPr>
                <w:rFonts w:eastAsia="Times New Roman"/>
                <w:b/>
                <w:sz w:val="22"/>
                <w:szCs w:val="22"/>
              </w:rPr>
            </w:pPr>
            <w:r w:rsidRPr="00641526">
              <w:rPr>
                <w:rFonts w:eastAsia="Times New Roman"/>
                <w:b/>
                <w:sz w:val="22"/>
                <w:szCs w:val="22"/>
              </w:rPr>
              <w:t>LPT</w:t>
            </w:r>
          </w:p>
        </w:tc>
        <w:tc>
          <w:tcPr>
            <w:tcW w:w="1558" w:type="pct"/>
            <w:tcBorders>
              <w:left w:val="single" w:sz="4" w:space="0" w:color="auto"/>
              <w:bottom w:val="single" w:sz="4" w:space="0" w:color="auto"/>
            </w:tcBorders>
            <w:vAlign w:val="center"/>
            <w:hideMark/>
          </w:tcPr>
          <w:p w:rsidR="001E0C8B" w:rsidRPr="00641526" w:rsidRDefault="001E0C8B" w:rsidP="00FC5F50">
            <w:pPr>
              <w:tabs>
                <w:tab w:val="right" w:pos="1694"/>
              </w:tabs>
              <w:jc w:val="center"/>
              <w:rPr>
                <w:rFonts w:eastAsia="Times New Roman"/>
                <w:sz w:val="22"/>
                <w:szCs w:val="22"/>
              </w:rPr>
            </w:pPr>
            <w:r w:rsidRPr="00641526">
              <w:rPr>
                <w:rFonts w:eastAsia="Times New Roman"/>
                <w:sz w:val="22"/>
                <w:szCs w:val="22"/>
              </w:rPr>
              <w:t xml:space="preserve">  16.6M</w:t>
            </w:r>
          </w:p>
        </w:tc>
        <w:tc>
          <w:tcPr>
            <w:tcW w:w="1558" w:type="pct"/>
            <w:tcBorders>
              <w:bottom w:val="single" w:sz="4" w:space="0" w:color="auto"/>
            </w:tcBorders>
            <w:vAlign w:val="center"/>
            <w:hideMark/>
          </w:tcPr>
          <w:p w:rsidR="001E0C8B" w:rsidRPr="00641526" w:rsidRDefault="001E0C8B" w:rsidP="00FC5F50">
            <w:pPr>
              <w:jc w:val="center"/>
              <w:rPr>
                <w:rFonts w:eastAsia="Times New Roman"/>
                <w:sz w:val="22"/>
                <w:szCs w:val="22"/>
              </w:rPr>
            </w:pPr>
            <w:r w:rsidRPr="00641526">
              <w:rPr>
                <w:rFonts w:eastAsia="Times New Roman"/>
                <w:kern w:val="24"/>
                <w:sz w:val="22"/>
                <w:szCs w:val="22"/>
              </w:rPr>
              <w:t xml:space="preserve">  16.1M</w:t>
            </w:r>
          </w:p>
        </w:tc>
      </w:tr>
      <w:tr w:rsidR="001E0C8B" w:rsidRPr="00641526" w:rsidTr="00641526">
        <w:trPr>
          <w:trHeight w:val="372"/>
          <w:jc w:val="center"/>
        </w:trPr>
        <w:tc>
          <w:tcPr>
            <w:tcW w:w="1884" w:type="pct"/>
            <w:tcBorders>
              <w:top w:val="single" w:sz="4" w:space="0" w:color="auto"/>
              <w:bottom w:val="nil"/>
              <w:right w:val="single" w:sz="4" w:space="0" w:color="auto"/>
            </w:tcBorders>
            <w:vAlign w:val="center"/>
            <w:hideMark/>
          </w:tcPr>
          <w:p w:rsidR="001E0C8B" w:rsidRPr="00641526" w:rsidRDefault="001E0C8B" w:rsidP="00FC5F50">
            <w:pPr>
              <w:ind w:left="720"/>
              <w:jc w:val="center"/>
              <w:rPr>
                <w:rFonts w:eastAsia="Times New Roman"/>
                <w:sz w:val="22"/>
                <w:szCs w:val="22"/>
              </w:rPr>
            </w:pPr>
          </w:p>
        </w:tc>
        <w:tc>
          <w:tcPr>
            <w:tcW w:w="1558" w:type="pct"/>
            <w:tcBorders>
              <w:top w:val="single" w:sz="4" w:space="0" w:color="auto"/>
              <w:left w:val="single" w:sz="4" w:space="0" w:color="auto"/>
            </w:tcBorders>
            <w:vAlign w:val="center"/>
            <w:hideMark/>
          </w:tcPr>
          <w:p w:rsidR="001E0C8B" w:rsidRPr="00641526" w:rsidRDefault="00641526" w:rsidP="00641526">
            <w:pPr>
              <w:tabs>
                <w:tab w:val="right" w:pos="1694"/>
              </w:tabs>
              <w:jc w:val="center"/>
              <w:rPr>
                <w:rFonts w:eastAsia="Times New Roman"/>
                <w:sz w:val="22"/>
                <w:szCs w:val="22"/>
              </w:rPr>
            </w:pPr>
            <w:r>
              <w:rPr>
                <w:rFonts w:eastAsia="Times New Roman"/>
                <w:b/>
                <w:sz w:val="22"/>
                <w:szCs w:val="22"/>
              </w:rPr>
              <w:t xml:space="preserve">              </w:t>
            </w:r>
            <w:r w:rsidR="005E6842" w:rsidRPr="00641526">
              <w:rPr>
                <w:rFonts w:eastAsia="Times New Roman"/>
                <w:b/>
                <w:sz w:val="22"/>
                <w:szCs w:val="22"/>
              </w:rPr>
              <w:t xml:space="preserve"> </w:t>
            </w:r>
            <w:r w:rsidR="001E0C8B" w:rsidRPr="00641526">
              <w:rPr>
                <w:rFonts w:eastAsia="Times New Roman"/>
                <w:b/>
                <w:sz w:val="22"/>
                <w:szCs w:val="22"/>
              </w:rPr>
              <w:t xml:space="preserve"> 3.0M</w:t>
            </w:r>
            <w:r w:rsidR="001E0C8B" w:rsidRPr="00641526">
              <w:rPr>
                <w:rFonts w:eastAsia="Times New Roman"/>
                <w:sz w:val="22"/>
                <w:szCs w:val="22"/>
              </w:rPr>
              <w:t xml:space="preserve"> Deficit</w:t>
            </w:r>
          </w:p>
        </w:tc>
        <w:tc>
          <w:tcPr>
            <w:tcW w:w="1558" w:type="pct"/>
            <w:tcBorders>
              <w:top w:val="single" w:sz="4" w:space="0" w:color="auto"/>
            </w:tcBorders>
            <w:vAlign w:val="center"/>
            <w:hideMark/>
          </w:tcPr>
          <w:p w:rsidR="001E0C8B" w:rsidRPr="00641526" w:rsidRDefault="001E0C8B" w:rsidP="00FC5F50">
            <w:pPr>
              <w:jc w:val="center"/>
              <w:rPr>
                <w:rFonts w:eastAsia="Times New Roman"/>
                <w:kern w:val="24"/>
                <w:sz w:val="22"/>
                <w:szCs w:val="22"/>
              </w:rPr>
            </w:pPr>
            <w:r w:rsidRPr="00641526">
              <w:rPr>
                <w:rFonts w:eastAsia="Times New Roman"/>
                <w:b/>
                <w:kern w:val="24"/>
                <w:sz w:val="22"/>
                <w:szCs w:val="22"/>
              </w:rPr>
              <w:t xml:space="preserve">              </w:t>
            </w:r>
            <w:r w:rsidR="005E6842" w:rsidRPr="00641526">
              <w:rPr>
                <w:rFonts w:eastAsia="Times New Roman"/>
                <w:b/>
                <w:kern w:val="24"/>
                <w:sz w:val="22"/>
                <w:szCs w:val="22"/>
              </w:rPr>
              <w:t xml:space="preserve">  </w:t>
            </w:r>
            <w:r w:rsidRPr="00641526">
              <w:rPr>
                <w:rFonts w:eastAsia="Times New Roman"/>
                <w:b/>
                <w:kern w:val="24"/>
                <w:sz w:val="22"/>
                <w:szCs w:val="22"/>
              </w:rPr>
              <w:t xml:space="preserve"> 2.3M</w:t>
            </w:r>
            <w:r w:rsidRPr="00641526">
              <w:rPr>
                <w:rFonts w:eastAsia="Times New Roman"/>
                <w:kern w:val="24"/>
                <w:sz w:val="22"/>
                <w:szCs w:val="22"/>
              </w:rPr>
              <w:t xml:space="preserve"> Deficit</w:t>
            </w:r>
          </w:p>
        </w:tc>
      </w:tr>
    </w:tbl>
    <w:p w:rsidR="001E0C8B" w:rsidRDefault="001E0C8B" w:rsidP="00FC5F50">
      <w:pPr>
        <w:rPr>
          <w:b/>
          <w:bCs/>
          <w:smallCaps/>
          <w:sz w:val="22"/>
        </w:rPr>
      </w:pPr>
    </w:p>
    <w:p w:rsidR="00E61E75" w:rsidRPr="00641526" w:rsidRDefault="00E61E75" w:rsidP="00FC5F50">
      <w:pPr>
        <w:rPr>
          <w:b/>
          <w:bCs/>
          <w:smallCaps/>
          <w:sz w:val="22"/>
        </w:rPr>
      </w:pPr>
    </w:p>
    <w:p w:rsidR="001E0C8B" w:rsidRPr="00641526" w:rsidRDefault="001E0C8B" w:rsidP="00FC5F50">
      <w:pPr>
        <w:rPr>
          <w:b/>
          <w:bCs/>
          <w:smallCaps/>
          <w:sz w:val="22"/>
        </w:rPr>
      </w:pPr>
    </w:p>
    <w:p w:rsidR="001E0C8B" w:rsidRPr="00641526" w:rsidRDefault="001E0C8B" w:rsidP="00CB5704">
      <w:pPr>
        <w:rPr>
          <w:b/>
          <w:bCs/>
          <w:caps/>
          <w:sz w:val="22"/>
          <w:u w:val="single"/>
        </w:rPr>
      </w:pPr>
      <w:r w:rsidRPr="00641526">
        <w:rPr>
          <w:b/>
          <w:bCs/>
          <w:caps/>
          <w:sz w:val="22"/>
          <w:u w:val="single"/>
        </w:rPr>
        <w:t>Draft Budget 2020 – Key Issues</w:t>
      </w:r>
    </w:p>
    <w:p w:rsidR="00E61E75" w:rsidRPr="00641526" w:rsidRDefault="00E61E75" w:rsidP="00FC5F50">
      <w:pPr>
        <w:rPr>
          <w:sz w:val="22"/>
        </w:rPr>
      </w:pPr>
    </w:p>
    <w:p w:rsidR="007A4F04" w:rsidRPr="00641526" w:rsidRDefault="007A4F04" w:rsidP="00CB5704">
      <w:pPr>
        <w:rPr>
          <w:sz w:val="22"/>
        </w:rPr>
      </w:pPr>
      <w:r w:rsidRPr="00641526">
        <w:rPr>
          <w:b/>
          <w:bCs/>
          <w:sz w:val="22"/>
        </w:rPr>
        <w:t xml:space="preserve">LPT       </w:t>
      </w:r>
      <w:r w:rsidRPr="00641526">
        <w:rPr>
          <w:sz w:val="22"/>
        </w:rPr>
        <w:t xml:space="preserve">   </w:t>
      </w:r>
    </w:p>
    <w:p w:rsidR="007A4F04" w:rsidRPr="00641526" w:rsidRDefault="007A4F04" w:rsidP="00E618B3">
      <w:pPr>
        <w:pStyle w:val="ListParagraph"/>
        <w:numPr>
          <w:ilvl w:val="0"/>
          <w:numId w:val="6"/>
        </w:numPr>
        <w:tabs>
          <w:tab w:val="left" w:pos="993"/>
        </w:tabs>
        <w:ind w:left="426" w:hanging="284"/>
        <w:contextualSpacing w:val="0"/>
        <w:rPr>
          <w:sz w:val="22"/>
          <w:szCs w:val="22"/>
        </w:rPr>
      </w:pPr>
      <w:r w:rsidRPr="00641526">
        <w:rPr>
          <w:sz w:val="22"/>
          <w:szCs w:val="22"/>
        </w:rPr>
        <w:t xml:space="preserve">Self funding LPT revenue element for Housing &amp; Roads shown as grants in Divisions </w:t>
      </w:r>
      <w:proofErr w:type="gramStart"/>
      <w:r w:rsidRPr="00641526">
        <w:rPr>
          <w:sz w:val="22"/>
          <w:szCs w:val="22"/>
        </w:rPr>
        <w:t>A</w:t>
      </w:r>
      <w:proofErr w:type="gramEnd"/>
      <w:r w:rsidRPr="00641526">
        <w:rPr>
          <w:sz w:val="22"/>
          <w:szCs w:val="22"/>
        </w:rPr>
        <w:t xml:space="preserve"> &amp; B</w:t>
      </w:r>
      <w:r w:rsidR="00E61E75">
        <w:rPr>
          <w:sz w:val="22"/>
          <w:szCs w:val="22"/>
        </w:rPr>
        <w:t>.</w:t>
      </w:r>
    </w:p>
    <w:p w:rsidR="007A4F04" w:rsidRPr="00641526" w:rsidRDefault="007A4F04" w:rsidP="00E618B3">
      <w:pPr>
        <w:pStyle w:val="ListParagraph"/>
        <w:numPr>
          <w:ilvl w:val="0"/>
          <w:numId w:val="6"/>
        </w:numPr>
        <w:tabs>
          <w:tab w:val="left" w:pos="993"/>
        </w:tabs>
        <w:ind w:left="426" w:hanging="284"/>
        <w:contextualSpacing w:val="0"/>
        <w:rPr>
          <w:sz w:val="22"/>
          <w:szCs w:val="22"/>
        </w:rPr>
      </w:pPr>
      <w:r w:rsidRPr="00641526">
        <w:rPr>
          <w:sz w:val="22"/>
          <w:szCs w:val="22"/>
        </w:rPr>
        <w:t xml:space="preserve">Discretionary LPT Income of €16.1m following Members decision </w:t>
      </w:r>
      <w:proofErr w:type="gramStart"/>
      <w:r w:rsidRPr="00641526">
        <w:rPr>
          <w:sz w:val="22"/>
          <w:szCs w:val="22"/>
        </w:rPr>
        <w:t>to  vary</w:t>
      </w:r>
      <w:proofErr w:type="gramEnd"/>
      <w:r w:rsidRPr="00641526">
        <w:rPr>
          <w:sz w:val="22"/>
          <w:szCs w:val="22"/>
        </w:rPr>
        <w:t xml:space="preserve"> basic rate</w:t>
      </w:r>
      <w:r w:rsidR="00E61E75">
        <w:rPr>
          <w:sz w:val="22"/>
          <w:szCs w:val="22"/>
        </w:rPr>
        <w:t>.</w:t>
      </w:r>
    </w:p>
    <w:p w:rsidR="007A4F04" w:rsidRPr="00E61E75" w:rsidRDefault="007A4F04" w:rsidP="00E618B3">
      <w:pPr>
        <w:pStyle w:val="ListParagraph"/>
        <w:numPr>
          <w:ilvl w:val="0"/>
          <w:numId w:val="6"/>
        </w:numPr>
        <w:tabs>
          <w:tab w:val="left" w:pos="993"/>
        </w:tabs>
        <w:ind w:left="426" w:hanging="284"/>
        <w:contextualSpacing w:val="0"/>
        <w:rPr>
          <w:sz w:val="22"/>
          <w:szCs w:val="22"/>
        </w:rPr>
      </w:pPr>
      <w:r w:rsidRPr="00E61E75">
        <w:rPr>
          <w:sz w:val="22"/>
          <w:szCs w:val="22"/>
        </w:rPr>
        <w:t>5</w:t>
      </w:r>
      <w:proofErr w:type="gramStart"/>
      <w:r w:rsidRPr="00E61E75">
        <w:rPr>
          <w:sz w:val="22"/>
          <w:szCs w:val="22"/>
        </w:rPr>
        <w:t>%  increase</w:t>
      </w:r>
      <w:proofErr w:type="gramEnd"/>
      <w:r w:rsidRPr="00E61E75">
        <w:rPr>
          <w:sz w:val="22"/>
          <w:szCs w:val="22"/>
        </w:rPr>
        <w:t xml:space="preserve"> provided additional €1.54m  which provided for</w:t>
      </w:r>
      <w:r w:rsidR="00E61E75">
        <w:rPr>
          <w:sz w:val="22"/>
          <w:szCs w:val="22"/>
        </w:rPr>
        <w:t xml:space="preserve"> m</w:t>
      </w:r>
      <w:r w:rsidRPr="00E61E75">
        <w:rPr>
          <w:sz w:val="22"/>
          <w:szCs w:val="22"/>
        </w:rPr>
        <w:t xml:space="preserve">aintenance of </w:t>
      </w:r>
      <w:r w:rsidR="00E61E75">
        <w:rPr>
          <w:sz w:val="22"/>
          <w:szCs w:val="22"/>
        </w:rPr>
        <w:t>p</w:t>
      </w:r>
      <w:r w:rsidRPr="00E61E75">
        <w:rPr>
          <w:sz w:val="22"/>
          <w:szCs w:val="22"/>
        </w:rPr>
        <w:t>layground</w:t>
      </w:r>
      <w:r w:rsidR="00E61E75">
        <w:rPr>
          <w:sz w:val="22"/>
          <w:szCs w:val="22"/>
        </w:rPr>
        <w:t>,</w:t>
      </w:r>
      <w:r w:rsidRPr="00E61E75">
        <w:rPr>
          <w:sz w:val="22"/>
          <w:szCs w:val="22"/>
        </w:rPr>
        <w:t xml:space="preserve"> minor works fund and Community Arts Programme</w:t>
      </w:r>
      <w:r w:rsidR="008E2B33">
        <w:rPr>
          <w:sz w:val="22"/>
          <w:szCs w:val="22"/>
        </w:rPr>
        <w:t>.</w:t>
      </w:r>
      <w:r w:rsidRPr="00E61E75">
        <w:rPr>
          <w:sz w:val="22"/>
          <w:szCs w:val="22"/>
        </w:rPr>
        <w:tab/>
      </w:r>
    </w:p>
    <w:p w:rsidR="007A4F04" w:rsidRPr="00641526" w:rsidRDefault="007A4F04" w:rsidP="002137EF">
      <w:pPr>
        <w:ind w:firstLine="426"/>
        <w:rPr>
          <w:b/>
          <w:i/>
          <w:sz w:val="22"/>
        </w:rPr>
      </w:pPr>
      <w:r w:rsidRPr="00641526">
        <w:rPr>
          <w:b/>
          <w:i/>
          <w:sz w:val="22"/>
        </w:rPr>
        <w:t>LPT allocation detailed in Appendix 2</w:t>
      </w:r>
    </w:p>
    <w:p w:rsidR="002137EF" w:rsidRPr="00641526" w:rsidRDefault="002137EF" w:rsidP="00FC5F50">
      <w:pPr>
        <w:ind w:firstLine="142"/>
        <w:rPr>
          <w:i/>
          <w:sz w:val="22"/>
        </w:rPr>
      </w:pPr>
    </w:p>
    <w:p w:rsidR="007A4F04" w:rsidRPr="00641526" w:rsidRDefault="007A4F04" w:rsidP="00CB5704">
      <w:pPr>
        <w:rPr>
          <w:b/>
          <w:sz w:val="22"/>
        </w:rPr>
      </w:pPr>
      <w:r w:rsidRPr="00641526">
        <w:rPr>
          <w:b/>
          <w:sz w:val="22"/>
        </w:rPr>
        <w:t>Rates</w:t>
      </w:r>
    </w:p>
    <w:p w:rsidR="007A4F04" w:rsidRPr="00641526" w:rsidRDefault="007A4F04" w:rsidP="00E618B3">
      <w:pPr>
        <w:numPr>
          <w:ilvl w:val="0"/>
          <w:numId w:val="7"/>
        </w:numPr>
        <w:tabs>
          <w:tab w:val="clear" w:pos="720"/>
          <w:tab w:val="num" w:pos="426"/>
        </w:tabs>
        <w:ind w:left="426" w:hanging="284"/>
        <w:rPr>
          <w:sz w:val="22"/>
        </w:rPr>
      </w:pPr>
      <w:r w:rsidRPr="00641526">
        <w:rPr>
          <w:sz w:val="22"/>
        </w:rPr>
        <w:t>Rates valuation ARV 74.75 adjusted for Base Year Adjustment Year 5 (final year)</w:t>
      </w:r>
      <w:r w:rsidR="00E61E75">
        <w:rPr>
          <w:sz w:val="22"/>
        </w:rPr>
        <w:t>.</w:t>
      </w:r>
    </w:p>
    <w:p w:rsidR="007A4F04" w:rsidRPr="00641526" w:rsidRDefault="007A4F04" w:rsidP="00E618B3">
      <w:pPr>
        <w:numPr>
          <w:ilvl w:val="0"/>
          <w:numId w:val="7"/>
        </w:numPr>
        <w:tabs>
          <w:tab w:val="clear" w:pos="720"/>
          <w:tab w:val="num" w:pos="426"/>
        </w:tabs>
        <w:ind w:left="426" w:hanging="284"/>
        <w:rPr>
          <w:sz w:val="22"/>
        </w:rPr>
      </w:pPr>
      <w:r w:rsidRPr="00641526">
        <w:rPr>
          <w:sz w:val="22"/>
        </w:rPr>
        <w:t xml:space="preserve">Net Gain on base year adjustment </w:t>
      </w:r>
      <w:proofErr w:type="gramStart"/>
      <w:r w:rsidRPr="00641526">
        <w:rPr>
          <w:sz w:val="22"/>
        </w:rPr>
        <w:t>of  €</w:t>
      </w:r>
      <w:proofErr w:type="gramEnd"/>
      <w:r w:rsidRPr="00641526">
        <w:rPr>
          <w:sz w:val="22"/>
        </w:rPr>
        <w:t>423k</w:t>
      </w:r>
      <w:r w:rsidR="00E61E75">
        <w:rPr>
          <w:sz w:val="22"/>
        </w:rPr>
        <w:t>.</w:t>
      </w:r>
    </w:p>
    <w:p w:rsidR="007A4F04" w:rsidRPr="00641526" w:rsidRDefault="007A4F04" w:rsidP="00E618B3">
      <w:pPr>
        <w:numPr>
          <w:ilvl w:val="0"/>
          <w:numId w:val="7"/>
        </w:numPr>
        <w:tabs>
          <w:tab w:val="clear" w:pos="720"/>
          <w:tab w:val="num" w:pos="426"/>
        </w:tabs>
        <w:ind w:left="426" w:hanging="284"/>
        <w:rPr>
          <w:sz w:val="22"/>
        </w:rPr>
      </w:pPr>
      <w:r w:rsidRPr="00641526">
        <w:rPr>
          <w:sz w:val="22"/>
        </w:rPr>
        <w:t>Anticipated Rates Yield in 2020 of €110.6m (Includes Irish Water</w:t>
      </w:r>
      <w:r w:rsidR="008E2B33" w:rsidRPr="00E61E75">
        <w:rPr>
          <w:sz w:val="22"/>
        </w:rPr>
        <w:t xml:space="preserve"> – </w:t>
      </w:r>
      <w:r w:rsidRPr="00641526">
        <w:rPr>
          <w:sz w:val="22"/>
        </w:rPr>
        <w:t>€2.2m)</w:t>
      </w:r>
      <w:r w:rsidR="00E61E75">
        <w:rPr>
          <w:sz w:val="22"/>
        </w:rPr>
        <w:t>.</w:t>
      </w:r>
    </w:p>
    <w:p w:rsidR="007A4F04" w:rsidRPr="00641526" w:rsidRDefault="007A4F04" w:rsidP="00FC5F50">
      <w:pPr>
        <w:rPr>
          <w:sz w:val="22"/>
        </w:rPr>
      </w:pPr>
    </w:p>
    <w:p w:rsidR="007A4F04" w:rsidRPr="00641526" w:rsidRDefault="007A4F04" w:rsidP="00FC5F50">
      <w:pPr>
        <w:rPr>
          <w:b/>
          <w:sz w:val="22"/>
        </w:rPr>
      </w:pPr>
      <w:r w:rsidRPr="00641526">
        <w:rPr>
          <w:b/>
          <w:sz w:val="22"/>
        </w:rPr>
        <w:t>Pay Agreement</w:t>
      </w:r>
    </w:p>
    <w:p w:rsidR="007A4F04" w:rsidRDefault="007A4F04" w:rsidP="00E618B3">
      <w:pPr>
        <w:pStyle w:val="ListParagraph"/>
        <w:numPr>
          <w:ilvl w:val="0"/>
          <w:numId w:val="5"/>
        </w:numPr>
        <w:ind w:left="426" w:hanging="284"/>
        <w:contextualSpacing w:val="0"/>
        <w:rPr>
          <w:sz w:val="22"/>
          <w:szCs w:val="22"/>
        </w:rPr>
      </w:pPr>
      <w:r w:rsidRPr="00641526">
        <w:rPr>
          <w:sz w:val="22"/>
          <w:szCs w:val="22"/>
        </w:rPr>
        <w:t>FEMPI compensation (85%) included in Division H income</w:t>
      </w:r>
      <w:r w:rsidR="00E61E75">
        <w:rPr>
          <w:sz w:val="22"/>
          <w:szCs w:val="22"/>
        </w:rPr>
        <w:t>.</w:t>
      </w:r>
    </w:p>
    <w:p w:rsidR="00396531" w:rsidRPr="00641526" w:rsidRDefault="00396531" w:rsidP="00396531">
      <w:pPr>
        <w:pStyle w:val="ListParagraph"/>
        <w:ind w:left="426"/>
        <w:contextualSpacing w:val="0"/>
        <w:rPr>
          <w:sz w:val="22"/>
          <w:szCs w:val="22"/>
        </w:rPr>
      </w:pPr>
    </w:p>
    <w:p w:rsidR="007A4F04" w:rsidRPr="00641526" w:rsidRDefault="007A4F04" w:rsidP="00FC5F50">
      <w:pPr>
        <w:rPr>
          <w:b/>
          <w:sz w:val="22"/>
        </w:rPr>
      </w:pPr>
      <w:r w:rsidRPr="00641526">
        <w:rPr>
          <w:b/>
          <w:sz w:val="22"/>
        </w:rPr>
        <w:t>Reserves Utilisation</w:t>
      </w:r>
    </w:p>
    <w:p w:rsidR="007A4F04" w:rsidRPr="00641526" w:rsidRDefault="007A4F04" w:rsidP="00E618B3">
      <w:pPr>
        <w:pStyle w:val="ListParagraph"/>
        <w:numPr>
          <w:ilvl w:val="0"/>
          <w:numId w:val="5"/>
        </w:numPr>
        <w:ind w:left="426" w:hanging="284"/>
        <w:contextualSpacing w:val="0"/>
        <w:jc w:val="both"/>
        <w:rPr>
          <w:sz w:val="22"/>
          <w:szCs w:val="22"/>
        </w:rPr>
      </w:pPr>
      <w:r w:rsidRPr="00641526">
        <w:rPr>
          <w:sz w:val="22"/>
          <w:szCs w:val="22"/>
        </w:rPr>
        <w:t>Draft Budget has been prepared on a deficit basis of €2.3m</w:t>
      </w:r>
      <w:r w:rsidR="00E61E75">
        <w:rPr>
          <w:sz w:val="22"/>
          <w:szCs w:val="22"/>
        </w:rPr>
        <w:t>.</w:t>
      </w:r>
    </w:p>
    <w:p w:rsidR="007A4F04" w:rsidRPr="00641526" w:rsidRDefault="007A4F04" w:rsidP="00E618B3">
      <w:pPr>
        <w:pStyle w:val="ListParagraph"/>
        <w:numPr>
          <w:ilvl w:val="0"/>
          <w:numId w:val="5"/>
        </w:numPr>
        <w:ind w:left="426" w:hanging="284"/>
        <w:contextualSpacing w:val="0"/>
        <w:jc w:val="both"/>
        <w:rPr>
          <w:sz w:val="22"/>
          <w:szCs w:val="22"/>
        </w:rPr>
      </w:pPr>
      <w:r w:rsidRPr="00641526">
        <w:rPr>
          <w:sz w:val="22"/>
          <w:szCs w:val="22"/>
        </w:rPr>
        <w:t>Revenue surplus at 31/12/2018 was €7.39m</w:t>
      </w:r>
      <w:r w:rsidR="00E61E75">
        <w:rPr>
          <w:sz w:val="22"/>
          <w:szCs w:val="22"/>
        </w:rPr>
        <w:t>.</w:t>
      </w:r>
      <w:r w:rsidRPr="00641526">
        <w:rPr>
          <w:sz w:val="22"/>
          <w:szCs w:val="22"/>
        </w:rPr>
        <w:t xml:space="preserve"> </w:t>
      </w:r>
    </w:p>
    <w:p w:rsidR="007A4F04" w:rsidRPr="00641526" w:rsidRDefault="007A4F04" w:rsidP="00E618B3">
      <w:pPr>
        <w:pStyle w:val="ListParagraph"/>
        <w:numPr>
          <w:ilvl w:val="0"/>
          <w:numId w:val="5"/>
        </w:numPr>
        <w:ind w:left="426" w:hanging="284"/>
        <w:contextualSpacing w:val="0"/>
        <w:jc w:val="both"/>
        <w:rPr>
          <w:sz w:val="22"/>
          <w:szCs w:val="22"/>
        </w:rPr>
      </w:pPr>
      <w:r w:rsidRPr="00641526">
        <w:rPr>
          <w:sz w:val="22"/>
          <w:szCs w:val="22"/>
        </w:rPr>
        <w:t>Required to allow the Council to meet some of the additional service needs</w:t>
      </w:r>
      <w:r w:rsidR="00E61E75">
        <w:rPr>
          <w:sz w:val="22"/>
          <w:szCs w:val="22"/>
        </w:rPr>
        <w:t>.</w:t>
      </w:r>
    </w:p>
    <w:p w:rsidR="007A4F04" w:rsidRPr="00641526" w:rsidRDefault="007A4F04" w:rsidP="00E618B3">
      <w:pPr>
        <w:pStyle w:val="ListParagraph"/>
        <w:numPr>
          <w:ilvl w:val="0"/>
          <w:numId w:val="5"/>
        </w:numPr>
        <w:ind w:left="426" w:hanging="284"/>
        <w:contextualSpacing w:val="0"/>
        <w:jc w:val="both"/>
        <w:rPr>
          <w:sz w:val="22"/>
          <w:szCs w:val="22"/>
        </w:rPr>
      </w:pPr>
      <w:r w:rsidRPr="00641526">
        <w:rPr>
          <w:sz w:val="22"/>
          <w:szCs w:val="22"/>
        </w:rPr>
        <w:t>Careful management of our finances with efficient use of resources is critical to the Council’s sustainability and to move towards adopting a budget without recourse from the revenue reserve</w:t>
      </w:r>
      <w:r w:rsidR="00E61E75">
        <w:rPr>
          <w:sz w:val="22"/>
          <w:szCs w:val="22"/>
        </w:rPr>
        <w:t>.</w:t>
      </w:r>
      <w:r w:rsidRPr="00641526">
        <w:rPr>
          <w:sz w:val="22"/>
          <w:szCs w:val="22"/>
        </w:rPr>
        <w:t xml:space="preserve"> </w:t>
      </w:r>
    </w:p>
    <w:p w:rsidR="001E0C8B" w:rsidRDefault="001E0C8B" w:rsidP="00FC5F50">
      <w:pPr>
        <w:rPr>
          <w:b/>
          <w:bCs/>
          <w:smallCaps/>
          <w:sz w:val="22"/>
        </w:rPr>
      </w:pPr>
    </w:p>
    <w:p w:rsidR="00E61E75" w:rsidRDefault="00E61E75" w:rsidP="00FC5F50">
      <w:pPr>
        <w:rPr>
          <w:b/>
          <w:bCs/>
          <w:smallCaps/>
          <w:sz w:val="22"/>
        </w:rPr>
      </w:pPr>
    </w:p>
    <w:p w:rsidR="00E61E75" w:rsidRDefault="00E61E75" w:rsidP="00FC5F50">
      <w:pPr>
        <w:rPr>
          <w:b/>
          <w:bCs/>
          <w:smallCaps/>
          <w:sz w:val="22"/>
        </w:rPr>
      </w:pPr>
    </w:p>
    <w:p w:rsidR="00E61E75" w:rsidRDefault="00E61E75" w:rsidP="00FC5F50">
      <w:pPr>
        <w:rPr>
          <w:b/>
          <w:bCs/>
          <w:smallCaps/>
          <w:sz w:val="22"/>
        </w:rPr>
      </w:pPr>
    </w:p>
    <w:p w:rsidR="00E61E75" w:rsidRPr="00641526" w:rsidRDefault="00E61E75" w:rsidP="00FC5F50">
      <w:pPr>
        <w:rPr>
          <w:b/>
          <w:bCs/>
          <w:smallCaps/>
          <w:sz w:val="22"/>
        </w:rPr>
      </w:pPr>
    </w:p>
    <w:p w:rsidR="001E0C8B" w:rsidRPr="00641526" w:rsidRDefault="001E0C8B" w:rsidP="00FC5F50">
      <w:pPr>
        <w:rPr>
          <w:b/>
          <w:bCs/>
          <w:smallCaps/>
          <w:sz w:val="22"/>
        </w:rPr>
      </w:pPr>
    </w:p>
    <w:p w:rsidR="001E0C8B" w:rsidRPr="00641526" w:rsidRDefault="001E0C8B" w:rsidP="00FC5F50">
      <w:pPr>
        <w:rPr>
          <w:b/>
          <w:bCs/>
          <w:caps/>
          <w:sz w:val="22"/>
          <w:u w:val="single"/>
        </w:rPr>
      </w:pPr>
      <w:r w:rsidRPr="00641526">
        <w:rPr>
          <w:b/>
          <w:bCs/>
          <w:caps/>
          <w:sz w:val="22"/>
          <w:u w:val="single"/>
        </w:rPr>
        <w:lastRenderedPageBreak/>
        <w:t>Draft Budget 20</w:t>
      </w:r>
      <w:r w:rsidR="00644F03" w:rsidRPr="00641526">
        <w:rPr>
          <w:b/>
          <w:bCs/>
          <w:caps/>
          <w:sz w:val="22"/>
          <w:u w:val="single"/>
        </w:rPr>
        <w:t>20</w:t>
      </w:r>
      <w:r w:rsidRPr="00641526">
        <w:rPr>
          <w:b/>
          <w:bCs/>
          <w:caps/>
          <w:sz w:val="22"/>
          <w:u w:val="single"/>
        </w:rPr>
        <w:t xml:space="preserve"> – Table A</w:t>
      </w:r>
    </w:p>
    <w:p w:rsidR="001E0C8B" w:rsidRPr="00641526" w:rsidRDefault="001E0C8B" w:rsidP="00FC5F50">
      <w:pPr>
        <w:rPr>
          <w:sz w:val="22"/>
        </w:rPr>
      </w:pPr>
    </w:p>
    <w:tbl>
      <w:tblPr>
        <w:tblW w:w="4543" w:type="pct"/>
        <w:jc w:val="center"/>
        <w:tblCellMar>
          <w:left w:w="0" w:type="dxa"/>
          <w:right w:w="0" w:type="dxa"/>
        </w:tblCellMar>
        <w:tblLook w:val="04A0"/>
      </w:tblPr>
      <w:tblGrid>
        <w:gridCol w:w="614"/>
        <w:gridCol w:w="2627"/>
        <w:gridCol w:w="1458"/>
        <w:gridCol w:w="1453"/>
        <w:gridCol w:w="7"/>
        <w:gridCol w:w="1448"/>
        <w:gridCol w:w="868"/>
      </w:tblGrid>
      <w:tr w:rsidR="00532B01" w:rsidRPr="00641526" w:rsidTr="00641526">
        <w:trPr>
          <w:trHeight w:val="494"/>
          <w:jc w:val="center"/>
        </w:trPr>
        <w:tc>
          <w:tcPr>
            <w:tcW w:w="191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rsidR="001E0C8B" w:rsidRPr="00641526" w:rsidRDefault="001E0C8B" w:rsidP="00FC5F50">
            <w:pPr>
              <w:jc w:val="center"/>
            </w:pPr>
            <w:r w:rsidRPr="00641526">
              <w:rPr>
                <w:b/>
                <w:bCs/>
                <w:sz w:val="22"/>
              </w:rPr>
              <w:t>Division Description</w:t>
            </w:r>
          </w:p>
        </w:tc>
        <w:tc>
          <w:tcPr>
            <w:tcW w:w="8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rsidR="001E0C8B" w:rsidRPr="00641526" w:rsidRDefault="001E0C8B" w:rsidP="00FC5F50">
            <w:pPr>
              <w:jc w:val="center"/>
            </w:pPr>
            <w:r w:rsidRPr="00641526">
              <w:rPr>
                <w:b/>
                <w:bCs/>
                <w:sz w:val="22"/>
              </w:rPr>
              <w:t>Draft Expend 20</w:t>
            </w:r>
            <w:r w:rsidR="00CF0523" w:rsidRPr="00641526">
              <w:rPr>
                <w:b/>
                <w:bCs/>
                <w:sz w:val="22"/>
              </w:rPr>
              <w:t>20</w:t>
            </w:r>
          </w:p>
        </w:tc>
        <w:tc>
          <w:tcPr>
            <w:tcW w:w="85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rsidR="001E0C8B" w:rsidRPr="00641526" w:rsidRDefault="001E0C8B" w:rsidP="00FC5F50">
            <w:pPr>
              <w:jc w:val="center"/>
            </w:pPr>
            <w:r w:rsidRPr="00641526">
              <w:rPr>
                <w:b/>
                <w:bCs/>
                <w:sz w:val="22"/>
              </w:rPr>
              <w:t>Draft Income 20</w:t>
            </w:r>
            <w:r w:rsidR="00CF0523" w:rsidRPr="00641526">
              <w:rPr>
                <w:b/>
                <w:bCs/>
                <w:sz w:val="22"/>
              </w:rPr>
              <w:t>20</w:t>
            </w:r>
          </w:p>
        </w:tc>
        <w:tc>
          <w:tcPr>
            <w:tcW w:w="85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rsidR="001E0C8B" w:rsidRPr="00641526" w:rsidRDefault="001E0C8B" w:rsidP="00FC5F50">
            <w:pPr>
              <w:jc w:val="center"/>
            </w:pPr>
            <w:r w:rsidRPr="00641526">
              <w:rPr>
                <w:b/>
                <w:bCs/>
                <w:sz w:val="22"/>
              </w:rPr>
              <w:t>Net to be funded</w:t>
            </w:r>
          </w:p>
        </w:tc>
        <w:tc>
          <w:tcPr>
            <w:tcW w:w="51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rsidR="001E0C8B" w:rsidRPr="00641526" w:rsidRDefault="001E0C8B" w:rsidP="00FC5F50">
            <w:pPr>
              <w:jc w:val="center"/>
            </w:pPr>
            <w:r w:rsidRPr="00641526">
              <w:rPr>
                <w:b/>
                <w:bCs/>
                <w:sz w:val="22"/>
              </w:rPr>
              <w:t>% to be funded</w:t>
            </w:r>
          </w:p>
        </w:tc>
      </w:tr>
      <w:tr w:rsidR="00532B01" w:rsidRPr="00641526" w:rsidTr="007A4F04">
        <w:trPr>
          <w:trHeight w:val="383"/>
          <w:jc w:val="center"/>
        </w:trPr>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546469">
            <w:pPr>
              <w:jc w:val="center"/>
            </w:pPr>
            <w:r w:rsidRPr="00641526">
              <w:rPr>
                <w:b/>
                <w:bCs/>
                <w:sz w:val="22"/>
              </w:rPr>
              <w:t>A</w:t>
            </w:r>
          </w:p>
        </w:tc>
        <w:tc>
          <w:tcPr>
            <w:tcW w:w="155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FC5F50">
            <w:r w:rsidRPr="00641526">
              <w:rPr>
                <w:sz w:val="22"/>
              </w:rPr>
              <w:t>Housing &amp; Building</w:t>
            </w:r>
          </w:p>
        </w:tc>
        <w:tc>
          <w:tcPr>
            <w:tcW w:w="86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CF0523" w:rsidP="00FC5F50">
            <w:pPr>
              <w:jc w:val="right"/>
            </w:pPr>
            <w:r w:rsidRPr="00641526">
              <w:rPr>
                <w:sz w:val="22"/>
              </w:rPr>
              <w:t>53,095,994</w:t>
            </w:r>
            <w:r w:rsidR="00641526" w:rsidRPr="00641526">
              <w:rPr>
                <w:color w:val="FFFFFF" w:themeColor="background1"/>
                <w:sz w:val="22"/>
              </w:rPr>
              <w:t>.</w:t>
            </w:r>
            <w:r w:rsidR="001E0C8B" w:rsidRPr="00641526">
              <w:rPr>
                <w:sz w:val="22"/>
              </w:rP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CF0523" w:rsidP="00FC5F50">
            <w:pPr>
              <w:jc w:val="right"/>
            </w:pPr>
            <w:r w:rsidRPr="00641526">
              <w:rPr>
                <w:sz w:val="22"/>
              </w:rPr>
              <w:t>47,251,669</w:t>
            </w:r>
            <w:r w:rsidR="00641526" w:rsidRPr="00641526">
              <w:rPr>
                <w:color w:val="FFFFFF" w:themeColor="background1"/>
                <w:sz w:val="22"/>
              </w:rPr>
              <w:t>.</w:t>
            </w:r>
            <w:r w:rsidR="001E0C8B" w:rsidRPr="00641526">
              <w:rPr>
                <w:sz w:val="22"/>
              </w:rPr>
              <w:t xml:space="preserve"> </w:t>
            </w:r>
          </w:p>
        </w:tc>
        <w:tc>
          <w:tcPr>
            <w:tcW w:w="85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CF0523" w:rsidP="00FC5F50">
            <w:pPr>
              <w:jc w:val="right"/>
            </w:pPr>
            <w:r w:rsidRPr="00641526">
              <w:rPr>
                <w:sz w:val="22"/>
              </w:rPr>
              <w:t>5,844,325</w:t>
            </w:r>
            <w:r w:rsidR="00641526" w:rsidRPr="00641526">
              <w:rPr>
                <w:color w:val="FFFFFF" w:themeColor="background1"/>
                <w:sz w:val="22"/>
              </w:rPr>
              <w:t>.</w:t>
            </w:r>
            <w:r w:rsidR="001E0C8B" w:rsidRPr="00641526">
              <w:rPr>
                <w:sz w:val="22"/>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FC5F50">
            <w:pPr>
              <w:jc w:val="right"/>
            </w:pPr>
            <w:r w:rsidRPr="00641526">
              <w:rPr>
                <w:sz w:val="22"/>
              </w:rPr>
              <w:t>4</w:t>
            </w:r>
            <w:r w:rsidR="00CF0523" w:rsidRPr="00641526">
              <w:rPr>
                <w:sz w:val="22"/>
              </w:rPr>
              <w:t>.5</w:t>
            </w:r>
            <w:r w:rsidRPr="00641526">
              <w:rPr>
                <w:sz w:val="22"/>
              </w:rPr>
              <w:t>%</w:t>
            </w:r>
            <w:r w:rsidR="00641526" w:rsidRPr="00641526">
              <w:rPr>
                <w:color w:val="FFFFFF" w:themeColor="background1"/>
                <w:sz w:val="22"/>
              </w:rPr>
              <w:t>.</w:t>
            </w:r>
          </w:p>
        </w:tc>
      </w:tr>
      <w:tr w:rsidR="00532B01" w:rsidRPr="00641526" w:rsidTr="007A4F04">
        <w:trPr>
          <w:trHeight w:val="383"/>
          <w:jc w:val="center"/>
        </w:trPr>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546469">
            <w:pPr>
              <w:jc w:val="center"/>
            </w:pPr>
            <w:r w:rsidRPr="00641526">
              <w:rPr>
                <w:b/>
                <w:bCs/>
                <w:sz w:val="22"/>
              </w:rPr>
              <w:t>B</w:t>
            </w:r>
          </w:p>
        </w:tc>
        <w:tc>
          <w:tcPr>
            <w:tcW w:w="155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FC5F50">
            <w:r w:rsidRPr="00641526">
              <w:rPr>
                <w:sz w:val="22"/>
              </w:rPr>
              <w:t>Road Transport &amp; Safety</w:t>
            </w:r>
          </w:p>
        </w:tc>
        <w:tc>
          <w:tcPr>
            <w:tcW w:w="86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CF0523" w:rsidP="00FC5F50">
            <w:pPr>
              <w:jc w:val="right"/>
            </w:pPr>
            <w:r w:rsidRPr="00641526">
              <w:rPr>
                <w:sz w:val="22"/>
              </w:rPr>
              <w:t>91,137,092</w:t>
            </w:r>
            <w:r w:rsidR="00641526" w:rsidRPr="00641526">
              <w:rPr>
                <w:color w:val="FFFFFF" w:themeColor="background1"/>
                <w:sz w:val="22"/>
              </w:rPr>
              <w:t>.</w:t>
            </w:r>
            <w:r w:rsidR="001E0C8B" w:rsidRPr="00641526">
              <w:rPr>
                <w:sz w:val="22"/>
              </w:rP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CF0523" w:rsidP="00FC5F50">
            <w:pPr>
              <w:jc w:val="right"/>
            </w:pPr>
            <w:r w:rsidRPr="00641526">
              <w:rPr>
                <w:sz w:val="22"/>
              </w:rPr>
              <w:t>61,05,080</w:t>
            </w:r>
            <w:r w:rsidR="00641526" w:rsidRPr="00641526">
              <w:rPr>
                <w:color w:val="FFFFFF" w:themeColor="background1"/>
                <w:sz w:val="22"/>
              </w:rPr>
              <w:t>.</w:t>
            </w:r>
          </w:p>
        </w:tc>
        <w:tc>
          <w:tcPr>
            <w:tcW w:w="85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641526" w:rsidP="00FC5F50">
            <w:pPr>
              <w:jc w:val="right"/>
            </w:pPr>
            <w:r w:rsidRPr="00641526">
              <w:rPr>
                <w:color w:val="FFFFFF" w:themeColor="background1"/>
                <w:sz w:val="22"/>
              </w:rPr>
              <w:t>.</w:t>
            </w:r>
            <w:r w:rsidR="00CF0523" w:rsidRPr="00641526">
              <w:rPr>
                <w:sz w:val="22"/>
              </w:rPr>
              <w:t>30</w:t>
            </w:r>
            <w:proofErr w:type="gramStart"/>
            <w:r w:rsidR="00CF0523" w:rsidRPr="00641526">
              <w:rPr>
                <w:sz w:val="22"/>
              </w:rPr>
              <w:t>,072,012</w:t>
            </w:r>
            <w:proofErr w:type="gramEnd"/>
            <w:r w:rsidRPr="00641526">
              <w:rPr>
                <w:color w:val="FFFFFF" w:themeColor="background1"/>
                <w:sz w:val="22"/>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641526" w:rsidP="00FC5F50">
            <w:pPr>
              <w:jc w:val="right"/>
            </w:pPr>
            <w:r w:rsidRPr="00641526">
              <w:rPr>
                <w:color w:val="FFFFFF" w:themeColor="background1"/>
                <w:sz w:val="22"/>
              </w:rPr>
              <w:t>.</w:t>
            </w:r>
            <w:r w:rsidR="001E0C8B" w:rsidRPr="00641526">
              <w:rPr>
                <w:sz w:val="22"/>
              </w:rPr>
              <w:t>21</w:t>
            </w:r>
            <w:r w:rsidR="00CF0523" w:rsidRPr="00641526">
              <w:rPr>
                <w:sz w:val="22"/>
              </w:rPr>
              <w:t>.6</w:t>
            </w:r>
            <w:r w:rsidR="001E0C8B" w:rsidRPr="00641526">
              <w:rPr>
                <w:sz w:val="22"/>
              </w:rPr>
              <w:t>%</w:t>
            </w:r>
            <w:r w:rsidRPr="00641526">
              <w:rPr>
                <w:color w:val="FFFFFF" w:themeColor="background1"/>
                <w:sz w:val="22"/>
              </w:rPr>
              <w:t>.</w:t>
            </w:r>
          </w:p>
        </w:tc>
      </w:tr>
      <w:tr w:rsidR="00532B01" w:rsidRPr="00641526" w:rsidTr="007A4F04">
        <w:trPr>
          <w:trHeight w:val="383"/>
          <w:jc w:val="center"/>
        </w:trPr>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546469">
            <w:pPr>
              <w:jc w:val="center"/>
            </w:pPr>
            <w:r w:rsidRPr="00641526">
              <w:rPr>
                <w:b/>
                <w:bCs/>
                <w:sz w:val="22"/>
              </w:rPr>
              <w:t>C</w:t>
            </w:r>
          </w:p>
        </w:tc>
        <w:tc>
          <w:tcPr>
            <w:tcW w:w="155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FC5F50">
            <w:r w:rsidRPr="00641526">
              <w:rPr>
                <w:sz w:val="22"/>
              </w:rPr>
              <w:t>Water Services</w:t>
            </w:r>
          </w:p>
        </w:tc>
        <w:tc>
          <w:tcPr>
            <w:tcW w:w="86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r w:rsidRPr="00641526">
              <w:rPr>
                <w:sz w:val="22"/>
              </w:rPr>
              <w:t>37,559,846</w:t>
            </w:r>
            <w:r w:rsidR="00641526" w:rsidRPr="00641526">
              <w:rPr>
                <w:color w:val="FFFFFF" w:themeColor="background1"/>
                <w:sz w:val="22"/>
              </w:rPr>
              <w:t>.</w:t>
            </w:r>
            <w:r w:rsidR="001E0C8B" w:rsidRPr="00641526">
              <w:rPr>
                <w:sz w:val="22"/>
              </w:rP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r w:rsidRPr="00641526">
              <w:rPr>
                <w:sz w:val="22"/>
              </w:rPr>
              <w:t>34,130,335</w:t>
            </w:r>
            <w:r w:rsidR="00641526" w:rsidRPr="00641526">
              <w:rPr>
                <w:color w:val="FFFFFF" w:themeColor="background1"/>
                <w:sz w:val="22"/>
              </w:rPr>
              <w:t>.</w:t>
            </w:r>
          </w:p>
        </w:tc>
        <w:tc>
          <w:tcPr>
            <w:tcW w:w="85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r w:rsidRPr="00641526">
              <w:rPr>
                <w:sz w:val="22"/>
              </w:rPr>
              <w:t>3,429,511</w:t>
            </w:r>
            <w:r w:rsidR="00641526" w:rsidRPr="00641526">
              <w:rPr>
                <w:color w:val="FFFFFF" w:themeColor="background1"/>
                <w:sz w:val="22"/>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FC5F50">
            <w:pPr>
              <w:jc w:val="right"/>
            </w:pPr>
            <w:r w:rsidRPr="00641526">
              <w:rPr>
                <w:sz w:val="22"/>
              </w:rPr>
              <w:t>2</w:t>
            </w:r>
            <w:r w:rsidR="00532B01" w:rsidRPr="00641526">
              <w:rPr>
                <w:sz w:val="22"/>
              </w:rPr>
              <w:t>.3</w:t>
            </w:r>
            <w:r w:rsidRPr="00641526">
              <w:rPr>
                <w:sz w:val="22"/>
              </w:rPr>
              <w:t>%</w:t>
            </w:r>
            <w:r w:rsidR="00641526" w:rsidRPr="00641526">
              <w:rPr>
                <w:color w:val="FFFFFF" w:themeColor="background1"/>
                <w:sz w:val="22"/>
              </w:rPr>
              <w:t>.</w:t>
            </w:r>
          </w:p>
        </w:tc>
      </w:tr>
      <w:tr w:rsidR="00532B01" w:rsidRPr="00641526" w:rsidTr="007A4F04">
        <w:trPr>
          <w:trHeight w:val="383"/>
          <w:jc w:val="center"/>
        </w:trPr>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546469">
            <w:pPr>
              <w:jc w:val="center"/>
            </w:pPr>
            <w:r w:rsidRPr="00641526">
              <w:rPr>
                <w:b/>
                <w:bCs/>
                <w:sz w:val="22"/>
              </w:rPr>
              <w:t>D</w:t>
            </w:r>
          </w:p>
        </w:tc>
        <w:tc>
          <w:tcPr>
            <w:tcW w:w="155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FC5F50">
            <w:r w:rsidRPr="00641526">
              <w:rPr>
                <w:sz w:val="22"/>
              </w:rPr>
              <w:t>Development Management</w:t>
            </w:r>
          </w:p>
        </w:tc>
        <w:tc>
          <w:tcPr>
            <w:tcW w:w="86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r w:rsidRPr="00641526">
              <w:rPr>
                <w:sz w:val="22"/>
              </w:rPr>
              <w:t>33,962,743</w:t>
            </w:r>
            <w:r w:rsidR="00641526" w:rsidRPr="00641526">
              <w:rPr>
                <w:color w:val="FFFFFF" w:themeColor="background1"/>
                <w:sz w:val="22"/>
              </w:rPr>
              <w:t>.</w:t>
            </w:r>
            <w:r w:rsidR="001E0C8B" w:rsidRPr="00641526">
              <w:rPr>
                <w:sz w:val="22"/>
              </w:rP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proofErr w:type="gramStart"/>
            <w:r w:rsidRPr="00641526">
              <w:rPr>
                <w:sz w:val="22"/>
              </w:rPr>
              <w:t>11,250,724</w:t>
            </w:r>
            <w:r w:rsidR="001E0C8B" w:rsidRPr="00641526">
              <w:rPr>
                <w:sz w:val="22"/>
              </w:rPr>
              <w:t xml:space="preserve"> </w:t>
            </w:r>
            <w:r w:rsidR="00641526" w:rsidRPr="00641526">
              <w:rPr>
                <w:color w:val="FFFFFF" w:themeColor="background1"/>
                <w:sz w:val="22"/>
              </w:rPr>
              <w:t>.</w:t>
            </w:r>
            <w:proofErr w:type="gramEnd"/>
          </w:p>
        </w:tc>
        <w:tc>
          <w:tcPr>
            <w:tcW w:w="85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r w:rsidRPr="00641526">
              <w:rPr>
                <w:sz w:val="22"/>
              </w:rPr>
              <w:t>22,712,019</w:t>
            </w:r>
            <w:r w:rsidR="00641526" w:rsidRPr="00641526">
              <w:rPr>
                <w:color w:val="FFFFFF" w:themeColor="background1"/>
                <w:sz w:val="22"/>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r w:rsidRPr="00641526">
              <w:rPr>
                <w:sz w:val="22"/>
              </w:rPr>
              <w:t>16.4%</w:t>
            </w:r>
            <w:r w:rsidR="00641526" w:rsidRPr="00641526">
              <w:rPr>
                <w:color w:val="FFFFFF" w:themeColor="background1"/>
                <w:sz w:val="22"/>
              </w:rPr>
              <w:t>.</w:t>
            </w:r>
          </w:p>
        </w:tc>
      </w:tr>
      <w:tr w:rsidR="00532B01" w:rsidRPr="00641526" w:rsidTr="007A4F04">
        <w:trPr>
          <w:trHeight w:val="383"/>
          <w:jc w:val="center"/>
        </w:trPr>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546469">
            <w:pPr>
              <w:jc w:val="center"/>
            </w:pPr>
            <w:r w:rsidRPr="00641526">
              <w:rPr>
                <w:b/>
                <w:bCs/>
                <w:sz w:val="22"/>
              </w:rPr>
              <w:t>E</w:t>
            </w:r>
          </w:p>
        </w:tc>
        <w:tc>
          <w:tcPr>
            <w:tcW w:w="155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FC5F50">
            <w:r w:rsidRPr="00641526">
              <w:rPr>
                <w:sz w:val="22"/>
              </w:rPr>
              <w:t>Environmental Services</w:t>
            </w:r>
          </w:p>
        </w:tc>
        <w:tc>
          <w:tcPr>
            <w:tcW w:w="86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r w:rsidRPr="00641526">
              <w:rPr>
                <w:sz w:val="22"/>
              </w:rPr>
              <w:t>43,078,630</w:t>
            </w:r>
            <w:r w:rsidR="00641526" w:rsidRPr="00641526">
              <w:rPr>
                <w:color w:val="FFFFFF" w:themeColor="background1"/>
                <w:sz w:val="22"/>
              </w:rPr>
              <w:t>.</w:t>
            </w:r>
            <w:r w:rsidR="001E0C8B" w:rsidRPr="00641526">
              <w:rPr>
                <w:sz w:val="22"/>
              </w:rP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r w:rsidRPr="00641526">
              <w:rPr>
                <w:sz w:val="22"/>
              </w:rPr>
              <w:t>8,860,972</w:t>
            </w:r>
            <w:r w:rsidR="00641526" w:rsidRPr="00641526">
              <w:rPr>
                <w:color w:val="FFFFFF" w:themeColor="background1"/>
                <w:sz w:val="22"/>
              </w:rPr>
              <w:t>.</w:t>
            </w:r>
          </w:p>
        </w:tc>
        <w:tc>
          <w:tcPr>
            <w:tcW w:w="85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r w:rsidRPr="00641526">
              <w:rPr>
                <w:sz w:val="22"/>
              </w:rPr>
              <w:t>34,217,658</w:t>
            </w:r>
            <w:r w:rsidR="00641526" w:rsidRPr="00641526">
              <w:rPr>
                <w:color w:val="FFFFFF" w:themeColor="background1"/>
                <w:sz w:val="22"/>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r w:rsidRPr="00641526">
              <w:rPr>
                <w:sz w:val="22"/>
              </w:rPr>
              <w:t>26.5%</w:t>
            </w:r>
            <w:r w:rsidR="00641526" w:rsidRPr="00641526">
              <w:rPr>
                <w:color w:val="FFFFFF" w:themeColor="background1"/>
                <w:sz w:val="22"/>
              </w:rPr>
              <w:t>.</w:t>
            </w:r>
          </w:p>
        </w:tc>
      </w:tr>
      <w:tr w:rsidR="00532B01" w:rsidRPr="00641526" w:rsidTr="007A4F04">
        <w:trPr>
          <w:trHeight w:val="383"/>
          <w:jc w:val="center"/>
        </w:trPr>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546469">
            <w:pPr>
              <w:jc w:val="center"/>
            </w:pPr>
            <w:r w:rsidRPr="00641526">
              <w:rPr>
                <w:b/>
                <w:bCs/>
                <w:sz w:val="22"/>
              </w:rPr>
              <w:t>F</w:t>
            </w:r>
          </w:p>
        </w:tc>
        <w:tc>
          <w:tcPr>
            <w:tcW w:w="155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FC5F50">
            <w:r w:rsidRPr="00641526">
              <w:rPr>
                <w:sz w:val="22"/>
              </w:rPr>
              <w:t>Recreation &amp; Amenity</w:t>
            </w:r>
          </w:p>
        </w:tc>
        <w:tc>
          <w:tcPr>
            <w:tcW w:w="86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r w:rsidRPr="00641526">
              <w:rPr>
                <w:sz w:val="22"/>
              </w:rPr>
              <w:t>28,084,529</w:t>
            </w:r>
            <w:r w:rsidR="00641526" w:rsidRPr="00641526">
              <w:rPr>
                <w:color w:val="FFFFFF" w:themeColor="background1"/>
                <w:sz w:val="22"/>
              </w:rPr>
              <w:t>.</w:t>
            </w:r>
            <w:r w:rsidR="001E0C8B" w:rsidRPr="00641526">
              <w:rPr>
                <w:sz w:val="22"/>
              </w:rP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r w:rsidRPr="00641526">
              <w:rPr>
                <w:sz w:val="22"/>
              </w:rPr>
              <w:t>3,341,303</w:t>
            </w:r>
            <w:r w:rsidR="00641526" w:rsidRPr="00641526">
              <w:rPr>
                <w:color w:val="FFFFFF" w:themeColor="background1"/>
                <w:sz w:val="22"/>
              </w:rPr>
              <w:t>.</w:t>
            </w:r>
          </w:p>
        </w:tc>
        <w:tc>
          <w:tcPr>
            <w:tcW w:w="85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r w:rsidRPr="00641526">
              <w:rPr>
                <w:sz w:val="22"/>
              </w:rPr>
              <w:t>24,743,226</w:t>
            </w:r>
            <w:r w:rsidR="00641526" w:rsidRPr="00641526">
              <w:rPr>
                <w:color w:val="FFFFFF" w:themeColor="background1"/>
                <w:sz w:val="22"/>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FC5F50">
            <w:pPr>
              <w:jc w:val="right"/>
            </w:pPr>
            <w:r w:rsidRPr="00641526">
              <w:rPr>
                <w:sz w:val="22"/>
              </w:rPr>
              <w:t>17</w:t>
            </w:r>
            <w:r w:rsidR="00532B01" w:rsidRPr="00641526">
              <w:rPr>
                <w:sz w:val="22"/>
              </w:rPr>
              <w:t>.0</w:t>
            </w:r>
            <w:r w:rsidRPr="00641526">
              <w:rPr>
                <w:sz w:val="22"/>
              </w:rPr>
              <w:t>%</w:t>
            </w:r>
            <w:r w:rsidR="00641526" w:rsidRPr="00641526">
              <w:rPr>
                <w:color w:val="FFFFFF" w:themeColor="background1"/>
                <w:sz w:val="22"/>
              </w:rPr>
              <w:t>.</w:t>
            </w:r>
          </w:p>
        </w:tc>
      </w:tr>
      <w:tr w:rsidR="00532B01" w:rsidRPr="00641526" w:rsidTr="007A4F04">
        <w:trPr>
          <w:trHeight w:val="383"/>
          <w:jc w:val="center"/>
        </w:trPr>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546469">
            <w:pPr>
              <w:jc w:val="center"/>
            </w:pPr>
            <w:r w:rsidRPr="00641526">
              <w:rPr>
                <w:b/>
                <w:bCs/>
                <w:sz w:val="22"/>
              </w:rPr>
              <w:t>G</w:t>
            </w:r>
          </w:p>
        </w:tc>
        <w:tc>
          <w:tcPr>
            <w:tcW w:w="155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FC5F50">
            <w:proofErr w:type="spellStart"/>
            <w:r w:rsidRPr="00641526">
              <w:rPr>
                <w:sz w:val="22"/>
              </w:rPr>
              <w:t>Agri</w:t>
            </w:r>
            <w:proofErr w:type="spellEnd"/>
            <w:r w:rsidRPr="00641526">
              <w:rPr>
                <w:sz w:val="22"/>
              </w:rPr>
              <w:t xml:space="preserve">; </w:t>
            </w:r>
            <w:proofErr w:type="spellStart"/>
            <w:r w:rsidRPr="00641526">
              <w:rPr>
                <w:sz w:val="22"/>
              </w:rPr>
              <w:t>Educ</w:t>
            </w:r>
            <w:proofErr w:type="spellEnd"/>
            <w:r w:rsidRPr="00641526">
              <w:rPr>
                <w:sz w:val="22"/>
              </w:rPr>
              <w:t>; Health &amp; Welfare</w:t>
            </w:r>
          </w:p>
        </w:tc>
        <w:tc>
          <w:tcPr>
            <w:tcW w:w="86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r w:rsidRPr="00641526">
              <w:rPr>
                <w:sz w:val="22"/>
              </w:rPr>
              <w:t>5,894,739</w:t>
            </w:r>
            <w:r w:rsidR="00641526" w:rsidRPr="00641526">
              <w:rPr>
                <w:color w:val="FFFFFF" w:themeColor="background1"/>
                <w:sz w:val="22"/>
              </w:rPr>
              <w:t>.</w:t>
            </w:r>
            <w:r w:rsidR="001E0C8B" w:rsidRPr="00641526">
              <w:rPr>
                <w:sz w:val="22"/>
              </w:rP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r w:rsidRPr="00641526">
              <w:rPr>
                <w:sz w:val="22"/>
              </w:rPr>
              <w:t>2,328,378</w:t>
            </w:r>
            <w:r w:rsidR="00641526" w:rsidRPr="00641526">
              <w:rPr>
                <w:color w:val="FFFFFF" w:themeColor="background1"/>
                <w:sz w:val="22"/>
              </w:rPr>
              <w:t>.</w:t>
            </w:r>
          </w:p>
        </w:tc>
        <w:tc>
          <w:tcPr>
            <w:tcW w:w="85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r w:rsidRPr="00641526">
              <w:rPr>
                <w:sz w:val="22"/>
              </w:rPr>
              <w:t>3,566,361</w:t>
            </w:r>
            <w:r w:rsidR="00641526" w:rsidRPr="00641526">
              <w:rPr>
                <w:color w:val="FFFFFF" w:themeColor="background1"/>
                <w:sz w:val="22"/>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FC5F50">
            <w:pPr>
              <w:jc w:val="right"/>
            </w:pPr>
            <w:r w:rsidRPr="00641526">
              <w:rPr>
                <w:sz w:val="22"/>
              </w:rPr>
              <w:t>2</w:t>
            </w:r>
            <w:r w:rsidR="00532B01" w:rsidRPr="00641526">
              <w:rPr>
                <w:sz w:val="22"/>
              </w:rPr>
              <w:t>.0</w:t>
            </w:r>
            <w:r w:rsidRPr="00641526">
              <w:rPr>
                <w:sz w:val="22"/>
              </w:rPr>
              <w:t>%</w:t>
            </w:r>
            <w:r w:rsidR="00641526" w:rsidRPr="00641526">
              <w:rPr>
                <w:color w:val="FFFFFF" w:themeColor="background1"/>
                <w:sz w:val="22"/>
              </w:rPr>
              <w:t>.</w:t>
            </w:r>
          </w:p>
        </w:tc>
      </w:tr>
      <w:tr w:rsidR="00532B01" w:rsidRPr="00641526" w:rsidTr="007A4F04">
        <w:trPr>
          <w:trHeight w:val="383"/>
          <w:jc w:val="center"/>
        </w:trPr>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546469">
            <w:pPr>
              <w:jc w:val="center"/>
            </w:pPr>
            <w:r w:rsidRPr="00641526">
              <w:rPr>
                <w:b/>
                <w:bCs/>
                <w:sz w:val="22"/>
              </w:rPr>
              <w:t>H</w:t>
            </w:r>
          </w:p>
        </w:tc>
        <w:tc>
          <w:tcPr>
            <w:tcW w:w="155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FC5F50">
            <w:r w:rsidRPr="00641526">
              <w:rPr>
                <w:sz w:val="22"/>
              </w:rPr>
              <w:t>Miscellaneous Services</w:t>
            </w:r>
          </w:p>
        </w:tc>
        <w:tc>
          <w:tcPr>
            <w:tcW w:w="86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r w:rsidRPr="00641526">
              <w:rPr>
                <w:sz w:val="22"/>
              </w:rPr>
              <w:t>45,564,362</w:t>
            </w:r>
            <w:r w:rsidR="00641526" w:rsidRPr="00641526">
              <w:rPr>
                <w:color w:val="FFFFFF" w:themeColor="background1"/>
                <w:sz w:val="22"/>
              </w:rPr>
              <w:t>.</w:t>
            </w:r>
            <w:r w:rsidR="001E0C8B" w:rsidRPr="00641526">
              <w:rPr>
                <w:sz w:val="22"/>
              </w:rP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r w:rsidRPr="00641526">
              <w:rPr>
                <w:sz w:val="22"/>
              </w:rPr>
              <w:t>41,152,691</w:t>
            </w:r>
            <w:r w:rsidR="00641526" w:rsidRPr="00641526">
              <w:rPr>
                <w:color w:val="FFFFFF" w:themeColor="background1"/>
                <w:sz w:val="22"/>
              </w:rPr>
              <w:t>.</w:t>
            </w:r>
          </w:p>
        </w:tc>
        <w:tc>
          <w:tcPr>
            <w:tcW w:w="85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r w:rsidRPr="00641526">
              <w:rPr>
                <w:sz w:val="22"/>
              </w:rPr>
              <w:t>4,411,671</w:t>
            </w:r>
            <w:r w:rsidR="00641526" w:rsidRPr="00641526">
              <w:rPr>
                <w:color w:val="FFFFFF" w:themeColor="background1"/>
                <w:sz w:val="22"/>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532B01" w:rsidP="00FC5F50">
            <w:pPr>
              <w:jc w:val="right"/>
            </w:pPr>
            <w:r w:rsidRPr="00641526">
              <w:rPr>
                <w:sz w:val="22"/>
              </w:rPr>
              <w:t>13.4%</w:t>
            </w:r>
            <w:r w:rsidR="00641526" w:rsidRPr="00641526">
              <w:rPr>
                <w:color w:val="FFFFFF" w:themeColor="background1"/>
                <w:sz w:val="22"/>
              </w:rPr>
              <w:t>.</w:t>
            </w:r>
          </w:p>
        </w:tc>
      </w:tr>
      <w:tr w:rsidR="00532B01" w:rsidRPr="00641526" w:rsidTr="00641526">
        <w:trPr>
          <w:trHeight w:val="383"/>
          <w:jc w:val="center"/>
        </w:trPr>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546469">
            <w:pPr>
              <w:jc w:val="center"/>
            </w:pPr>
            <w:r w:rsidRPr="00641526">
              <w:rPr>
                <w:b/>
                <w:bCs/>
                <w:sz w:val="22"/>
              </w:rPr>
              <w:t>LPT</w:t>
            </w:r>
          </w:p>
        </w:tc>
        <w:tc>
          <w:tcPr>
            <w:tcW w:w="155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FC5F50">
            <w:r w:rsidRPr="00641526">
              <w:rPr>
                <w:sz w:val="22"/>
              </w:rPr>
              <w:t>LPT</w:t>
            </w:r>
          </w:p>
        </w:tc>
        <w:tc>
          <w:tcPr>
            <w:tcW w:w="860"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FC5F50">
            <w:pPr>
              <w:jc w:val="right"/>
            </w:pPr>
            <w:r w:rsidRPr="00641526">
              <w:rPr>
                <w:sz w:val="22"/>
              </w:rPr>
              <w:t>0</w:t>
            </w:r>
            <w:r w:rsidR="00641526" w:rsidRPr="00641526">
              <w:rPr>
                <w:color w:val="FFFFFF" w:themeColor="background1"/>
                <w:sz w:val="22"/>
              </w:rPr>
              <w:t>.</w:t>
            </w:r>
          </w:p>
        </w:tc>
        <w:tc>
          <w:tcPr>
            <w:tcW w:w="85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7A4F04" w:rsidP="00FC5F50">
            <w:pPr>
              <w:jc w:val="right"/>
            </w:pPr>
            <w:proofErr w:type="gramStart"/>
            <w:r w:rsidRPr="00641526">
              <w:rPr>
                <w:sz w:val="22"/>
              </w:rPr>
              <w:t>16,115,798</w:t>
            </w:r>
            <w:r w:rsidR="001E0C8B" w:rsidRPr="00641526">
              <w:rPr>
                <w:sz w:val="22"/>
              </w:rPr>
              <w:t xml:space="preserve"> </w:t>
            </w:r>
            <w:r w:rsidR="00641526" w:rsidRPr="00641526">
              <w:rPr>
                <w:color w:val="FFFFFF" w:themeColor="background1"/>
                <w:sz w:val="22"/>
              </w:rPr>
              <w:t>.</w:t>
            </w:r>
            <w:proofErr w:type="gramEnd"/>
          </w:p>
        </w:tc>
        <w:tc>
          <w:tcPr>
            <w:tcW w:w="85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FC5F50">
            <w:pPr>
              <w:jc w:val="right"/>
            </w:pPr>
            <w:r w:rsidRPr="00641526">
              <w:rPr>
                <w:sz w:val="22"/>
              </w:rPr>
              <w:t>-</w:t>
            </w:r>
            <w:proofErr w:type="gramStart"/>
            <w:r w:rsidRPr="00641526">
              <w:rPr>
                <w:sz w:val="22"/>
              </w:rPr>
              <w:t>16,</w:t>
            </w:r>
            <w:r w:rsidR="007A4F04" w:rsidRPr="00641526">
              <w:rPr>
                <w:sz w:val="22"/>
              </w:rPr>
              <w:t>115,798</w:t>
            </w:r>
            <w:r w:rsidRPr="00641526">
              <w:rPr>
                <w:sz w:val="22"/>
              </w:rPr>
              <w:t xml:space="preserve"> </w:t>
            </w:r>
            <w:r w:rsidR="00641526" w:rsidRPr="00641526">
              <w:rPr>
                <w:color w:val="FFFFFF" w:themeColor="background1"/>
                <w:sz w:val="22"/>
              </w:rPr>
              <w:t>.</w:t>
            </w:r>
            <w:proofErr w:type="gramEnd"/>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1E0C8B" w:rsidRPr="00641526" w:rsidRDefault="001E0C8B" w:rsidP="00FC5F50">
            <w:pPr>
              <w:jc w:val="right"/>
            </w:pPr>
          </w:p>
        </w:tc>
      </w:tr>
      <w:tr w:rsidR="00532B01" w:rsidRPr="00641526" w:rsidTr="00641526">
        <w:trPr>
          <w:trHeight w:val="383"/>
          <w:jc w:val="center"/>
        </w:trPr>
        <w:tc>
          <w:tcPr>
            <w:tcW w:w="363" w:type="pct"/>
            <w:tcBorders>
              <w:top w:val="single" w:sz="4" w:space="0" w:color="auto"/>
              <w:left w:val="single" w:sz="8" w:space="0" w:color="FFFFFF"/>
              <w:bottom w:val="single" w:sz="8" w:space="0" w:color="FFFFFF"/>
            </w:tcBorders>
            <w:shd w:val="clear" w:color="auto" w:fill="auto"/>
            <w:tcMar>
              <w:top w:w="15" w:type="dxa"/>
              <w:left w:w="15" w:type="dxa"/>
              <w:bottom w:w="0" w:type="dxa"/>
              <w:right w:w="15" w:type="dxa"/>
            </w:tcMar>
            <w:vAlign w:val="center"/>
            <w:hideMark/>
          </w:tcPr>
          <w:p w:rsidR="001E0C8B" w:rsidRPr="00641526" w:rsidRDefault="001E0C8B" w:rsidP="00546469">
            <w:pPr>
              <w:jc w:val="center"/>
            </w:pPr>
          </w:p>
        </w:tc>
        <w:tc>
          <w:tcPr>
            <w:tcW w:w="1550" w:type="pct"/>
            <w:tcBorders>
              <w:top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rsidR="001E0C8B" w:rsidRPr="00641526" w:rsidRDefault="001E0C8B" w:rsidP="00FC5F50">
            <w:r w:rsidRPr="00641526">
              <w:rPr>
                <w:sz w:val="22"/>
              </w:rPr>
              <w:t> </w:t>
            </w:r>
          </w:p>
        </w:tc>
        <w:tc>
          <w:tcPr>
            <w:tcW w:w="8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rsidR="001E0C8B" w:rsidRPr="00641526" w:rsidRDefault="007A4F04" w:rsidP="00FC5F50">
            <w:pPr>
              <w:jc w:val="right"/>
            </w:pPr>
            <w:r w:rsidRPr="00641526">
              <w:rPr>
                <w:b/>
                <w:bCs/>
                <w:sz w:val="22"/>
              </w:rPr>
              <w:t>338,377,935</w:t>
            </w:r>
            <w:r w:rsidR="00641526" w:rsidRPr="00641526">
              <w:rPr>
                <w:color w:val="BFBFBF" w:themeColor="background1" w:themeShade="BF"/>
                <w:sz w:val="22"/>
              </w:rPr>
              <w:t>.</w:t>
            </w:r>
            <w:r w:rsidR="001E0C8B" w:rsidRPr="00641526">
              <w:rPr>
                <w:b/>
                <w:bCs/>
                <w:sz w:val="22"/>
              </w:rPr>
              <w:t xml:space="preserve"> </w:t>
            </w:r>
          </w:p>
        </w:tc>
        <w:tc>
          <w:tcPr>
            <w:tcW w:w="86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rsidR="001E0C8B" w:rsidRPr="00641526" w:rsidRDefault="007A4F04" w:rsidP="00FC5F50">
            <w:pPr>
              <w:jc w:val="right"/>
            </w:pPr>
            <w:proofErr w:type="gramStart"/>
            <w:r w:rsidRPr="00641526">
              <w:rPr>
                <w:b/>
                <w:bCs/>
                <w:sz w:val="22"/>
              </w:rPr>
              <w:t>225,496,950</w:t>
            </w:r>
            <w:r w:rsidR="001E0C8B" w:rsidRPr="00641526">
              <w:rPr>
                <w:b/>
                <w:bCs/>
                <w:sz w:val="22"/>
              </w:rPr>
              <w:t xml:space="preserve"> </w:t>
            </w:r>
            <w:r w:rsidR="00641526" w:rsidRPr="00641526">
              <w:rPr>
                <w:color w:val="BFBFBF" w:themeColor="background1" w:themeShade="BF"/>
                <w:sz w:val="22"/>
              </w:rPr>
              <w:t>.</w:t>
            </w:r>
            <w:proofErr w:type="gramEnd"/>
          </w:p>
        </w:tc>
        <w:tc>
          <w:tcPr>
            <w:tcW w:w="85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rsidR="001E0C8B" w:rsidRPr="00641526" w:rsidRDefault="00DF397A" w:rsidP="00FC5F50">
            <w:pPr>
              <w:jc w:val="right"/>
            </w:pPr>
            <w:proofErr w:type="gramStart"/>
            <w:r w:rsidRPr="00641526">
              <w:rPr>
                <w:b/>
                <w:bCs/>
                <w:sz w:val="22"/>
              </w:rPr>
              <w:t>112,880,985</w:t>
            </w:r>
            <w:r w:rsidR="001E0C8B" w:rsidRPr="00641526">
              <w:rPr>
                <w:b/>
                <w:bCs/>
                <w:sz w:val="22"/>
              </w:rPr>
              <w:t xml:space="preserve"> </w:t>
            </w:r>
            <w:r w:rsidR="00641526" w:rsidRPr="00641526">
              <w:rPr>
                <w:color w:val="BFBFBF" w:themeColor="background1" w:themeShade="BF"/>
                <w:sz w:val="22"/>
              </w:rPr>
              <w:t>.</w:t>
            </w:r>
            <w:proofErr w:type="gramEnd"/>
          </w:p>
        </w:tc>
        <w:tc>
          <w:tcPr>
            <w:tcW w:w="512" w:type="pct"/>
            <w:tcBorders>
              <w:top w:val="single" w:sz="4" w:space="0" w:color="auto"/>
              <w:left w:val="single" w:sz="4" w:space="0" w:color="auto"/>
            </w:tcBorders>
            <w:shd w:val="clear" w:color="auto" w:fill="auto"/>
            <w:tcMar>
              <w:top w:w="15" w:type="dxa"/>
              <w:left w:w="15" w:type="dxa"/>
              <w:bottom w:w="0" w:type="dxa"/>
              <w:right w:w="15" w:type="dxa"/>
            </w:tcMar>
            <w:vAlign w:val="center"/>
            <w:hideMark/>
          </w:tcPr>
          <w:p w:rsidR="001E0C8B" w:rsidRPr="00641526" w:rsidRDefault="001E0C8B" w:rsidP="00FC5F50">
            <w:pPr>
              <w:jc w:val="right"/>
            </w:pPr>
            <w:r w:rsidRPr="00641526">
              <w:rPr>
                <w:sz w:val="22"/>
              </w:rPr>
              <w:t> </w:t>
            </w:r>
          </w:p>
        </w:tc>
      </w:tr>
    </w:tbl>
    <w:p w:rsidR="001E0C8B" w:rsidRPr="00641526" w:rsidRDefault="001E0C8B" w:rsidP="00FC5F50">
      <w:pPr>
        <w:rPr>
          <w:sz w:val="22"/>
        </w:rPr>
      </w:pPr>
    </w:p>
    <w:p w:rsidR="00DF397A" w:rsidRDefault="00DF397A" w:rsidP="00FC5F50">
      <w:pPr>
        <w:rPr>
          <w:sz w:val="22"/>
        </w:rPr>
      </w:pPr>
    </w:p>
    <w:p w:rsidR="00E61E75" w:rsidRPr="00641526" w:rsidRDefault="00E61E75" w:rsidP="00FC5F50">
      <w:pPr>
        <w:rPr>
          <w:sz w:val="22"/>
        </w:rPr>
      </w:pPr>
    </w:p>
    <w:p w:rsidR="001E0C8B" w:rsidRPr="00641526" w:rsidRDefault="001E0C8B" w:rsidP="00FC5F50">
      <w:pPr>
        <w:rPr>
          <w:b/>
          <w:bCs/>
          <w:caps/>
          <w:sz w:val="22"/>
          <w:u w:val="single"/>
        </w:rPr>
      </w:pPr>
      <w:r w:rsidRPr="00641526">
        <w:rPr>
          <w:b/>
          <w:bCs/>
          <w:caps/>
          <w:sz w:val="22"/>
          <w:u w:val="single"/>
        </w:rPr>
        <w:t xml:space="preserve">Sources of Income </w:t>
      </w:r>
    </w:p>
    <w:p w:rsidR="00DF397A" w:rsidRPr="00641526" w:rsidRDefault="00DF397A" w:rsidP="00FC5F50">
      <w:pPr>
        <w:rPr>
          <w:b/>
          <w:bCs/>
          <w:smallCaps/>
          <w:sz w:val="22"/>
        </w:rPr>
      </w:pPr>
    </w:p>
    <w:tbl>
      <w:tblPr>
        <w:tblStyle w:val="TableGrid"/>
        <w:tblW w:w="0" w:type="auto"/>
        <w:jc w:val="center"/>
        <w:tblLook w:val="04A0"/>
      </w:tblPr>
      <w:tblGrid>
        <w:gridCol w:w="3674"/>
        <w:gridCol w:w="1134"/>
        <w:gridCol w:w="1134"/>
        <w:gridCol w:w="1134"/>
        <w:gridCol w:w="1134"/>
      </w:tblGrid>
      <w:tr w:rsidR="00DF397A" w:rsidRPr="00641526" w:rsidTr="00DF397A">
        <w:trPr>
          <w:jc w:val="center"/>
        </w:trPr>
        <w:tc>
          <w:tcPr>
            <w:tcW w:w="3674" w:type="dxa"/>
            <w:shd w:val="clear" w:color="auto" w:fill="BFBFBF" w:themeFill="background1" w:themeFillShade="BF"/>
          </w:tcPr>
          <w:p w:rsidR="00DF397A" w:rsidRPr="00641526" w:rsidRDefault="00DF397A" w:rsidP="00FC5F50">
            <w:pPr>
              <w:rPr>
                <w:b/>
                <w:bCs/>
                <w:smallCaps/>
                <w:sz w:val="22"/>
                <w:szCs w:val="22"/>
              </w:rPr>
            </w:pPr>
            <w:r w:rsidRPr="00641526">
              <w:rPr>
                <w:rFonts w:eastAsia="Times New Roman"/>
                <w:b/>
                <w:kern w:val="24"/>
                <w:sz w:val="22"/>
                <w:szCs w:val="22"/>
              </w:rPr>
              <w:t>Own Resources</w:t>
            </w:r>
          </w:p>
        </w:tc>
        <w:tc>
          <w:tcPr>
            <w:tcW w:w="1134" w:type="dxa"/>
            <w:shd w:val="clear" w:color="auto" w:fill="BFBFBF" w:themeFill="background1" w:themeFillShade="BF"/>
          </w:tcPr>
          <w:p w:rsidR="00DF397A" w:rsidRPr="00641526" w:rsidRDefault="00DF397A" w:rsidP="00FC5F50">
            <w:pPr>
              <w:jc w:val="center"/>
              <w:rPr>
                <w:b/>
                <w:bCs/>
                <w:smallCaps/>
                <w:sz w:val="22"/>
                <w:szCs w:val="22"/>
              </w:rPr>
            </w:pPr>
            <w:r w:rsidRPr="00641526">
              <w:rPr>
                <w:b/>
                <w:bCs/>
                <w:smallCaps/>
                <w:sz w:val="22"/>
                <w:szCs w:val="22"/>
              </w:rPr>
              <w:t>2019</w:t>
            </w:r>
          </w:p>
        </w:tc>
        <w:tc>
          <w:tcPr>
            <w:tcW w:w="1134" w:type="dxa"/>
            <w:shd w:val="clear" w:color="auto" w:fill="BFBFBF" w:themeFill="background1" w:themeFillShade="BF"/>
          </w:tcPr>
          <w:p w:rsidR="00DF397A" w:rsidRPr="00641526" w:rsidRDefault="00DF397A" w:rsidP="00FC5F50">
            <w:pPr>
              <w:jc w:val="center"/>
              <w:rPr>
                <w:b/>
                <w:bCs/>
                <w:smallCaps/>
                <w:sz w:val="22"/>
                <w:szCs w:val="22"/>
              </w:rPr>
            </w:pPr>
            <w:r w:rsidRPr="00641526">
              <w:rPr>
                <w:b/>
                <w:bCs/>
                <w:smallCaps/>
                <w:sz w:val="22"/>
                <w:szCs w:val="22"/>
              </w:rPr>
              <w:t>%</w:t>
            </w:r>
          </w:p>
        </w:tc>
        <w:tc>
          <w:tcPr>
            <w:tcW w:w="1134" w:type="dxa"/>
            <w:shd w:val="clear" w:color="auto" w:fill="BFBFBF" w:themeFill="background1" w:themeFillShade="BF"/>
          </w:tcPr>
          <w:p w:rsidR="00DF397A" w:rsidRPr="00641526" w:rsidRDefault="00DF397A" w:rsidP="00FC5F50">
            <w:pPr>
              <w:jc w:val="center"/>
              <w:rPr>
                <w:b/>
                <w:bCs/>
                <w:smallCaps/>
                <w:sz w:val="22"/>
                <w:szCs w:val="22"/>
              </w:rPr>
            </w:pPr>
            <w:r w:rsidRPr="00641526">
              <w:rPr>
                <w:rFonts w:eastAsia="Times New Roman"/>
                <w:b/>
                <w:bCs/>
                <w:kern w:val="24"/>
                <w:sz w:val="22"/>
                <w:szCs w:val="22"/>
              </w:rPr>
              <w:t>2020</w:t>
            </w:r>
          </w:p>
        </w:tc>
        <w:tc>
          <w:tcPr>
            <w:tcW w:w="1134" w:type="dxa"/>
            <w:shd w:val="clear" w:color="auto" w:fill="BFBFBF" w:themeFill="background1" w:themeFillShade="BF"/>
          </w:tcPr>
          <w:p w:rsidR="00DF397A" w:rsidRPr="00641526" w:rsidRDefault="00DF397A" w:rsidP="00FC5F50">
            <w:pPr>
              <w:jc w:val="center"/>
              <w:rPr>
                <w:b/>
                <w:bCs/>
                <w:smallCaps/>
                <w:sz w:val="22"/>
                <w:szCs w:val="22"/>
              </w:rPr>
            </w:pPr>
            <w:r w:rsidRPr="00641526">
              <w:rPr>
                <w:rFonts w:eastAsia="Times New Roman"/>
                <w:b/>
                <w:bCs/>
                <w:kern w:val="24"/>
                <w:sz w:val="22"/>
                <w:szCs w:val="22"/>
              </w:rPr>
              <w:t>%</w:t>
            </w:r>
          </w:p>
        </w:tc>
      </w:tr>
      <w:tr w:rsidR="00DF397A" w:rsidRPr="00641526" w:rsidTr="00DF397A">
        <w:trPr>
          <w:jc w:val="center"/>
        </w:trPr>
        <w:tc>
          <w:tcPr>
            <w:tcW w:w="3674" w:type="dxa"/>
          </w:tcPr>
          <w:p w:rsidR="00DF397A" w:rsidRPr="00641526" w:rsidRDefault="00DF397A" w:rsidP="00FC5F50">
            <w:pPr>
              <w:rPr>
                <w:b/>
                <w:bCs/>
                <w:smallCaps/>
                <w:sz w:val="22"/>
                <w:szCs w:val="22"/>
              </w:rPr>
            </w:pPr>
            <w:r w:rsidRPr="00641526">
              <w:rPr>
                <w:rFonts w:eastAsia="Times New Roman"/>
                <w:kern w:val="24"/>
                <w:sz w:val="22"/>
                <w:szCs w:val="22"/>
              </w:rPr>
              <w:t>Commercial Rates</w:t>
            </w:r>
          </w:p>
        </w:tc>
        <w:tc>
          <w:tcPr>
            <w:tcW w:w="1134" w:type="dxa"/>
          </w:tcPr>
          <w:p w:rsidR="00DF397A" w:rsidRPr="00641526" w:rsidRDefault="00DF397A" w:rsidP="00FC5F50">
            <w:pPr>
              <w:jc w:val="right"/>
              <w:rPr>
                <w:bCs/>
                <w:sz w:val="22"/>
                <w:szCs w:val="22"/>
              </w:rPr>
            </w:pPr>
            <w:r w:rsidRPr="00641526">
              <w:rPr>
                <w:bCs/>
                <w:sz w:val="22"/>
                <w:szCs w:val="22"/>
              </w:rPr>
              <w:t>€133.0m</w:t>
            </w:r>
          </w:p>
        </w:tc>
        <w:tc>
          <w:tcPr>
            <w:tcW w:w="1134" w:type="dxa"/>
          </w:tcPr>
          <w:p w:rsidR="00DF397A" w:rsidRPr="00641526" w:rsidRDefault="00DF397A" w:rsidP="00FC5F50">
            <w:pPr>
              <w:jc w:val="right"/>
              <w:rPr>
                <w:bCs/>
                <w:smallCaps/>
                <w:sz w:val="22"/>
                <w:szCs w:val="22"/>
              </w:rPr>
            </w:pPr>
            <w:r w:rsidRPr="00641526">
              <w:rPr>
                <w:bCs/>
                <w:smallCaps/>
                <w:sz w:val="22"/>
                <w:szCs w:val="22"/>
              </w:rPr>
              <w:t>39.0%</w:t>
            </w:r>
          </w:p>
        </w:tc>
        <w:tc>
          <w:tcPr>
            <w:tcW w:w="1134" w:type="dxa"/>
          </w:tcPr>
          <w:p w:rsidR="00DF397A" w:rsidRPr="00641526" w:rsidRDefault="00DF397A" w:rsidP="00FC5F50">
            <w:pPr>
              <w:jc w:val="right"/>
              <w:rPr>
                <w:b/>
                <w:bCs/>
                <w:smallCaps/>
                <w:sz w:val="22"/>
                <w:szCs w:val="22"/>
              </w:rPr>
            </w:pPr>
            <w:r w:rsidRPr="00641526">
              <w:rPr>
                <w:rFonts w:eastAsia="Times New Roman"/>
                <w:kern w:val="24"/>
                <w:sz w:val="22"/>
                <w:szCs w:val="22"/>
              </w:rPr>
              <w:t>€110.6m</w:t>
            </w:r>
          </w:p>
        </w:tc>
        <w:tc>
          <w:tcPr>
            <w:tcW w:w="1134" w:type="dxa"/>
          </w:tcPr>
          <w:p w:rsidR="00DF397A" w:rsidRPr="00641526" w:rsidRDefault="00DF397A" w:rsidP="00FC5F50">
            <w:pPr>
              <w:jc w:val="right"/>
              <w:rPr>
                <w:b/>
                <w:bCs/>
                <w:smallCaps/>
                <w:sz w:val="22"/>
                <w:szCs w:val="22"/>
              </w:rPr>
            </w:pPr>
            <w:r w:rsidRPr="00641526">
              <w:rPr>
                <w:rFonts w:eastAsia="Times New Roman"/>
                <w:kern w:val="24"/>
                <w:sz w:val="22"/>
                <w:szCs w:val="22"/>
              </w:rPr>
              <w:t>32.9%</w:t>
            </w:r>
          </w:p>
        </w:tc>
      </w:tr>
      <w:tr w:rsidR="00DF397A" w:rsidRPr="00641526" w:rsidTr="00DF397A">
        <w:trPr>
          <w:jc w:val="center"/>
        </w:trPr>
        <w:tc>
          <w:tcPr>
            <w:tcW w:w="3674" w:type="dxa"/>
          </w:tcPr>
          <w:p w:rsidR="00DF397A" w:rsidRPr="00641526" w:rsidRDefault="00DF397A" w:rsidP="00FC5F50">
            <w:pPr>
              <w:rPr>
                <w:b/>
                <w:bCs/>
                <w:smallCaps/>
                <w:sz w:val="22"/>
                <w:szCs w:val="22"/>
              </w:rPr>
            </w:pPr>
            <w:r w:rsidRPr="00641526">
              <w:rPr>
                <w:rFonts w:eastAsia="Times New Roman"/>
                <w:kern w:val="24"/>
                <w:sz w:val="22"/>
                <w:szCs w:val="22"/>
              </w:rPr>
              <w:t>Goods/Services (Table D)</w:t>
            </w:r>
          </w:p>
        </w:tc>
        <w:tc>
          <w:tcPr>
            <w:tcW w:w="1134" w:type="dxa"/>
          </w:tcPr>
          <w:p w:rsidR="00DF397A" w:rsidRPr="00641526" w:rsidRDefault="00DF397A" w:rsidP="00FC5F50">
            <w:pPr>
              <w:jc w:val="right"/>
              <w:rPr>
                <w:bCs/>
                <w:sz w:val="22"/>
                <w:szCs w:val="22"/>
              </w:rPr>
            </w:pPr>
            <w:r w:rsidRPr="00641526">
              <w:rPr>
                <w:bCs/>
                <w:sz w:val="22"/>
                <w:szCs w:val="22"/>
              </w:rPr>
              <w:t>€93.7m</w:t>
            </w:r>
          </w:p>
        </w:tc>
        <w:tc>
          <w:tcPr>
            <w:tcW w:w="1134" w:type="dxa"/>
          </w:tcPr>
          <w:p w:rsidR="00DF397A" w:rsidRPr="00641526" w:rsidRDefault="00DF397A" w:rsidP="00FC5F50">
            <w:pPr>
              <w:jc w:val="right"/>
              <w:rPr>
                <w:bCs/>
                <w:smallCaps/>
                <w:sz w:val="22"/>
                <w:szCs w:val="22"/>
              </w:rPr>
            </w:pPr>
            <w:r w:rsidRPr="00641526">
              <w:rPr>
                <w:bCs/>
                <w:smallCaps/>
                <w:sz w:val="22"/>
                <w:szCs w:val="22"/>
              </w:rPr>
              <w:t>27.5%</w:t>
            </w:r>
          </w:p>
        </w:tc>
        <w:tc>
          <w:tcPr>
            <w:tcW w:w="1134" w:type="dxa"/>
          </w:tcPr>
          <w:p w:rsidR="00DF397A" w:rsidRPr="00641526" w:rsidRDefault="00DF397A" w:rsidP="00FC5F50">
            <w:pPr>
              <w:jc w:val="right"/>
              <w:rPr>
                <w:b/>
                <w:bCs/>
                <w:smallCaps/>
                <w:sz w:val="22"/>
                <w:szCs w:val="22"/>
              </w:rPr>
            </w:pPr>
            <w:r w:rsidRPr="00641526">
              <w:rPr>
                <w:rFonts w:eastAsia="Times New Roman"/>
                <w:kern w:val="24"/>
                <w:sz w:val="22"/>
                <w:szCs w:val="22"/>
              </w:rPr>
              <w:t>€106.3m</w:t>
            </w:r>
          </w:p>
        </w:tc>
        <w:tc>
          <w:tcPr>
            <w:tcW w:w="1134" w:type="dxa"/>
          </w:tcPr>
          <w:p w:rsidR="00DF397A" w:rsidRPr="00641526" w:rsidRDefault="00DF397A" w:rsidP="00FC5F50">
            <w:pPr>
              <w:jc w:val="right"/>
              <w:rPr>
                <w:b/>
                <w:bCs/>
                <w:smallCaps/>
                <w:sz w:val="22"/>
                <w:szCs w:val="22"/>
              </w:rPr>
            </w:pPr>
            <w:r w:rsidRPr="00641526">
              <w:rPr>
                <w:rFonts w:eastAsia="Times New Roman"/>
                <w:kern w:val="24"/>
                <w:sz w:val="22"/>
                <w:szCs w:val="22"/>
              </w:rPr>
              <w:t>31.6%</w:t>
            </w:r>
          </w:p>
        </w:tc>
      </w:tr>
      <w:tr w:rsidR="00DF397A" w:rsidRPr="00641526" w:rsidTr="00DF397A">
        <w:trPr>
          <w:jc w:val="center"/>
        </w:trPr>
        <w:tc>
          <w:tcPr>
            <w:tcW w:w="3674" w:type="dxa"/>
          </w:tcPr>
          <w:p w:rsidR="00DF397A" w:rsidRPr="00641526" w:rsidRDefault="00DF397A" w:rsidP="00FC5F50">
            <w:pPr>
              <w:rPr>
                <w:b/>
                <w:bCs/>
                <w:smallCaps/>
                <w:sz w:val="22"/>
                <w:szCs w:val="22"/>
              </w:rPr>
            </w:pPr>
            <w:r w:rsidRPr="00641526">
              <w:rPr>
                <w:rFonts w:eastAsia="Times New Roman"/>
                <w:kern w:val="24"/>
                <w:sz w:val="22"/>
                <w:szCs w:val="22"/>
              </w:rPr>
              <w:t>LPT</w:t>
            </w:r>
          </w:p>
        </w:tc>
        <w:tc>
          <w:tcPr>
            <w:tcW w:w="1134" w:type="dxa"/>
          </w:tcPr>
          <w:p w:rsidR="00DF397A" w:rsidRPr="00641526" w:rsidRDefault="00DF397A" w:rsidP="00FC5F50">
            <w:pPr>
              <w:jc w:val="right"/>
              <w:rPr>
                <w:bCs/>
                <w:sz w:val="22"/>
                <w:szCs w:val="22"/>
              </w:rPr>
            </w:pPr>
            <w:r w:rsidRPr="00641526">
              <w:rPr>
                <w:bCs/>
                <w:sz w:val="22"/>
                <w:szCs w:val="22"/>
              </w:rPr>
              <w:t>€16.6m</w:t>
            </w:r>
          </w:p>
        </w:tc>
        <w:tc>
          <w:tcPr>
            <w:tcW w:w="1134" w:type="dxa"/>
          </w:tcPr>
          <w:p w:rsidR="00DF397A" w:rsidRPr="00641526" w:rsidRDefault="00DF397A" w:rsidP="00FC5F50">
            <w:pPr>
              <w:jc w:val="right"/>
              <w:rPr>
                <w:bCs/>
                <w:smallCaps/>
                <w:sz w:val="22"/>
                <w:szCs w:val="22"/>
              </w:rPr>
            </w:pPr>
            <w:r w:rsidRPr="00641526">
              <w:rPr>
                <w:bCs/>
                <w:smallCaps/>
                <w:sz w:val="22"/>
                <w:szCs w:val="22"/>
              </w:rPr>
              <w:t>4.9%</w:t>
            </w:r>
          </w:p>
        </w:tc>
        <w:tc>
          <w:tcPr>
            <w:tcW w:w="1134" w:type="dxa"/>
          </w:tcPr>
          <w:p w:rsidR="00DF397A" w:rsidRPr="00641526" w:rsidRDefault="00DF397A" w:rsidP="00FC5F50">
            <w:pPr>
              <w:jc w:val="right"/>
              <w:rPr>
                <w:b/>
                <w:bCs/>
                <w:smallCaps/>
                <w:sz w:val="22"/>
                <w:szCs w:val="22"/>
              </w:rPr>
            </w:pPr>
            <w:r w:rsidRPr="00641526">
              <w:rPr>
                <w:rFonts w:eastAsia="Times New Roman"/>
                <w:kern w:val="24"/>
                <w:sz w:val="22"/>
                <w:szCs w:val="22"/>
              </w:rPr>
              <w:t>€16.1m</w:t>
            </w:r>
          </w:p>
        </w:tc>
        <w:tc>
          <w:tcPr>
            <w:tcW w:w="1134" w:type="dxa"/>
          </w:tcPr>
          <w:p w:rsidR="00DF397A" w:rsidRPr="00641526" w:rsidRDefault="00DF397A" w:rsidP="00FC5F50">
            <w:pPr>
              <w:jc w:val="right"/>
              <w:rPr>
                <w:b/>
                <w:bCs/>
                <w:smallCaps/>
                <w:sz w:val="22"/>
                <w:szCs w:val="22"/>
              </w:rPr>
            </w:pPr>
            <w:r w:rsidRPr="00641526">
              <w:rPr>
                <w:rFonts w:eastAsia="Times New Roman"/>
                <w:kern w:val="24"/>
                <w:sz w:val="22"/>
                <w:szCs w:val="22"/>
              </w:rPr>
              <w:t>4.8%</w:t>
            </w:r>
          </w:p>
        </w:tc>
      </w:tr>
      <w:tr w:rsidR="00DF397A" w:rsidRPr="00641526" w:rsidTr="00DF397A">
        <w:trPr>
          <w:jc w:val="center"/>
        </w:trPr>
        <w:tc>
          <w:tcPr>
            <w:tcW w:w="3674" w:type="dxa"/>
          </w:tcPr>
          <w:p w:rsidR="00DF397A" w:rsidRPr="00641526" w:rsidRDefault="00DF397A" w:rsidP="00FC5F50">
            <w:pPr>
              <w:rPr>
                <w:b/>
                <w:bCs/>
                <w:smallCaps/>
                <w:sz w:val="22"/>
                <w:szCs w:val="22"/>
              </w:rPr>
            </w:pPr>
            <w:r w:rsidRPr="00641526">
              <w:rPr>
                <w:rFonts w:eastAsia="Times New Roman"/>
                <w:b/>
                <w:bCs/>
                <w:kern w:val="24"/>
                <w:sz w:val="22"/>
                <w:szCs w:val="22"/>
              </w:rPr>
              <w:t>Total</w:t>
            </w:r>
          </w:p>
        </w:tc>
        <w:tc>
          <w:tcPr>
            <w:tcW w:w="1134" w:type="dxa"/>
          </w:tcPr>
          <w:p w:rsidR="00DF397A" w:rsidRPr="00641526" w:rsidRDefault="00DF397A" w:rsidP="00FC5F50">
            <w:pPr>
              <w:jc w:val="right"/>
              <w:rPr>
                <w:b/>
                <w:bCs/>
                <w:sz w:val="22"/>
                <w:szCs w:val="22"/>
              </w:rPr>
            </w:pPr>
            <w:r w:rsidRPr="00641526">
              <w:rPr>
                <w:b/>
                <w:bCs/>
                <w:sz w:val="22"/>
                <w:szCs w:val="22"/>
              </w:rPr>
              <w:t>€243.3m</w:t>
            </w:r>
          </w:p>
        </w:tc>
        <w:tc>
          <w:tcPr>
            <w:tcW w:w="1134" w:type="dxa"/>
          </w:tcPr>
          <w:p w:rsidR="00DF397A" w:rsidRPr="00641526" w:rsidRDefault="00DF397A" w:rsidP="00FC5F50">
            <w:pPr>
              <w:jc w:val="right"/>
              <w:rPr>
                <w:b/>
                <w:bCs/>
                <w:smallCaps/>
                <w:sz w:val="22"/>
                <w:szCs w:val="22"/>
              </w:rPr>
            </w:pPr>
            <w:r w:rsidRPr="00641526">
              <w:rPr>
                <w:b/>
                <w:bCs/>
                <w:smallCaps/>
                <w:sz w:val="22"/>
                <w:szCs w:val="22"/>
              </w:rPr>
              <w:t>71.4%</w:t>
            </w:r>
          </w:p>
        </w:tc>
        <w:tc>
          <w:tcPr>
            <w:tcW w:w="1134" w:type="dxa"/>
          </w:tcPr>
          <w:p w:rsidR="00DF397A" w:rsidRPr="00641526" w:rsidRDefault="00DF397A" w:rsidP="00FC5F50">
            <w:pPr>
              <w:jc w:val="right"/>
              <w:rPr>
                <w:b/>
                <w:bCs/>
                <w:smallCaps/>
                <w:sz w:val="22"/>
                <w:szCs w:val="22"/>
              </w:rPr>
            </w:pPr>
            <w:r w:rsidRPr="00641526">
              <w:rPr>
                <w:rFonts w:eastAsia="Times New Roman"/>
                <w:b/>
                <w:bCs/>
                <w:kern w:val="24"/>
                <w:sz w:val="22"/>
                <w:szCs w:val="22"/>
              </w:rPr>
              <w:t>€233.0m</w:t>
            </w:r>
          </w:p>
        </w:tc>
        <w:tc>
          <w:tcPr>
            <w:tcW w:w="1134" w:type="dxa"/>
          </w:tcPr>
          <w:p w:rsidR="00DF397A" w:rsidRPr="00641526" w:rsidRDefault="00DF397A" w:rsidP="00FC5F50">
            <w:pPr>
              <w:jc w:val="right"/>
              <w:rPr>
                <w:b/>
                <w:bCs/>
                <w:smallCaps/>
                <w:sz w:val="22"/>
                <w:szCs w:val="22"/>
              </w:rPr>
            </w:pPr>
            <w:r w:rsidRPr="00641526">
              <w:rPr>
                <w:rFonts w:eastAsia="Times New Roman"/>
                <w:b/>
                <w:bCs/>
                <w:kern w:val="24"/>
                <w:sz w:val="22"/>
                <w:szCs w:val="22"/>
              </w:rPr>
              <w:t>69.3%</w:t>
            </w:r>
          </w:p>
        </w:tc>
      </w:tr>
      <w:tr w:rsidR="00DF397A" w:rsidRPr="00641526" w:rsidTr="00DF397A">
        <w:trPr>
          <w:jc w:val="center"/>
        </w:trPr>
        <w:tc>
          <w:tcPr>
            <w:tcW w:w="3674" w:type="dxa"/>
            <w:shd w:val="clear" w:color="auto" w:fill="BFBFBF" w:themeFill="background1" w:themeFillShade="BF"/>
          </w:tcPr>
          <w:p w:rsidR="00DF397A" w:rsidRPr="00641526" w:rsidRDefault="00DF397A" w:rsidP="00FC5F50">
            <w:pPr>
              <w:rPr>
                <w:rFonts w:eastAsia="Times New Roman"/>
                <w:b/>
                <w:bCs/>
                <w:kern w:val="24"/>
                <w:sz w:val="22"/>
                <w:szCs w:val="22"/>
              </w:rPr>
            </w:pPr>
            <w:r w:rsidRPr="00641526">
              <w:rPr>
                <w:rFonts w:eastAsia="Times New Roman"/>
                <w:b/>
                <w:kern w:val="24"/>
                <w:sz w:val="22"/>
                <w:szCs w:val="22"/>
              </w:rPr>
              <w:t>Government Grants</w:t>
            </w:r>
          </w:p>
        </w:tc>
        <w:tc>
          <w:tcPr>
            <w:tcW w:w="1134" w:type="dxa"/>
            <w:shd w:val="clear" w:color="auto" w:fill="BFBFBF" w:themeFill="background1" w:themeFillShade="BF"/>
          </w:tcPr>
          <w:p w:rsidR="00DF397A" w:rsidRPr="00641526" w:rsidRDefault="00DF397A" w:rsidP="00FC5F50">
            <w:pPr>
              <w:jc w:val="right"/>
              <w:rPr>
                <w:bCs/>
                <w:sz w:val="22"/>
                <w:szCs w:val="22"/>
              </w:rPr>
            </w:pPr>
          </w:p>
        </w:tc>
        <w:tc>
          <w:tcPr>
            <w:tcW w:w="1134" w:type="dxa"/>
            <w:shd w:val="clear" w:color="auto" w:fill="BFBFBF" w:themeFill="background1" w:themeFillShade="BF"/>
          </w:tcPr>
          <w:p w:rsidR="00DF397A" w:rsidRPr="00641526" w:rsidRDefault="00DF397A" w:rsidP="00FC5F50">
            <w:pPr>
              <w:jc w:val="right"/>
              <w:rPr>
                <w:bCs/>
                <w:smallCaps/>
                <w:sz w:val="22"/>
                <w:szCs w:val="22"/>
              </w:rPr>
            </w:pPr>
          </w:p>
        </w:tc>
        <w:tc>
          <w:tcPr>
            <w:tcW w:w="1134" w:type="dxa"/>
            <w:shd w:val="clear" w:color="auto" w:fill="BFBFBF" w:themeFill="background1" w:themeFillShade="BF"/>
          </w:tcPr>
          <w:p w:rsidR="00DF397A" w:rsidRPr="00641526" w:rsidRDefault="00DF397A" w:rsidP="00FC5F50">
            <w:pPr>
              <w:jc w:val="right"/>
              <w:rPr>
                <w:rFonts w:eastAsia="Times New Roman"/>
                <w:b/>
                <w:bCs/>
                <w:kern w:val="24"/>
                <w:sz w:val="22"/>
                <w:szCs w:val="22"/>
              </w:rPr>
            </w:pPr>
          </w:p>
        </w:tc>
        <w:tc>
          <w:tcPr>
            <w:tcW w:w="1134" w:type="dxa"/>
            <w:shd w:val="clear" w:color="auto" w:fill="BFBFBF" w:themeFill="background1" w:themeFillShade="BF"/>
          </w:tcPr>
          <w:p w:rsidR="00DF397A" w:rsidRPr="00641526" w:rsidRDefault="00DF397A" w:rsidP="00FC5F50">
            <w:pPr>
              <w:jc w:val="right"/>
              <w:rPr>
                <w:rFonts w:eastAsia="Times New Roman"/>
                <w:b/>
                <w:bCs/>
                <w:kern w:val="24"/>
                <w:sz w:val="22"/>
                <w:szCs w:val="22"/>
              </w:rPr>
            </w:pPr>
          </w:p>
        </w:tc>
      </w:tr>
      <w:tr w:rsidR="00DF397A" w:rsidRPr="00641526" w:rsidTr="00DF397A">
        <w:trPr>
          <w:jc w:val="center"/>
        </w:trPr>
        <w:tc>
          <w:tcPr>
            <w:tcW w:w="3674" w:type="dxa"/>
          </w:tcPr>
          <w:p w:rsidR="00DF397A" w:rsidRPr="00641526" w:rsidRDefault="00DF397A" w:rsidP="00FC5F50">
            <w:pPr>
              <w:rPr>
                <w:rFonts w:eastAsia="Times New Roman"/>
                <w:b/>
                <w:bCs/>
                <w:kern w:val="24"/>
                <w:sz w:val="22"/>
                <w:szCs w:val="22"/>
              </w:rPr>
            </w:pPr>
            <w:r w:rsidRPr="00641526">
              <w:rPr>
                <w:rFonts w:eastAsia="Times New Roman"/>
                <w:kern w:val="24"/>
                <w:sz w:val="22"/>
                <w:szCs w:val="22"/>
              </w:rPr>
              <w:t>Other Grants  ( Table E)</w:t>
            </w:r>
          </w:p>
        </w:tc>
        <w:tc>
          <w:tcPr>
            <w:tcW w:w="1134" w:type="dxa"/>
          </w:tcPr>
          <w:p w:rsidR="00DF397A" w:rsidRPr="00641526" w:rsidRDefault="00DF397A" w:rsidP="00FC5F50">
            <w:pPr>
              <w:jc w:val="right"/>
              <w:rPr>
                <w:bCs/>
                <w:sz w:val="22"/>
                <w:szCs w:val="22"/>
              </w:rPr>
            </w:pPr>
            <w:r w:rsidRPr="00641526">
              <w:rPr>
                <w:bCs/>
                <w:sz w:val="22"/>
                <w:szCs w:val="22"/>
              </w:rPr>
              <w:t>€97.5m</w:t>
            </w:r>
          </w:p>
        </w:tc>
        <w:tc>
          <w:tcPr>
            <w:tcW w:w="1134" w:type="dxa"/>
          </w:tcPr>
          <w:p w:rsidR="00DF397A" w:rsidRPr="00641526" w:rsidRDefault="00DF397A" w:rsidP="00FC5F50">
            <w:pPr>
              <w:jc w:val="right"/>
              <w:rPr>
                <w:bCs/>
                <w:smallCaps/>
                <w:sz w:val="22"/>
                <w:szCs w:val="22"/>
              </w:rPr>
            </w:pPr>
            <w:r w:rsidRPr="00641526">
              <w:rPr>
                <w:bCs/>
                <w:smallCaps/>
                <w:sz w:val="22"/>
                <w:szCs w:val="22"/>
              </w:rPr>
              <w:t>28.6%</w:t>
            </w:r>
          </w:p>
        </w:tc>
        <w:tc>
          <w:tcPr>
            <w:tcW w:w="1134" w:type="dxa"/>
          </w:tcPr>
          <w:p w:rsidR="00DF397A" w:rsidRPr="00641526" w:rsidRDefault="00DF397A" w:rsidP="00FC5F50">
            <w:pPr>
              <w:jc w:val="right"/>
              <w:rPr>
                <w:rFonts w:eastAsia="Times New Roman"/>
                <w:b/>
                <w:bCs/>
                <w:kern w:val="24"/>
                <w:sz w:val="22"/>
                <w:szCs w:val="22"/>
              </w:rPr>
            </w:pPr>
            <w:r w:rsidRPr="00641526">
              <w:rPr>
                <w:rFonts w:eastAsia="Times New Roman"/>
                <w:kern w:val="24"/>
                <w:sz w:val="22"/>
                <w:szCs w:val="22"/>
              </w:rPr>
              <w:t>€103.0m</w:t>
            </w:r>
          </w:p>
        </w:tc>
        <w:tc>
          <w:tcPr>
            <w:tcW w:w="1134" w:type="dxa"/>
          </w:tcPr>
          <w:p w:rsidR="00DF397A" w:rsidRPr="00641526" w:rsidRDefault="00DF397A" w:rsidP="00FC5F50">
            <w:pPr>
              <w:jc w:val="right"/>
              <w:rPr>
                <w:rFonts w:eastAsia="Times New Roman"/>
                <w:b/>
                <w:bCs/>
                <w:kern w:val="24"/>
                <w:sz w:val="22"/>
                <w:szCs w:val="22"/>
              </w:rPr>
            </w:pPr>
            <w:r w:rsidRPr="00641526">
              <w:rPr>
                <w:rFonts w:eastAsia="Times New Roman"/>
                <w:kern w:val="24"/>
                <w:sz w:val="22"/>
                <w:szCs w:val="22"/>
              </w:rPr>
              <w:t>30.7%</w:t>
            </w:r>
          </w:p>
        </w:tc>
      </w:tr>
      <w:tr w:rsidR="00DF397A" w:rsidRPr="00641526" w:rsidTr="00DF397A">
        <w:trPr>
          <w:jc w:val="center"/>
        </w:trPr>
        <w:tc>
          <w:tcPr>
            <w:tcW w:w="3674" w:type="dxa"/>
          </w:tcPr>
          <w:p w:rsidR="00DF397A" w:rsidRPr="00641526" w:rsidRDefault="00DF397A" w:rsidP="00FC5F50">
            <w:pPr>
              <w:rPr>
                <w:rFonts w:eastAsia="Times New Roman"/>
                <w:b/>
                <w:bCs/>
                <w:kern w:val="24"/>
                <w:sz w:val="22"/>
                <w:szCs w:val="22"/>
              </w:rPr>
            </w:pPr>
            <w:r w:rsidRPr="00641526">
              <w:rPr>
                <w:rFonts w:eastAsia="Times New Roman"/>
                <w:b/>
                <w:bCs/>
                <w:kern w:val="24"/>
                <w:sz w:val="22"/>
                <w:szCs w:val="22"/>
              </w:rPr>
              <w:t>Total</w:t>
            </w:r>
          </w:p>
        </w:tc>
        <w:tc>
          <w:tcPr>
            <w:tcW w:w="1134" w:type="dxa"/>
          </w:tcPr>
          <w:p w:rsidR="00DF397A" w:rsidRPr="00641526" w:rsidRDefault="00DF397A" w:rsidP="00FC5F50">
            <w:pPr>
              <w:jc w:val="right"/>
              <w:rPr>
                <w:bCs/>
                <w:sz w:val="22"/>
                <w:szCs w:val="22"/>
              </w:rPr>
            </w:pPr>
            <w:r w:rsidRPr="00641526">
              <w:rPr>
                <w:bCs/>
                <w:sz w:val="22"/>
                <w:szCs w:val="22"/>
              </w:rPr>
              <w:t>€97.5m</w:t>
            </w:r>
          </w:p>
        </w:tc>
        <w:tc>
          <w:tcPr>
            <w:tcW w:w="1134" w:type="dxa"/>
          </w:tcPr>
          <w:p w:rsidR="00DF397A" w:rsidRPr="00641526" w:rsidRDefault="00DF397A" w:rsidP="00FC5F50">
            <w:pPr>
              <w:jc w:val="right"/>
              <w:rPr>
                <w:b/>
                <w:bCs/>
                <w:smallCaps/>
                <w:sz w:val="22"/>
                <w:szCs w:val="22"/>
              </w:rPr>
            </w:pPr>
            <w:r w:rsidRPr="00641526">
              <w:rPr>
                <w:b/>
                <w:bCs/>
                <w:smallCaps/>
                <w:sz w:val="22"/>
                <w:szCs w:val="22"/>
              </w:rPr>
              <w:t>28.6%</w:t>
            </w:r>
          </w:p>
        </w:tc>
        <w:tc>
          <w:tcPr>
            <w:tcW w:w="1134" w:type="dxa"/>
          </w:tcPr>
          <w:p w:rsidR="00DF397A" w:rsidRPr="00641526" w:rsidRDefault="00DF397A" w:rsidP="00FC5F50">
            <w:pPr>
              <w:jc w:val="right"/>
              <w:rPr>
                <w:rFonts w:eastAsia="Times New Roman"/>
                <w:b/>
                <w:bCs/>
                <w:kern w:val="24"/>
                <w:sz w:val="22"/>
                <w:szCs w:val="22"/>
              </w:rPr>
            </w:pPr>
            <w:r w:rsidRPr="00641526">
              <w:rPr>
                <w:rFonts w:eastAsia="Times New Roman"/>
                <w:b/>
                <w:bCs/>
                <w:kern w:val="24"/>
                <w:sz w:val="22"/>
                <w:szCs w:val="22"/>
              </w:rPr>
              <w:t>€103.0m</w:t>
            </w:r>
          </w:p>
        </w:tc>
        <w:tc>
          <w:tcPr>
            <w:tcW w:w="1134" w:type="dxa"/>
          </w:tcPr>
          <w:p w:rsidR="00DF397A" w:rsidRPr="00641526" w:rsidRDefault="00DF397A" w:rsidP="00FC5F50">
            <w:pPr>
              <w:jc w:val="right"/>
              <w:rPr>
                <w:rFonts w:eastAsia="Times New Roman"/>
                <w:b/>
                <w:bCs/>
                <w:kern w:val="24"/>
                <w:sz w:val="22"/>
                <w:szCs w:val="22"/>
              </w:rPr>
            </w:pPr>
            <w:r w:rsidRPr="00641526">
              <w:rPr>
                <w:rFonts w:eastAsia="Times New Roman"/>
                <w:b/>
                <w:bCs/>
                <w:kern w:val="24"/>
                <w:sz w:val="22"/>
                <w:szCs w:val="22"/>
              </w:rPr>
              <w:t>30.7%</w:t>
            </w:r>
          </w:p>
        </w:tc>
      </w:tr>
    </w:tbl>
    <w:p w:rsidR="00DF397A" w:rsidRPr="00641526" w:rsidRDefault="00DF397A" w:rsidP="00FC5F50">
      <w:pPr>
        <w:rPr>
          <w:b/>
          <w:bCs/>
          <w:smallCaps/>
          <w:sz w:val="22"/>
        </w:rPr>
      </w:pPr>
    </w:p>
    <w:p w:rsidR="00CB5704" w:rsidRDefault="00CB5704" w:rsidP="00FC5F50">
      <w:pPr>
        <w:rPr>
          <w:b/>
          <w:bCs/>
          <w:smallCaps/>
          <w:sz w:val="22"/>
        </w:rPr>
      </w:pPr>
    </w:p>
    <w:p w:rsidR="00E61E75" w:rsidRPr="00641526" w:rsidRDefault="00E61E75" w:rsidP="00FC5F50">
      <w:pPr>
        <w:rPr>
          <w:b/>
          <w:bCs/>
          <w:smallCaps/>
          <w:sz w:val="22"/>
        </w:rPr>
      </w:pPr>
    </w:p>
    <w:p w:rsidR="001E0C8B" w:rsidRPr="00641526" w:rsidRDefault="001E0C8B" w:rsidP="00FC5F50">
      <w:pPr>
        <w:rPr>
          <w:b/>
          <w:bCs/>
          <w:caps/>
          <w:sz w:val="22"/>
          <w:u w:val="single"/>
        </w:rPr>
      </w:pPr>
      <w:r w:rsidRPr="00641526">
        <w:rPr>
          <w:b/>
          <w:bCs/>
          <w:caps/>
          <w:sz w:val="22"/>
          <w:u w:val="single"/>
        </w:rPr>
        <w:t>Summary of Local Property Tax Allocation for Year 20</w:t>
      </w:r>
      <w:r w:rsidR="00532B01" w:rsidRPr="00641526">
        <w:rPr>
          <w:b/>
          <w:bCs/>
          <w:caps/>
          <w:sz w:val="22"/>
          <w:u w:val="single"/>
        </w:rPr>
        <w:t>20</w:t>
      </w:r>
      <w:r w:rsidR="00DF397A" w:rsidRPr="00641526">
        <w:rPr>
          <w:b/>
          <w:bCs/>
          <w:caps/>
          <w:sz w:val="22"/>
          <w:u w:val="single"/>
        </w:rPr>
        <w:t xml:space="preserve"> – </w:t>
      </w:r>
      <w:r w:rsidRPr="00641526">
        <w:rPr>
          <w:b/>
          <w:bCs/>
          <w:caps/>
          <w:sz w:val="22"/>
          <w:u w:val="single"/>
        </w:rPr>
        <w:t>Appendix 2</w:t>
      </w:r>
    </w:p>
    <w:p w:rsidR="001E0C8B" w:rsidRPr="00641526" w:rsidRDefault="001E0C8B" w:rsidP="00FC5F50">
      <w:pPr>
        <w:rPr>
          <w:sz w:val="22"/>
        </w:rPr>
      </w:pPr>
    </w:p>
    <w:p w:rsidR="001E0C8B" w:rsidRPr="00641526" w:rsidRDefault="001E0C8B" w:rsidP="00546469">
      <w:pPr>
        <w:numPr>
          <w:ilvl w:val="0"/>
          <w:numId w:val="2"/>
        </w:numPr>
        <w:rPr>
          <w:sz w:val="22"/>
        </w:rPr>
      </w:pPr>
      <w:r w:rsidRPr="00641526">
        <w:rPr>
          <w:sz w:val="22"/>
        </w:rPr>
        <w:tab/>
      </w:r>
      <w:r w:rsidRPr="00641526">
        <w:rPr>
          <w:sz w:val="22"/>
        </w:rPr>
        <w:tab/>
      </w:r>
      <w:r w:rsidRPr="00641526">
        <w:rPr>
          <w:sz w:val="22"/>
        </w:rPr>
        <w:tab/>
      </w:r>
      <w:r w:rsidRPr="00641526">
        <w:rPr>
          <w:sz w:val="22"/>
        </w:rPr>
        <w:tab/>
      </w:r>
      <w:r w:rsidRPr="00641526">
        <w:rPr>
          <w:sz w:val="22"/>
        </w:rPr>
        <w:tab/>
        <w:t xml:space="preserve">                    </w:t>
      </w:r>
      <w:r w:rsidR="0076225D" w:rsidRPr="00641526">
        <w:rPr>
          <w:sz w:val="22"/>
        </w:rPr>
        <w:t xml:space="preserve">          </w:t>
      </w:r>
      <w:r w:rsidRPr="00641526">
        <w:rPr>
          <w:sz w:val="22"/>
        </w:rPr>
        <w:t xml:space="preserve">   </w:t>
      </w:r>
      <w:r w:rsidRPr="00641526">
        <w:rPr>
          <w:b/>
          <w:bCs/>
          <w:sz w:val="22"/>
        </w:rPr>
        <w:t>20</w:t>
      </w:r>
      <w:r w:rsidR="0076225D" w:rsidRPr="00641526">
        <w:rPr>
          <w:b/>
          <w:bCs/>
          <w:sz w:val="22"/>
        </w:rPr>
        <w:t>20</w:t>
      </w:r>
      <w:r w:rsidRPr="00641526">
        <w:rPr>
          <w:sz w:val="22"/>
        </w:rPr>
        <w:tab/>
      </w:r>
      <w:r w:rsidRPr="00641526">
        <w:rPr>
          <w:sz w:val="22"/>
        </w:rPr>
        <w:tab/>
        <w:t xml:space="preserve"> </w:t>
      </w:r>
    </w:p>
    <w:p w:rsidR="001E0C8B" w:rsidRPr="00641526" w:rsidRDefault="001E0C8B" w:rsidP="00546469">
      <w:pPr>
        <w:numPr>
          <w:ilvl w:val="0"/>
          <w:numId w:val="2"/>
        </w:numPr>
        <w:rPr>
          <w:sz w:val="22"/>
        </w:rPr>
      </w:pPr>
      <w:r w:rsidRPr="00641526">
        <w:rPr>
          <w:b/>
          <w:bCs/>
          <w:sz w:val="22"/>
        </w:rPr>
        <w:t>Description</w:t>
      </w:r>
      <w:r w:rsidRPr="00641526">
        <w:rPr>
          <w:sz w:val="22"/>
        </w:rPr>
        <w:tab/>
      </w:r>
      <w:r w:rsidRPr="00641526">
        <w:rPr>
          <w:sz w:val="22"/>
        </w:rPr>
        <w:tab/>
      </w:r>
      <w:r w:rsidRPr="00641526">
        <w:rPr>
          <w:sz w:val="22"/>
        </w:rPr>
        <w:tab/>
      </w:r>
      <w:r w:rsidRPr="00641526">
        <w:rPr>
          <w:sz w:val="22"/>
        </w:rPr>
        <w:tab/>
      </w:r>
      <w:r w:rsidRPr="00641526">
        <w:rPr>
          <w:sz w:val="22"/>
        </w:rPr>
        <w:tab/>
      </w:r>
      <w:r w:rsidRPr="00641526">
        <w:rPr>
          <w:sz w:val="22"/>
        </w:rPr>
        <w:tab/>
      </w:r>
      <w:r w:rsidR="0076225D" w:rsidRPr="00641526">
        <w:rPr>
          <w:sz w:val="22"/>
        </w:rPr>
        <w:t xml:space="preserve">       </w:t>
      </w:r>
      <w:r w:rsidRPr="00641526">
        <w:rPr>
          <w:b/>
          <w:bCs/>
          <w:sz w:val="22"/>
        </w:rPr>
        <w:t>€</w:t>
      </w:r>
      <w:r w:rsidRPr="00641526">
        <w:rPr>
          <w:sz w:val="22"/>
        </w:rPr>
        <w:tab/>
      </w:r>
      <w:r w:rsidRPr="00641526">
        <w:rPr>
          <w:sz w:val="22"/>
        </w:rPr>
        <w:tab/>
      </w:r>
      <w:r w:rsidR="0076225D" w:rsidRPr="00641526">
        <w:rPr>
          <w:sz w:val="22"/>
        </w:rPr>
        <w:t xml:space="preserve">         </w:t>
      </w:r>
      <w:r w:rsidRPr="00641526">
        <w:rPr>
          <w:b/>
          <w:bCs/>
          <w:sz w:val="22"/>
        </w:rPr>
        <w:t>€</w:t>
      </w:r>
      <w:r w:rsidRPr="00641526">
        <w:rPr>
          <w:sz w:val="22"/>
        </w:rPr>
        <w:t xml:space="preserve"> </w:t>
      </w:r>
    </w:p>
    <w:p w:rsidR="0076225D" w:rsidRPr="00641526" w:rsidRDefault="001E0C8B" w:rsidP="00546469">
      <w:pPr>
        <w:numPr>
          <w:ilvl w:val="0"/>
          <w:numId w:val="2"/>
        </w:numPr>
        <w:tabs>
          <w:tab w:val="right" w:pos="6663"/>
        </w:tabs>
        <w:rPr>
          <w:sz w:val="22"/>
        </w:rPr>
      </w:pPr>
      <w:r w:rsidRPr="00641526">
        <w:rPr>
          <w:sz w:val="22"/>
        </w:rPr>
        <w:t xml:space="preserve">Discretionary Local Property Tax (Table A) </w:t>
      </w:r>
      <w:r w:rsidRPr="00641526">
        <w:rPr>
          <w:sz w:val="22"/>
        </w:rPr>
        <w:tab/>
        <w:t xml:space="preserve">            </w:t>
      </w:r>
      <w:r w:rsidR="00532B01" w:rsidRPr="00641526">
        <w:rPr>
          <w:sz w:val="22"/>
          <w:u w:val="single"/>
        </w:rPr>
        <w:t>16,115,798</w:t>
      </w:r>
      <w:r w:rsidRPr="00641526">
        <w:rPr>
          <w:sz w:val="22"/>
        </w:rPr>
        <w:tab/>
      </w:r>
      <w:r w:rsidRPr="00641526">
        <w:rPr>
          <w:sz w:val="22"/>
        </w:rPr>
        <w:tab/>
        <w:t xml:space="preserve">           </w:t>
      </w:r>
    </w:p>
    <w:p w:rsidR="001E0C8B" w:rsidRPr="00641526" w:rsidRDefault="0076225D" w:rsidP="00546469">
      <w:pPr>
        <w:numPr>
          <w:ilvl w:val="6"/>
          <w:numId w:val="2"/>
        </w:numPr>
        <w:tabs>
          <w:tab w:val="right" w:pos="6663"/>
        </w:tabs>
        <w:rPr>
          <w:sz w:val="22"/>
        </w:rPr>
      </w:pPr>
      <w:r w:rsidRPr="00641526">
        <w:rPr>
          <w:sz w:val="22"/>
        </w:rPr>
        <w:t xml:space="preserve"> </w:t>
      </w:r>
      <w:r w:rsidRPr="00641526">
        <w:rPr>
          <w:sz w:val="22"/>
        </w:rPr>
        <w:tab/>
      </w:r>
      <w:r w:rsidRPr="00641526">
        <w:rPr>
          <w:sz w:val="22"/>
        </w:rPr>
        <w:tab/>
      </w:r>
      <w:r w:rsidR="00532B01" w:rsidRPr="00641526">
        <w:rPr>
          <w:b/>
          <w:bCs/>
          <w:sz w:val="22"/>
        </w:rPr>
        <w:t>16,115,798</w:t>
      </w:r>
    </w:p>
    <w:p w:rsidR="001E0C8B" w:rsidRPr="00641526" w:rsidRDefault="001E0C8B" w:rsidP="00546469">
      <w:pPr>
        <w:numPr>
          <w:ilvl w:val="0"/>
          <w:numId w:val="2"/>
        </w:numPr>
        <w:rPr>
          <w:sz w:val="22"/>
        </w:rPr>
      </w:pPr>
      <w:r w:rsidRPr="00641526">
        <w:rPr>
          <w:b/>
          <w:bCs/>
          <w:sz w:val="22"/>
        </w:rPr>
        <w:t>Self Funding - Revenue Budget</w:t>
      </w:r>
      <w:r w:rsidRPr="00641526">
        <w:rPr>
          <w:sz w:val="22"/>
        </w:rPr>
        <w:t xml:space="preserve"> </w:t>
      </w:r>
    </w:p>
    <w:p w:rsidR="00532B01" w:rsidRPr="00641526" w:rsidRDefault="0076225D" w:rsidP="00546469">
      <w:pPr>
        <w:numPr>
          <w:ilvl w:val="0"/>
          <w:numId w:val="2"/>
        </w:numPr>
        <w:tabs>
          <w:tab w:val="right" w:pos="6663"/>
        </w:tabs>
        <w:rPr>
          <w:sz w:val="22"/>
        </w:rPr>
      </w:pPr>
      <w:r w:rsidRPr="00641526">
        <w:rPr>
          <w:sz w:val="22"/>
        </w:rPr>
        <w:t>Housing &amp; Building</w:t>
      </w:r>
      <w:r w:rsidR="001E0C8B" w:rsidRPr="00641526">
        <w:rPr>
          <w:sz w:val="22"/>
        </w:rPr>
        <w:tab/>
      </w:r>
      <w:r w:rsidRPr="00641526">
        <w:rPr>
          <w:sz w:val="22"/>
        </w:rPr>
        <w:t xml:space="preserve">         </w:t>
      </w:r>
      <w:r w:rsidR="00532B01" w:rsidRPr="00641526">
        <w:rPr>
          <w:sz w:val="22"/>
        </w:rPr>
        <w:t>1,313,450</w:t>
      </w:r>
    </w:p>
    <w:p w:rsidR="001E0C8B" w:rsidRPr="00641526" w:rsidRDefault="0076225D" w:rsidP="00546469">
      <w:pPr>
        <w:numPr>
          <w:ilvl w:val="0"/>
          <w:numId w:val="2"/>
        </w:numPr>
        <w:tabs>
          <w:tab w:val="right" w:pos="6663"/>
        </w:tabs>
        <w:rPr>
          <w:sz w:val="22"/>
        </w:rPr>
      </w:pPr>
      <w:r w:rsidRPr="00641526">
        <w:rPr>
          <w:sz w:val="22"/>
        </w:rPr>
        <w:t>Road Transport &amp; Safety</w:t>
      </w:r>
      <w:r w:rsidR="001E0C8B" w:rsidRPr="00641526">
        <w:rPr>
          <w:sz w:val="22"/>
        </w:rPr>
        <w:tab/>
        <w:t xml:space="preserve">             </w:t>
      </w:r>
      <w:r w:rsidR="001E0C8B" w:rsidRPr="00641526">
        <w:rPr>
          <w:sz w:val="22"/>
          <w:u w:val="single"/>
        </w:rPr>
        <w:t xml:space="preserve">    </w:t>
      </w:r>
      <w:r w:rsidR="00532B01" w:rsidRPr="00641526">
        <w:rPr>
          <w:sz w:val="22"/>
          <w:u w:val="single"/>
        </w:rPr>
        <w:t>126,644</w:t>
      </w:r>
    </w:p>
    <w:p w:rsidR="001E0C8B" w:rsidRPr="00641526" w:rsidRDefault="001E0C8B" w:rsidP="00546469">
      <w:pPr>
        <w:numPr>
          <w:ilvl w:val="0"/>
          <w:numId w:val="2"/>
        </w:numPr>
        <w:tabs>
          <w:tab w:val="right" w:pos="8222"/>
        </w:tabs>
        <w:rPr>
          <w:sz w:val="22"/>
        </w:rPr>
      </w:pPr>
      <w:r w:rsidRPr="00641526">
        <w:rPr>
          <w:sz w:val="22"/>
        </w:rPr>
        <w:tab/>
        <w:t xml:space="preserve">             </w:t>
      </w:r>
      <w:r w:rsidR="00532B01" w:rsidRPr="00641526">
        <w:rPr>
          <w:b/>
          <w:bCs/>
          <w:sz w:val="22"/>
        </w:rPr>
        <w:t>1,440,094</w:t>
      </w:r>
    </w:p>
    <w:p w:rsidR="001E0C8B" w:rsidRPr="00641526" w:rsidRDefault="001E0C8B" w:rsidP="00641526">
      <w:pPr>
        <w:rPr>
          <w:sz w:val="22"/>
        </w:rPr>
      </w:pPr>
    </w:p>
    <w:p w:rsidR="001E0C8B" w:rsidRPr="00641526" w:rsidRDefault="001E0C8B" w:rsidP="00546469">
      <w:pPr>
        <w:numPr>
          <w:ilvl w:val="0"/>
          <w:numId w:val="2"/>
        </w:numPr>
        <w:rPr>
          <w:sz w:val="22"/>
        </w:rPr>
      </w:pPr>
      <w:r w:rsidRPr="00641526">
        <w:rPr>
          <w:b/>
          <w:bCs/>
          <w:sz w:val="22"/>
        </w:rPr>
        <w:t>Total Local Property Tax - Revenue Budget</w:t>
      </w:r>
      <w:r w:rsidRPr="00641526">
        <w:rPr>
          <w:sz w:val="22"/>
        </w:rPr>
        <w:tab/>
      </w:r>
      <w:r w:rsidRPr="00641526">
        <w:rPr>
          <w:sz w:val="22"/>
        </w:rPr>
        <w:tab/>
      </w:r>
      <w:r w:rsidRPr="00641526">
        <w:rPr>
          <w:sz w:val="22"/>
        </w:rPr>
        <w:tab/>
      </w:r>
      <w:r w:rsidRPr="00641526">
        <w:rPr>
          <w:sz w:val="22"/>
        </w:rPr>
        <w:tab/>
        <w:t xml:space="preserve"> </w:t>
      </w:r>
    </w:p>
    <w:p w:rsidR="001E0C8B" w:rsidRPr="00641526" w:rsidRDefault="001E0C8B" w:rsidP="00546469">
      <w:pPr>
        <w:numPr>
          <w:ilvl w:val="0"/>
          <w:numId w:val="2"/>
        </w:numPr>
        <w:rPr>
          <w:sz w:val="22"/>
        </w:rPr>
      </w:pPr>
      <w:r w:rsidRPr="00641526">
        <w:rPr>
          <w:b/>
          <w:bCs/>
          <w:sz w:val="22"/>
        </w:rPr>
        <w:t>Self Funding - Capital Budget</w:t>
      </w:r>
      <w:r w:rsidRPr="00641526">
        <w:rPr>
          <w:sz w:val="22"/>
        </w:rPr>
        <w:t xml:space="preserve"> </w:t>
      </w:r>
    </w:p>
    <w:p w:rsidR="001E0C8B" w:rsidRPr="00641526" w:rsidRDefault="0076225D" w:rsidP="00546469">
      <w:pPr>
        <w:numPr>
          <w:ilvl w:val="0"/>
          <w:numId w:val="2"/>
        </w:numPr>
        <w:tabs>
          <w:tab w:val="right" w:pos="6663"/>
        </w:tabs>
        <w:rPr>
          <w:sz w:val="22"/>
        </w:rPr>
      </w:pPr>
      <w:r w:rsidRPr="00641526">
        <w:rPr>
          <w:sz w:val="22"/>
        </w:rPr>
        <w:t>Housing &amp; Building</w:t>
      </w:r>
      <w:r w:rsidR="001E0C8B" w:rsidRPr="00641526">
        <w:rPr>
          <w:sz w:val="22"/>
        </w:rPr>
        <w:tab/>
        <w:t xml:space="preserve">             </w:t>
      </w:r>
      <w:r w:rsidR="00532B01" w:rsidRPr="00641526">
        <w:rPr>
          <w:sz w:val="22"/>
        </w:rPr>
        <w:t>8,668,442</w:t>
      </w:r>
    </w:p>
    <w:p w:rsidR="001E0C8B" w:rsidRPr="00641526" w:rsidRDefault="001E0C8B" w:rsidP="00546469">
      <w:pPr>
        <w:numPr>
          <w:ilvl w:val="0"/>
          <w:numId w:val="2"/>
        </w:numPr>
        <w:rPr>
          <w:sz w:val="22"/>
        </w:rPr>
      </w:pPr>
    </w:p>
    <w:p w:rsidR="001E0C8B" w:rsidRPr="00641526" w:rsidRDefault="001E0C8B" w:rsidP="00546469">
      <w:pPr>
        <w:numPr>
          <w:ilvl w:val="0"/>
          <w:numId w:val="2"/>
        </w:numPr>
        <w:tabs>
          <w:tab w:val="right" w:pos="8222"/>
        </w:tabs>
        <w:rPr>
          <w:sz w:val="22"/>
        </w:rPr>
      </w:pPr>
      <w:r w:rsidRPr="00641526">
        <w:rPr>
          <w:b/>
          <w:bCs/>
          <w:sz w:val="22"/>
        </w:rPr>
        <w:t>Total Local Property Tax - Capital Budget</w:t>
      </w:r>
      <w:r w:rsidRPr="00641526">
        <w:rPr>
          <w:sz w:val="22"/>
        </w:rPr>
        <w:tab/>
      </w:r>
      <w:r w:rsidR="00532B01" w:rsidRPr="00641526">
        <w:rPr>
          <w:b/>
          <w:bCs/>
          <w:sz w:val="22"/>
          <w:u w:val="single"/>
        </w:rPr>
        <w:t>8,668,442</w:t>
      </w:r>
    </w:p>
    <w:p w:rsidR="001E0C8B" w:rsidRPr="00641526" w:rsidRDefault="001E0C8B" w:rsidP="00546469">
      <w:pPr>
        <w:numPr>
          <w:ilvl w:val="0"/>
          <w:numId w:val="2"/>
        </w:numPr>
        <w:tabs>
          <w:tab w:val="right" w:pos="8222"/>
        </w:tabs>
        <w:rPr>
          <w:sz w:val="22"/>
        </w:rPr>
      </w:pPr>
      <w:r w:rsidRPr="00641526">
        <w:rPr>
          <w:b/>
          <w:bCs/>
          <w:sz w:val="22"/>
        </w:rPr>
        <w:t>Total Local Property Tax Allocation (Post Variation)</w:t>
      </w:r>
      <w:r w:rsidRPr="00641526">
        <w:rPr>
          <w:sz w:val="22"/>
        </w:rPr>
        <w:tab/>
      </w:r>
      <w:r w:rsidR="0076225D" w:rsidRPr="00641526">
        <w:rPr>
          <w:b/>
          <w:bCs/>
          <w:sz w:val="22"/>
        </w:rPr>
        <w:t>26,224,334</w:t>
      </w:r>
    </w:p>
    <w:p w:rsidR="001E0C8B" w:rsidRDefault="001E0C8B" w:rsidP="00FC5F50">
      <w:pPr>
        <w:rPr>
          <w:sz w:val="22"/>
        </w:rPr>
      </w:pPr>
    </w:p>
    <w:p w:rsidR="001E0C8B" w:rsidRPr="00641526" w:rsidRDefault="001E0C8B" w:rsidP="00FC5F50">
      <w:pPr>
        <w:rPr>
          <w:b/>
          <w:bCs/>
          <w:caps/>
          <w:sz w:val="22"/>
          <w:u w:val="single"/>
        </w:rPr>
      </w:pPr>
      <w:r w:rsidRPr="00641526">
        <w:rPr>
          <w:b/>
          <w:bCs/>
          <w:caps/>
          <w:sz w:val="22"/>
          <w:u w:val="single"/>
        </w:rPr>
        <w:lastRenderedPageBreak/>
        <w:t>Rates</w:t>
      </w:r>
      <w:r w:rsidR="00FC5F50" w:rsidRPr="00641526">
        <w:rPr>
          <w:b/>
          <w:bCs/>
          <w:caps/>
          <w:sz w:val="22"/>
          <w:u w:val="single"/>
        </w:rPr>
        <w:t xml:space="preserve"> –</w:t>
      </w:r>
      <w:r w:rsidRPr="00641526">
        <w:rPr>
          <w:b/>
          <w:bCs/>
          <w:caps/>
          <w:sz w:val="22"/>
          <w:u w:val="single"/>
        </w:rPr>
        <w:t xml:space="preserve"> Base Year Adjustment</w:t>
      </w:r>
    </w:p>
    <w:p w:rsidR="00FC5F50" w:rsidRPr="00E61E75" w:rsidRDefault="00FC5F50" w:rsidP="00FC5F50">
      <w:pPr>
        <w:rPr>
          <w:b/>
          <w:bCs/>
          <w:smallCaps/>
          <w:sz w:val="22"/>
        </w:rPr>
      </w:pPr>
    </w:p>
    <w:p w:rsidR="001E0C8B" w:rsidRPr="00641526" w:rsidRDefault="00CB5704" w:rsidP="00396531">
      <w:pPr>
        <w:jc w:val="center"/>
        <w:rPr>
          <w:b/>
          <w:bCs/>
          <w:smallCaps/>
          <w:sz w:val="22"/>
        </w:rPr>
      </w:pPr>
      <w:r w:rsidRPr="00641526">
        <w:rPr>
          <w:b/>
          <w:bCs/>
          <w:smallCaps/>
          <w:noProof/>
          <w:sz w:val="22"/>
          <w:lang w:eastAsia="en-IE"/>
        </w:rPr>
        <w:drawing>
          <wp:inline distT="0" distB="0" distL="0" distR="0">
            <wp:extent cx="5734050" cy="23050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34050" cy="2305050"/>
                    </a:xfrm>
                    <a:prstGeom prst="rect">
                      <a:avLst/>
                    </a:prstGeom>
                    <a:noFill/>
                    <a:ln w="9525">
                      <a:noFill/>
                      <a:miter lim="800000"/>
                      <a:headEnd/>
                      <a:tailEnd/>
                    </a:ln>
                  </pic:spPr>
                </pic:pic>
              </a:graphicData>
            </a:graphic>
          </wp:inline>
        </w:drawing>
      </w:r>
    </w:p>
    <w:p w:rsidR="001E0C8B" w:rsidRDefault="001E0C8B" w:rsidP="00FC5F50">
      <w:pPr>
        <w:rPr>
          <w:b/>
          <w:bCs/>
          <w:smallCaps/>
          <w:sz w:val="22"/>
        </w:rPr>
      </w:pPr>
    </w:p>
    <w:p w:rsidR="00E61E75" w:rsidRPr="00641526" w:rsidRDefault="00E61E75" w:rsidP="00FC5F50">
      <w:pPr>
        <w:rPr>
          <w:b/>
          <w:bCs/>
          <w:smallCaps/>
          <w:sz w:val="22"/>
        </w:rPr>
      </w:pPr>
    </w:p>
    <w:p w:rsidR="00641526" w:rsidRPr="00641526" w:rsidRDefault="00641526" w:rsidP="00FC5F50">
      <w:pPr>
        <w:rPr>
          <w:b/>
          <w:bCs/>
          <w:smallCaps/>
          <w:sz w:val="22"/>
        </w:rPr>
      </w:pPr>
    </w:p>
    <w:p w:rsidR="00FC5F50" w:rsidRPr="00641526" w:rsidRDefault="00FC5F50" w:rsidP="00FC5F50">
      <w:pPr>
        <w:rPr>
          <w:b/>
          <w:caps/>
          <w:sz w:val="22"/>
          <w:u w:val="single"/>
        </w:rPr>
      </w:pPr>
      <w:r w:rsidRPr="00641526">
        <w:rPr>
          <w:b/>
          <w:caps/>
          <w:sz w:val="22"/>
          <w:u w:val="single"/>
        </w:rPr>
        <w:t xml:space="preserve">Payroll </w:t>
      </w:r>
    </w:p>
    <w:p w:rsidR="00FC5F50" w:rsidRPr="00641526" w:rsidRDefault="00FC5F50" w:rsidP="00FC5F50">
      <w:pPr>
        <w:rPr>
          <w:b/>
          <w:smallCaps/>
          <w:sz w:val="22"/>
        </w:rPr>
      </w:pPr>
    </w:p>
    <w:p w:rsidR="00FC5F50" w:rsidRPr="00641526" w:rsidRDefault="00FC5F50" w:rsidP="00FC5F50">
      <w:pPr>
        <w:rPr>
          <w:sz w:val="22"/>
        </w:rPr>
      </w:pPr>
      <w:r w:rsidRPr="00641526">
        <w:rPr>
          <w:sz w:val="22"/>
        </w:rPr>
        <w:t>Additional costs arising from:</w:t>
      </w:r>
    </w:p>
    <w:p w:rsidR="00FC5F50" w:rsidRPr="00641526" w:rsidRDefault="00FC5F50" w:rsidP="00E618B3">
      <w:pPr>
        <w:pStyle w:val="ListParagraph"/>
        <w:numPr>
          <w:ilvl w:val="0"/>
          <w:numId w:val="8"/>
        </w:numPr>
        <w:ind w:left="567" w:hanging="283"/>
        <w:contextualSpacing w:val="0"/>
        <w:rPr>
          <w:sz w:val="22"/>
          <w:szCs w:val="22"/>
        </w:rPr>
      </w:pPr>
      <w:r w:rsidRPr="00641526">
        <w:rPr>
          <w:sz w:val="22"/>
          <w:szCs w:val="22"/>
        </w:rPr>
        <w:t>Reduction due to boundary change</w:t>
      </w:r>
      <w:r w:rsidR="00E61E75">
        <w:rPr>
          <w:sz w:val="22"/>
          <w:szCs w:val="22"/>
        </w:rPr>
        <w:t>.</w:t>
      </w:r>
    </w:p>
    <w:p w:rsidR="00FC5F50" w:rsidRPr="00641526" w:rsidRDefault="00FC5F50" w:rsidP="00E618B3">
      <w:pPr>
        <w:pStyle w:val="ListParagraph"/>
        <w:numPr>
          <w:ilvl w:val="0"/>
          <w:numId w:val="8"/>
        </w:numPr>
        <w:ind w:left="567" w:hanging="283"/>
        <w:contextualSpacing w:val="0"/>
        <w:rPr>
          <w:sz w:val="22"/>
          <w:szCs w:val="22"/>
        </w:rPr>
      </w:pPr>
      <w:r w:rsidRPr="00641526">
        <w:rPr>
          <w:sz w:val="22"/>
          <w:szCs w:val="22"/>
        </w:rPr>
        <w:t>Pay agreements (Public Servi</w:t>
      </w:r>
      <w:r w:rsidR="00E61E75">
        <w:rPr>
          <w:sz w:val="22"/>
          <w:szCs w:val="22"/>
        </w:rPr>
        <w:t>ce Stability Agreement).</w:t>
      </w:r>
    </w:p>
    <w:p w:rsidR="00FC5F50" w:rsidRPr="00641526" w:rsidRDefault="00FC5F50" w:rsidP="00E618B3">
      <w:pPr>
        <w:pStyle w:val="ListParagraph"/>
        <w:numPr>
          <w:ilvl w:val="0"/>
          <w:numId w:val="8"/>
        </w:numPr>
        <w:ind w:left="567" w:hanging="283"/>
        <w:contextualSpacing w:val="0"/>
        <w:rPr>
          <w:sz w:val="22"/>
          <w:szCs w:val="22"/>
        </w:rPr>
      </w:pPr>
      <w:r w:rsidRPr="00641526">
        <w:rPr>
          <w:sz w:val="22"/>
          <w:szCs w:val="22"/>
        </w:rPr>
        <w:t>Pension and gratuities increase requirement €589k</w:t>
      </w:r>
      <w:r w:rsidR="00E61E75">
        <w:rPr>
          <w:sz w:val="22"/>
          <w:szCs w:val="22"/>
        </w:rPr>
        <w:t>.</w:t>
      </w:r>
    </w:p>
    <w:p w:rsidR="001E0C8B" w:rsidRPr="00641526" w:rsidRDefault="001E0C8B" w:rsidP="00FC5F50">
      <w:pPr>
        <w:rPr>
          <w:sz w:val="22"/>
        </w:rPr>
      </w:pPr>
    </w:p>
    <w:p w:rsidR="00641526" w:rsidRDefault="00641526" w:rsidP="00FC5F50">
      <w:pPr>
        <w:rPr>
          <w:b/>
          <w:bCs/>
          <w:sz w:val="22"/>
        </w:rPr>
      </w:pPr>
    </w:p>
    <w:p w:rsidR="00E61E75" w:rsidRPr="00641526" w:rsidRDefault="00E61E75" w:rsidP="00FC5F50">
      <w:pPr>
        <w:rPr>
          <w:b/>
          <w:bCs/>
          <w:sz w:val="22"/>
        </w:rPr>
      </w:pPr>
    </w:p>
    <w:p w:rsidR="001E0C8B" w:rsidRPr="00641526" w:rsidRDefault="001E0C8B" w:rsidP="00FC5F50">
      <w:pPr>
        <w:rPr>
          <w:b/>
          <w:bCs/>
          <w:caps/>
          <w:sz w:val="22"/>
          <w:u w:val="single"/>
        </w:rPr>
      </w:pPr>
      <w:r w:rsidRPr="00641526">
        <w:rPr>
          <w:b/>
          <w:bCs/>
          <w:caps/>
          <w:sz w:val="22"/>
          <w:u w:val="single"/>
        </w:rPr>
        <w:t>Service Support Costs</w:t>
      </w:r>
    </w:p>
    <w:p w:rsidR="001E0C8B" w:rsidRPr="00641526" w:rsidRDefault="001E0C8B" w:rsidP="00FC5F50">
      <w:pPr>
        <w:jc w:val="both"/>
        <w:rPr>
          <w:sz w:val="22"/>
        </w:rPr>
      </w:pPr>
    </w:p>
    <w:p w:rsidR="00FC5F50" w:rsidRPr="00641526" w:rsidRDefault="00FC5F50" w:rsidP="00FC5F50">
      <w:pPr>
        <w:jc w:val="both"/>
        <w:rPr>
          <w:b/>
          <w:bCs/>
          <w:sz w:val="22"/>
        </w:rPr>
      </w:pPr>
      <w:r w:rsidRPr="00641526">
        <w:rPr>
          <w:b/>
          <w:bCs/>
          <w:sz w:val="22"/>
        </w:rPr>
        <w:t xml:space="preserve">Service Support Costs (SSC) are: </w:t>
      </w:r>
    </w:p>
    <w:p w:rsidR="00644F03" w:rsidRPr="00641526" w:rsidRDefault="00644F03" w:rsidP="00E618B3">
      <w:pPr>
        <w:numPr>
          <w:ilvl w:val="1"/>
          <w:numId w:val="9"/>
        </w:numPr>
        <w:tabs>
          <w:tab w:val="clear" w:pos="1440"/>
          <w:tab w:val="num" w:pos="567"/>
        </w:tabs>
        <w:ind w:hanging="1156"/>
        <w:jc w:val="both"/>
        <w:rPr>
          <w:b/>
          <w:bCs/>
          <w:sz w:val="22"/>
        </w:rPr>
      </w:pPr>
      <w:r w:rsidRPr="00641526">
        <w:rPr>
          <w:b/>
          <w:bCs/>
          <w:sz w:val="22"/>
        </w:rPr>
        <w:t xml:space="preserve"> the apportioned </w:t>
      </w:r>
      <w:r w:rsidRPr="00641526">
        <w:rPr>
          <w:b/>
          <w:bCs/>
          <w:sz w:val="22"/>
          <w:u w:val="single"/>
        </w:rPr>
        <w:t>direct</w:t>
      </w:r>
      <w:r w:rsidRPr="00641526">
        <w:rPr>
          <w:b/>
          <w:bCs/>
          <w:sz w:val="22"/>
        </w:rPr>
        <w:t xml:space="preserve"> salary costs and </w:t>
      </w:r>
    </w:p>
    <w:p w:rsidR="00644F03" w:rsidRPr="00641526" w:rsidRDefault="00644F03" w:rsidP="00E618B3">
      <w:pPr>
        <w:numPr>
          <w:ilvl w:val="1"/>
          <w:numId w:val="9"/>
        </w:numPr>
        <w:tabs>
          <w:tab w:val="clear" w:pos="1440"/>
          <w:tab w:val="num" w:pos="567"/>
        </w:tabs>
        <w:ind w:hanging="1156"/>
        <w:jc w:val="both"/>
        <w:rPr>
          <w:b/>
          <w:bCs/>
          <w:sz w:val="22"/>
        </w:rPr>
      </w:pPr>
      <w:r w:rsidRPr="00641526">
        <w:rPr>
          <w:b/>
          <w:bCs/>
          <w:sz w:val="22"/>
        </w:rPr>
        <w:t xml:space="preserve"> all </w:t>
      </w:r>
      <w:r w:rsidRPr="00641526">
        <w:rPr>
          <w:b/>
          <w:bCs/>
          <w:sz w:val="22"/>
          <w:u w:val="single"/>
        </w:rPr>
        <w:t>indirect</w:t>
      </w:r>
      <w:r w:rsidRPr="00641526">
        <w:rPr>
          <w:b/>
          <w:bCs/>
          <w:sz w:val="22"/>
        </w:rPr>
        <w:t xml:space="preserve"> overhead costs allocated over the eight Service Divisions  (from Appendix 1)</w:t>
      </w:r>
    </w:p>
    <w:p w:rsidR="00FC5F50" w:rsidRPr="00641526" w:rsidRDefault="00FC5F50" w:rsidP="00FC5F50">
      <w:pPr>
        <w:jc w:val="both"/>
        <w:rPr>
          <w:b/>
          <w:bCs/>
          <w:sz w:val="22"/>
        </w:rPr>
      </w:pPr>
    </w:p>
    <w:p w:rsidR="00FC5F50" w:rsidRPr="00641526" w:rsidRDefault="00FC5F50" w:rsidP="00FC5F50">
      <w:pPr>
        <w:jc w:val="both"/>
        <w:rPr>
          <w:bCs/>
          <w:sz w:val="22"/>
        </w:rPr>
      </w:pPr>
      <w:r w:rsidRPr="00641526">
        <w:rPr>
          <w:bCs/>
          <w:sz w:val="22"/>
        </w:rPr>
        <w:t xml:space="preserve">The following </w:t>
      </w:r>
      <w:r w:rsidRPr="00641526">
        <w:rPr>
          <w:bCs/>
          <w:sz w:val="22"/>
          <w:u w:val="single"/>
        </w:rPr>
        <w:t>indirect costs</w:t>
      </w:r>
      <w:r w:rsidRPr="00641526">
        <w:rPr>
          <w:bCs/>
          <w:sz w:val="22"/>
        </w:rPr>
        <w:t xml:space="preserve"> are included in Service Support costs – (e.g. A0199)</w:t>
      </w:r>
    </w:p>
    <w:p w:rsidR="00FC5F50" w:rsidRPr="00641526" w:rsidRDefault="00641526" w:rsidP="00FC5F50">
      <w:pPr>
        <w:jc w:val="both"/>
        <w:rPr>
          <w:b/>
          <w:bCs/>
          <w:sz w:val="22"/>
        </w:rPr>
      </w:pPr>
      <w:r>
        <w:rPr>
          <w:b/>
          <w:bCs/>
          <w:sz w:val="22"/>
        </w:rPr>
        <w:tab/>
        <w:t>Indirect cost</w:t>
      </w:r>
      <w:r>
        <w:rPr>
          <w:b/>
          <w:bCs/>
          <w:sz w:val="22"/>
        </w:rPr>
        <w:tab/>
      </w:r>
      <w:r>
        <w:rPr>
          <w:b/>
          <w:bCs/>
          <w:sz w:val="22"/>
        </w:rPr>
        <w:tab/>
        <w:t xml:space="preserve">            </w:t>
      </w:r>
      <w:r w:rsidR="00E61E75">
        <w:rPr>
          <w:b/>
          <w:bCs/>
          <w:sz w:val="22"/>
        </w:rPr>
        <w:t xml:space="preserve"> </w:t>
      </w:r>
      <w:r w:rsidR="00FC5F50" w:rsidRPr="00641526">
        <w:rPr>
          <w:b/>
          <w:bCs/>
          <w:sz w:val="22"/>
        </w:rPr>
        <w:t>Apportionment basis</w:t>
      </w:r>
    </w:p>
    <w:p w:rsidR="00FC5F50" w:rsidRPr="00641526" w:rsidRDefault="00FC5F50" w:rsidP="00FC5F50">
      <w:pPr>
        <w:jc w:val="both"/>
        <w:rPr>
          <w:bCs/>
          <w:sz w:val="22"/>
        </w:rPr>
      </w:pPr>
      <w:r w:rsidRPr="00641526">
        <w:rPr>
          <w:bCs/>
          <w:sz w:val="22"/>
        </w:rPr>
        <w:tab/>
        <w:t xml:space="preserve">Corporate Affairs </w:t>
      </w:r>
      <w:r w:rsidRPr="00641526">
        <w:rPr>
          <w:bCs/>
          <w:sz w:val="22"/>
        </w:rPr>
        <w:tab/>
      </w:r>
      <w:r w:rsidRPr="00641526">
        <w:rPr>
          <w:bCs/>
          <w:sz w:val="22"/>
        </w:rPr>
        <w:tab/>
        <w:t>- Salaried Staff Numbers per Service</w:t>
      </w:r>
    </w:p>
    <w:p w:rsidR="00FC5F50" w:rsidRPr="00641526" w:rsidRDefault="00FC5F50" w:rsidP="00FC5F50">
      <w:pPr>
        <w:jc w:val="both"/>
        <w:rPr>
          <w:bCs/>
          <w:sz w:val="22"/>
        </w:rPr>
      </w:pPr>
      <w:r w:rsidRPr="00641526">
        <w:rPr>
          <w:bCs/>
          <w:sz w:val="22"/>
        </w:rPr>
        <w:tab/>
        <w:t>Corporate Buildings</w:t>
      </w:r>
      <w:r w:rsidRPr="00641526">
        <w:rPr>
          <w:bCs/>
          <w:sz w:val="22"/>
        </w:rPr>
        <w:tab/>
      </w:r>
      <w:r w:rsidRPr="00641526">
        <w:rPr>
          <w:bCs/>
          <w:sz w:val="22"/>
        </w:rPr>
        <w:tab/>
        <w:t>- Metres Squared per Division – Staff per Service</w:t>
      </w:r>
    </w:p>
    <w:p w:rsidR="00FC5F50" w:rsidRPr="00641526" w:rsidRDefault="00FC5F50" w:rsidP="00FC5F50">
      <w:pPr>
        <w:jc w:val="both"/>
        <w:rPr>
          <w:bCs/>
          <w:sz w:val="22"/>
        </w:rPr>
      </w:pPr>
      <w:r w:rsidRPr="00641526">
        <w:rPr>
          <w:bCs/>
          <w:sz w:val="22"/>
        </w:rPr>
        <w:tab/>
        <w:t>Finance Function</w:t>
      </w:r>
      <w:r w:rsidRPr="00641526">
        <w:rPr>
          <w:bCs/>
          <w:sz w:val="22"/>
        </w:rPr>
        <w:tab/>
      </w:r>
      <w:r w:rsidRPr="00641526">
        <w:rPr>
          <w:bCs/>
          <w:sz w:val="22"/>
        </w:rPr>
        <w:tab/>
        <w:t>- Financial Transactions per Service</w:t>
      </w:r>
    </w:p>
    <w:p w:rsidR="00FC5F50" w:rsidRPr="00641526" w:rsidRDefault="00FC5F50" w:rsidP="00FC5F50">
      <w:pPr>
        <w:jc w:val="both"/>
        <w:rPr>
          <w:bCs/>
          <w:sz w:val="22"/>
        </w:rPr>
      </w:pPr>
      <w:r w:rsidRPr="00641526">
        <w:rPr>
          <w:bCs/>
          <w:sz w:val="22"/>
        </w:rPr>
        <w:tab/>
        <w:t>Human Resources</w:t>
      </w:r>
      <w:r w:rsidRPr="00641526">
        <w:rPr>
          <w:bCs/>
          <w:sz w:val="22"/>
        </w:rPr>
        <w:tab/>
      </w:r>
      <w:r w:rsidRPr="00641526">
        <w:rPr>
          <w:bCs/>
          <w:sz w:val="22"/>
        </w:rPr>
        <w:tab/>
        <w:t xml:space="preserve">- FTE </w:t>
      </w:r>
      <w:proofErr w:type="gramStart"/>
      <w:r w:rsidRPr="00641526">
        <w:rPr>
          <w:bCs/>
          <w:sz w:val="22"/>
        </w:rPr>
        <w:t>( Full</w:t>
      </w:r>
      <w:proofErr w:type="gramEnd"/>
      <w:r w:rsidRPr="00641526">
        <w:rPr>
          <w:bCs/>
          <w:sz w:val="22"/>
        </w:rPr>
        <w:t xml:space="preserve"> Time Equivalents) Staff per Service</w:t>
      </w:r>
    </w:p>
    <w:p w:rsidR="00FC5F50" w:rsidRPr="00641526" w:rsidRDefault="00FC5F50" w:rsidP="00FC5F50">
      <w:pPr>
        <w:jc w:val="both"/>
        <w:rPr>
          <w:bCs/>
          <w:sz w:val="22"/>
        </w:rPr>
      </w:pPr>
      <w:r w:rsidRPr="00641526">
        <w:rPr>
          <w:bCs/>
          <w:sz w:val="22"/>
        </w:rPr>
        <w:tab/>
        <w:t>IT Service</w:t>
      </w:r>
      <w:r w:rsidRPr="00641526">
        <w:rPr>
          <w:bCs/>
          <w:sz w:val="22"/>
        </w:rPr>
        <w:tab/>
      </w:r>
      <w:r w:rsidRPr="00641526">
        <w:rPr>
          <w:bCs/>
          <w:sz w:val="22"/>
        </w:rPr>
        <w:tab/>
      </w:r>
      <w:r w:rsidRPr="00641526">
        <w:rPr>
          <w:bCs/>
          <w:sz w:val="22"/>
        </w:rPr>
        <w:tab/>
        <w:t>- No of Network PC’s and Usage Basis</w:t>
      </w:r>
    </w:p>
    <w:p w:rsidR="00FC5F50" w:rsidRPr="00641526" w:rsidRDefault="00FC5F50" w:rsidP="00FC5F50">
      <w:pPr>
        <w:jc w:val="both"/>
        <w:rPr>
          <w:bCs/>
          <w:sz w:val="22"/>
        </w:rPr>
      </w:pPr>
      <w:r w:rsidRPr="00641526">
        <w:rPr>
          <w:bCs/>
          <w:sz w:val="22"/>
        </w:rPr>
        <w:tab/>
        <w:t xml:space="preserve">Print and Post Room </w:t>
      </w:r>
      <w:r w:rsidRPr="00641526">
        <w:rPr>
          <w:bCs/>
          <w:sz w:val="22"/>
        </w:rPr>
        <w:tab/>
      </w:r>
      <w:r w:rsidRPr="00641526">
        <w:rPr>
          <w:bCs/>
          <w:sz w:val="22"/>
        </w:rPr>
        <w:tab/>
        <w:t>- Recorded out Postage Costs and Photocopying</w:t>
      </w:r>
    </w:p>
    <w:p w:rsidR="00FC5F50" w:rsidRPr="00641526" w:rsidRDefault="00DF0C83" w:rsidP="00FC5F50">
      <w:pPr>
        <w:jc w:val="both"/>
        <w:rPr>
          <w:bCs/>
          <w:sz w:val="22"/>
        </w:rPr>
      </w:pPr>
      <w:r w:rsidRPr="00641526">
        <w:rPr>
          <w:bCs/>
          <w:sz w:val="22"/>
        </w:rPr>
        <w:tab/>
        <w:t xml:space="preserve">Pension and Lump Sum </w:t>
      </w:r>
      <w:r w:rsidRPr="00641526">
        <w:rPr>
          <w:bCs/>
          <w:sz w:val="22"/>
        </w:rPr>
        <w:tab/>
      </w:r>
      <w:r w:rsidR="00FC5F50" w:rsidRPr="00641526">
        <w:rPr>
          <w:bCs/>
          <w:sz w:val="22"/>
        </w:rPr>
        <w:t>- Salary and Wages Cost per Service</w:t>
      </w:r>
    </w:p>
    <w:p w:rsidR="001E0C8B" w:rsidRPr="00641526" w:rsidRDefault="001E0C8B" w:rsidP="00FC5F50">
      <w:pPr>
        <w:jc w:val="both"/>
        <w:rPr>
          <w:sz w:val="22"/>
        </w:rPr>
      </w:pPr>
      <w:r w:rsidRPr="00641526">
        <w:rPr>
          <w:sz w:val="22"/>
        </w:rPr>
        <w:tab/>
        <w:t xml:space="preserve">Print and Post Room </w:t>
      </w:r>
      <w:r w:rsidRPr="00641526">
        <w:rPr>
          <w:sz w:val="22"/>
        </w:rPr>
        <w:tab/>
      </w:r>
      <w:r w:rsidRPr="00641526">
        <w:rPr>
          <w:sz w:val="22"/>
        </w:rPr>
        <w:tab/>
        <w:t>- Recorded out Postage Costs and Photocopying</w:t>
      </w:r>
    </w:p>
    <w:p w:rsidR="001E0C8B" w:rsidRPr="00641526" w:rsidRDefault="001E0C8B" w:rsidP="00FC5F50">
      <w:pPr>
        <w:jc w:val="both"/>
        <w:rPr>
          <w:sz w:val="22"/>
        </w:rPr>
      </w:pPr>
      <w:r w:rsidRPr="00641526">
        <w:rPr>
          <w:sz w:val="22"/>
        </w:rPr>
        <w:tab/>
        <w:t xml:space="preserve">Pension and Lump Sum </w:t>
      </w:r>
      <w:r w:rsidRPr="00641526">
        <w:rPr>
          <w:sz w:val="22"/>
        </w:rPr>
        <w:tab/>
        <w:t>- Salary and Wages Cost per Service</w:t>
      </w:r>
    </w:p>
    <w:p w:rsidR="00546469" w:rsidRPr="00641526" w:rsidRDefault="00546469" w:rsidP="00FC5F50">
      <w:pPr>
        <w:jc w:val="both"/>
        <w:rPr>
          <w:sz w:val="22"/>
        </w:rPr>
      </w:pPr>
    </w:p>
    <w:p w:rsidR="00FC5F50" w:rsidRPr="00641526" w:rsidRDefault="00FC5F50" w:rsidP="00CB5704">
      <w:pPr>
        <w:jc w:val="both"/>
        <w:rPr>
          <w:sz w:val="22"/>
        </w:rPr>
      </w:pPr>
      <w:r w:rsidRPr="00641526">
        <w:rPr>
          <w:sz w:val="22"/>
        </w:rPr>
        <w:t>Cost drivers for the allocation of the indirect costs, Central Management Charges (CMC), are reviewed annually:</w:t>
      </w:r>
    </w:p>
    <w:p w:rsidR="00644F03" w:rsidRPr="00641526" w:rsidRDefault="00644F03" w:rsidP="00E618B3">
      <w:pPr>
        <w:numPr>
          <w:ilvl w:val="1"/>
          <w:numId w:val="10"/>
        </w:numPr>
        <w:tabs>
          <w:tab w:val="clear" w:pos="1440"/>
          <w:tab w:val="num" w:pos="567"/>
        </w:tabs>
        <w:ind w:left="567" w:hanging="283"/>
        <w:rPr>
          <w:sz w:val="22"/>
        </w:rPr>
      </w:pPr>
      <w:r w:rsidRPr="00641526">
        <w:rPr>
          <w:sz w:val="22"/>
        </w:rPr>
        <w:t xml:space="preserve">Changes in </w:t>
      </w:r>
      <w:proofErr w:type="gramStart"/>
      <w:r w:rsidRPr="00641526">
        <w:rPr>
          <w:sz w:val="22"/>
        </w:rPr>
        <w:t>activities,</w:t>
      </w:r>
      <w:proofErr w:type="gramEnd"/>
      <w:r w:rsidRPr="00641526">
        <w:rPr>
          <w:sz w:val="22"/>
        </w:rPr>
        <w:t xml:space="preserve"> and staff movement affect the cost drivers</w:t>
      </w:r>
      <w:r w:rsidR="00E61E75">
        <w:rPr>
          <w:sz w:val="22"/>
        </w:rPr>
        <w:t>.</w:t>
      </w:r>
    </w:p>
    <w:p w:rsidR="00644F03" w:rsidRPr="00641526" w:rsidRDefault="00644F03" w:rsidP="00E61E75">
      <w:pPr>
        <w:numPr>
          <w:ilvl w:val="1"/>
          <w:numId w:val="10"/>
        </w:numPr>
        <w:tabs>
          <w:tab w:val="clear" w:pos="1440"/>
          <w:tab w:val="num" w:pos="567"/>
        </w:tabs>
        <w:ind w:left="567" w:hanging="283"/>
        <w:rPr>
          <w:sz w:val="22"/>
        </w:rPr>
      </w:pPr>
      <w:r w:rsidRPr="00641526">
        <w:rPr>
          <w:sz w:val="22"/>
        </w:rPr>
        <w:t>Changes to cost drivers leads to movement in the appor</w:t>
      </w:r>
      <w:r w:rsidR="00E61E75">
        <w:rPr>
          <w:sz w:val="22"/>
        </w:rPr>
        <w:t xml:space="preserve">tionment of central </w:t>
      </w:r>
      <w:r w:rsidR="00E61E75">
        <w:rPr>
          <w:sz w:val="22"/>
        </w:rPr>
        <w:tab/>
        <w:t xml:space="preserve">management charges </w:t>
      </w:r>
      <w:r w:rsidRPr="00641526">
        <w:rPr>
          <w:sz w:val="22"/>
        </w:rPr>
        <w:t>(e.g. Finance, HR, Pensions) across all services</w:t>
      </w:r>
      <w:r w:rsidR="00E61E75">
        <w:rPr>
          <w:sz w:val="22"/>
        </w:rPr>
        <w:t>.</w:t>
      </w:r>
    </w:p>
    <w:p w:rsidR="00644F03" w:rsidRPr="00641526" w:rsidRDefault="00644F03" w:rsidP="00E618B3">
      <w:pPr>
        <w:numPr>
          <w:ilvl w:val="1"/>
          <w:numId w:val="10"/>
        </w:numPr>
        <w:tabs>
          <w:tab w:val="clear" w:pos="1440"/>
          <w:tab w:val="num" w:pos="567"/>
        </w:tabs>
        <w:ind w:left="567" w:hanging="283"/>
        <w:rPr>
          <w:sz w:val="22"/>
        </w:rPr>
      </w:pPr>
      <w:r w:rsidRPr="00641526">
        <w:rPr>
          <w:sz w:val="22"/>
        </w:rPr>
        <w:t>Changes will materialise as variances between 2019 and 2020 at sub service level.</w:t>
      </w:r>
    </w:p>
    <w:p w:rsidR="001E0C8B" w:rsidRPr="00641526" w:rsidRDefault="001E0C8B" w:rsidP="00FC5F50">
      <w:pPr>
        <w:jc w:val="both"/>
        <w:rPr>
          <w:sz w:val="22"/>
        </w:rPr>
      </w:pPr>
    </w:p>
    <w:p w:rsidR="001E0C8B" w:rsidRDefault="001E0C8B" w:rsidP="00FC5F50">
      <w:pPr>
        <w:jc w:val="both"/>
        <w:rPr>
          <w:sz w:val="22"/>
        </w:rPr>
      </w:pPr>
    </w:p>
    <w:p w:rsidR="00E61E75" w:rsidRPr="00641526" w:rsidRDefault="00E61E75" w:rsidP="00FC5F50">
      <w:pPr>
        <w:jc w:val="both"/>
        <w:rPr>
          <w:sz w:val="22"/>
        </w:rPr>
      </w:pPr>
    </w:p>
    <w:p w:rsidR="001E0C8B" w:rsidRPr="00641526" w:rsidRDefault="00FC5F50" w:rsidP="00FC5F50">
      <w:pPr>
        <w:rPr>
          <w:b/>
          <w:bCs/>
          <w:caps/>
          <w:sz w:val="22"/>
          <w:u w:val="single"/>
        </w:rPr>
      </w:pPr>
      <w:r w:rsidRPr="00641526">
        <w:rPr>
          <w:b/>
          <w:bCs/>
          <w:caps/>
          <w:sz w:val="22"/>
          <w:u w:val="single"/>
        </w:rPr>
        <w:lastRenderedPageBreak/>
        <w:t>Retained Initiatives 2015 – 2020</w:t>
      </w:r>
    </w:p>
    <w:p w:rsidR="001E0C8B" w:rsidRPr="00641526" w:rsidRDefault="001E0C8B" w:rsidP="00FC5F50">
      <w:pPr>
        <w:jc w:val="both"/>
        <w:rPr>
          <w:sz w:val="22"/>
        </w:rPr>
      </w:pPr>
    </w:p>
    <w:p w:rsidR="00644F03" w:rsidRPr="00641526" w:rsidRDefault="00BB6E3D" w:rsidP="00FC5F50">
      <w:pPr>
        <w:jc w:val="both"/>
        <w:rPr>
          <w:sz w:val="22"/>
        </w:rPr>
      </w:pPr>
      <w:r w:rsidRPr="00641526">
        <w:rPr>
          <w:sz w:val="22"/>
        </w:rPr>
        <w:t>Member’s</w:t>
      </w:r>
      <w:r w:rsidR="00644F03" w:rsidRPr="00641526">
        <w:rPr>
          <w:sz w:val="22"/>
        </w:rPr>
        <w:t xml:space="preserve"> decision to increase the Basic Rate of LPT by 5% allowed for the full retention of:</w:t>
      </w:r>
    </w:p>
    <w:p w:rsidR="00644F03" w:rsidRPr="00641526" w:rsidRDefault="00644F03" w:rsidP="00E618B3">
      <w:pPr>
        <w:numPr>
          <w:ilvl w:val="0"/>
          <w:numId w:val="11"/>
        </w:numPr>
        <w:tabs>
          <w:tab w:val="clear" w:pos="720"/>
          <w:tab w:val="num" w:pos="567"/>
          <w:tab w:val="right" w:pos="6096"/>
        </w:tabs>
        <w:ind w:left="851" w:hanging="567"/>
        <w:jc w:val="both"/>
        <w:rPr>
          <w:sz w:val="22"/>
        </w:rPr>
      </w:pPr>
      <w:r w:rsidRPr="00641526">
        <w:rPr>
          <w:sz w:val="22"/>
        </w:rPr>
        <w:t>Entrance to &amp; Presentation of Towns</w:t>
      </w:r>
      <w:r w:rsidR="00FC5F50" w:rsidRPr="00641526">
        <w:rPr>
          <w:sz w:val="22"/>
        </w:rPr>
        <w:tab/>
      </w:r>
      <w:r w:rsidRPr="00641526">
        <w:rPr>
          <w:sz w:val="22"/>
        </w:rPr>
        <w:t>€1.1m</w:t>
      </w:r>
    </w:p>
    <w:p w:rsidR="00644F03" w:rsidRPr="00641526" w:rsidRDefault="00644F03" w:rsidP="00E618B3">
      <w:pPr>
        <w:numPr>
          <w:ilvl w:val="0"/>
          <w:numId w:val="11"/>
        </w:numPr>
        <w:tabs>
          <w:tab w:val="clear" w:pos="720"/>
          <w:tab w:val="num" w:pos="567"/>
          <w:tab w:val="right" w:pos="6096"/>
        </w:tabs>
        <w:ind w:left="851" w:hanging="567"/>
        <w:jc w:val="both"/>
        <w:rPr>
          <w:sz w:val="22"/>
        </w:rPr>
      </w:pPr>
      <w:r w:rsidRPr="00641526">
        <w:rPr>
          <w:sz w:val="22"/>
        </w:rPr>
        <w:t>Provision of Village Enhancement fund</w:t>
      </w:r>
      <w:r w:rsidR="00FC5F50" w:rsidRPr="00641526">
        <w:rPr>
          <w:sz w:val="22"/>
        </w:rPr>
        <w:t xml:space="preserve">       </w:t>
      </w:r>
      <w:r w:rsidRPr="00641526">
        <w:rPr>
          <w:sz w:val="22"/>
        </w:rPr>
        <w:tab/>
        <w:t>€0.55m</w:t>
      </w:r>
    </w:p>
    <w:p w:rsidR="00644F03" w:rsidRPr="00641526" w:rsidRDefault="00FC5F50" w:rsidP="00E618B3">
      <w:pPr>
        <w:numPr>
          <w:ilvl w:val="0"/>
          <w:numId w:val="11"/>
        </w:numPr>
        <w:tabs>
          <w:tab w:val="clear" w:pos="720"/>
          <w:tab w:val="num" w:pos="567"/>
          <w:tab w:val="right" w:pos="6096"/>
        </w:tabs>
        <w:ind w:left="851" w:hanging="567"/>
        <w:jc w:val="both"/>
        <w:rPr>
          <w:sz w:val="22"/>
        </w:rPr>
      </w:pPr>
      <w:r w:rsidRPr="00641526">
        <w:rPr>
          <w:sz w:val="22"/>
        </w:rPr>
        <w:t>Arts Programme enhancement (MD)</w:t>
      </w:r>
      <w:r w:rsidR="00644F03" w:rsidRPr="00641526">
        <w:rPr>
          <w:sz w:val="22"/>
        </w:rPr>
        <w:tab/>
        <w:t>€0.15m</w:t>
      </w:r>
    </w:p>
    <w:p w:rsidR="00644F03" w:rsidRPr="00641526" w:rsidRDefault="00644F03" w:rsidP="00E618B3">
      <w:pPr>
        <w:numPr>
          <w:ilvl w:val="0"/>
          <w:numId w:val="11"/>
        </w:numPr>
        <w:tabs>
          <w:tab w:val="clear" w:pos="720"/>
          <w:tab w:val="num" w:pos="567"/>
          <w:tab w:val="right" w:pos="6096"/>
        </w:tabs>
        <w:ind w:left="851" w:hanging="567"/>
        <w:jc w:val="both"/>
        <w:rPr>
          <w:sz w:val="22"/>
        </w:rPr>
      </w:pPr>
      <w:r w:rsidRPr="00641526">
        <w:rPr>
          <w:sz w:val="22"/>
        </w:rPr>
        <w:t xml:space="preserve">GMA  allocation </w:t>
      </w:r>
      <w:r w:rsidRPr="00641526">
        <w:rPr>
          <w:sz w:val="22"/>
        </w:rPr>
        <w:tab/>
        <w:t xml:space="preserve">€1.82m </w:t>
      </w:r>
    </w:p>
    <w:p w:rsidR="00644F03" w:rsidRPr="00641526" w:rsidRDefault="00644F03" w:rsidP="00E618B3">
      <w:pPr>
        <w:numPr>
          <w:ilvl w:val="0"/>
          <w:numId w:val="11"/>
        </w:numPr>
        <w:tabs>
          <w:tab w:val="clear" w:pos="720"/>
          <w:tab w:val="num" w:pos="284"/>
          <w:tab w:val="right" w:pos="6096"/>
        </w:tabs>
        <w:ind w:left="567" w:hanging="283"/>
        <w:jc w:val="both"/>
        <w:rPr>
          <w:sz w:val="22"/>
        </w:rPr>
      </w:pPr>
      <w:r w:rsidRPr="00641526">
        <w:rPr>
          <w:sz w:val="22"/>
        </w:rPr>
        <w:t>Town Development Fun</w:t>
      </w:r>
      <w:r w:rsidR="00FC5F50" w:rsidRPr="00641526">
        <w:rPr>
          <w:sz w:val="22"/>
        </w:rPr>
        <w:t xml:space="preserve">d </w:t>
      </w:r>
      <w:r w:rsidRPr="00641526">
        <w:rPr>
          <w:sz w:val="22"/>
        </w:rPr>
        <w:tab/>
        <w:t>€0.95m</w:t>
      </w:r>
    </w:p>
    <w:p w:rsidR="00FC5F50" w:rsidRPr="00641526" w:rsidRDefault="00FC5F50" w:rsidP="00CB5704">
      <w:pPr>
        <w:tabs>
          <w:tab w:val="right" w:pos="6096"/>
        </w:tabs>
        <w:jc w:val="both"/>
        <w:rPr>
          <w:sz w:val="22"/>
        </w:rPr>
      </w:pPr>
    </w:p>
    <w:p w:rsidR="00FC5F50" w:rsidRPr="00641526" w:rsidRDefault="00FC5F50" w:rsidP="00FC5F50">
      <w:pPr>
        <w:jc w:val="both"/>
        <w:rPr>
          <w:sz w:val="22"/>
        </w:rPr>
      </w:pPr>
      <w:r w:rsidRPr="00641526">
        <w:rPr>
          <w:sz w:val="22"/>
        </w:rPr>
        <w:t>It also facilitated the retention of the following:</w:t>
      </w:r>
    </w:p>
    <w:p w:rsidR="00644F03" w:rsidRPr="00641526" w:rsidRDefault="00644F03" w:rsidP="00E618B3">
      <w:pPr>
        <w:numPr>
          <w:ilvl w:val="0"/>
          <w:numId w:val="12"/>
        </w:numPr>
        <w:tabs>
          <w:tab w:val="clear" w:pos="720"/>
          <w:tab w:val="num" w:pos="567"/>
          <w:tab w:val="right" w:pos="6096"/>
        </w:tabs>
        <w:ind w:left="567" w:hanging="283"/>
        <w:jc w:val="both"/>
        <w:rPr>
          <w:sz w:val="22"/>
        </w:rPr>
      </w:pPr>
      <w:r w:rsidRPr="00641526">
        <w:rPr>
          <w:sz w:val="22"/>
        </w:rPr>
        <w:t>Social Housing Disability works</w:t>
      </w:r>
      <w:r w:rsidRPr="00641526">
        <w:rPr>
          <w:sz w:val="22"/>
        </w:rPr>
        <w:tab/>
        <w:t>€0.25m</w:t>
      </w:r>
    </w:p>
    <w:p w:rsidR="00644F03" w:rsidRPr="00641526" w:rsidRDefault="00644F03" w:rsidP="00E618B3">
      <w:pPr>
        <w:numPr>
          <w:ilvl w:val="0"/>
          <w:numId w:val="12"/>
        </w:numPr>
        <w:tabs>
          <w:tab w:val="clear" w:pos="720"/>
          <w:tab w:val="num" w:pos="567"/>
          <w:tab w:val="right" w:pos="6096"/>
        </w:tabs>
        <w:ind w:left="567" w:hanging="283"/>
        <w:jc w:val="both"/>
        <w:rPr>
          <w:sz w:val="22"/>
        </w:rPr>
      </w:pPr>
      <w:r w:rsidRPr="00641526">
        <w:rPr>
          <w:sz w:val="22"/>
        </w:rPr>
        <w:t xml:space="preserve">Housing Planned maintenance </w:t>
      </w:r>
      <w:r w:rsidRPr="00641526">
        <w:rPr>
          <w:sz w:val="22"/>
        </w:rPr>
        <w:tab/>
        <w:t>€0.5m</w:t>
      </w:r>
    </w:p>
    <w:p w:rsidR="00644F03" w:rsidRPr="00641526" w:rsidRDefault="00644F03" w:rsidP="00E618B3">
      <w:pPr>
        <w:numPr>
          <w:ilvl w:val="0"/>
          <w:numId w:val="12"/>
        </w:numPr>
        <w:tabs>
          <w:tab w:val="clear" w:pos="720"/>
          <w:tab w:val="num" w:pos="567"/>
          <w:tab w:val="right" w:pos="6096"/>
        </w:tabs>
        <w:ind w:left="567" w:hanging="283"/>
        <w:jc w:val="both"/>
        <w:rPr>
          <w:sz w:val="22"/>
        </w:rPr>
      </w:pPr>
      <w:r w:rsidRPr="00641526">
        <w:rPr>
          <w:sz w:val="22"/>
        </w:rPr>
        <w:t>Provision to support 3 LCDCS</w:t>
      </w:r>
      <w:r w:rsidRPr="00641526">
        <w:rPr>
          <w:sz w:val="22"/>
        </w:rPr>
        <w:tab/>
        <w:t>€0.5m</w:t>
      </w:r>
    </w:p>
    <w:p w:rsidR="00644F03" w:rsidRPr="00641526" w:rsidRDefault="00644F03" w:rsidP="00E618B3">
      <w:pPr>
        <w:numPr>
          <w:ilvl w:val="0"/>
          <w:numId w:val="12"/>
        </w:numPr>
        <w:tabs>
          <w:tab w:val="clear" w:pos="720"/>
          <w:tab w:val="num" w:pos="567"/>
          <w:tab w:val="right" w:pos="6096"/>
        </w:tabs>
        <w:ind w:left="567" w:hanging="283"/>
        <w:jc w:val="both"/>
        <w:rPr>
          <w:sz w:val="22"/>
        </w:rPr>
      </w:pPr>
      <w:r w:rsidRPr="00641526">
        <w:rPr>
          <w:sz w:val="22"/>
        </w:rPr>
        <w:t xml:space="preserve">Housing Maintenance – Boiler Programme         </w:t>
      </w:r>
      <w:r w:rsidRPr="00641526">
        <w:rPr>
          <w:sz w:val="22"/>
        </w:rPr>
        <w:tab/>
        <w:t xml:space="preserve"> €0.35m</w:t>
      </w:r>
    </w:p>
    <w:p w:rsidR="00644F03" w:rsidRPr="00641526" w:rsidRDefault="00644F03" w:rsidP="00E618B3">
      <w:pPr>
        <w:numPr>
          <w:ilvl w:val="0"/>
          <w:numId w:val="12"/>
        </w:numPr>
        <w:tabs>
          <w:tab w:val="clear" w:pos="720"/>
          <w:tab w:val="num" w:pos="567"/>
          <w:tab w:val="right" w:pos="6096"/>
        </w:tabs>
        <w:ind w:left="567" w:hanging="283"/>
        <w:jc w:val="both"/>
        <w:rPr>
          <w:sz w:val="22"/>
        </w:rPr>
      </w:pPr>
      <w:r w:rsidRPr="00641526">
        <w:rPr>
          <w:sz w:val="22"/>
        </w:rPr>
        <w:t>Pay Parking Dividend</w:t>
      </w:r>
      <w:r w:rsidRPr="00641526">
        <w:rPr>
          <w:sz w:val="22"/>
        </w:rPr>
        <w:tab/>
        <w:t>€0.27m</w:t>
      </w:r>
    </w:p>
    <w:p w:rsidR="001E0C8B" w:rsidRPr="00641526" w:rsidRDefault="001E0C8B" w:rsidP="00FC5F50">
      <w:pPr>
        <w:jc w:val="both"/>
        <w:rPr>
          <w:sz w:val="22"/>
        </w:rPr>
      </w:pPr>
    </w:p>
    <w:p w:rsidR="00644F03" w:rsidRDefault="00644F03" w:rsidP="00FC5F50">
      <w:pPr>
        <w:jc w:val="both"/>
        <w:rPr>
          <w:b/>
          <w:bCs/>
          <w:smallCaps/>
          <w:sz w:val="22"/>
        </w:rPr>
      </w:pPr>
    </w:p>
    <w:p w:rsidR="00E61E75" w:rsidRPr="00641526" w:rsidRDefault="00E61E75" w:rsidP="00FC5F50">
      <w:pPr>
        <w:jc w:val="both"/>
        <w:rPr>
          <w:b/>
          <w:bCs/>
          <w:smallCaps/>
          <w:sz w:val="22"/>
        </w:rPr>
      </w:pPr>
    </w:p>
    <w:p w:rsidR="001E0C8B" w:rsidRPr="00641526" w:rsidRDefault="001E0C8B" w:rsidP="00FC5F50">
      <w:pPr>
        <w:jc w:val="both"/>
        <w:rPr>
          <w:b/>
          <w:bCs/>
          <w:caps/>
          <w:sz w:val="22"/>
          <w:u w:val="single"/>
        </w:rPr>
      </w:pPr>
      <w:r w:rsidRPr="00641526">
        <w:rPr>
          <w:b/>
          <w:bCs/>
          <w:caps/>
          <w:sz w:val="22"/>
          <w:u w:val="single"/>
        </w:rPr>
        <w:t>Draft Budget 2019 – Table A</w:t>
      </w:r>
    </w:p>
    <w:p w:rsidR="001E0C8B" w:rsidRPr="00641526" w:rsidRDefault="001E0C8B" w:rsidP="00FC5F50">
      <w:pPr>
        <w:jc w:val="both"/>
        <w:rPr>
          <w:sz w:val="22"/>
        </w:rPr>
      </w:pP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4"/>
        <w:gridCol w:w="2922"/>
        <w:gridCol w:w="1904"/>
        <w:gridCol w:w="1904"/>
        <w:gridCol w:w="1902"/>
      </w:tblGrid>
      <w:tr w:rsidR="001E0C8B" w:rsidRPr="00641526" w:rsidTr="00644F03">
        <w:trPr>
          <w:trHeight w:val="582"/>
          <w:jc w:val="center"/>
        </w:trPr>
        <w:tc>
          <w:tcPr>
            <w:tcW w:w="187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rsidR="001E0C8B" w:rsidRPr="00641526" w:rsidRDefault="001E0C8B" w:rsidP="00644F03">
            <w:pPr>
              <w:jc w:val="center"/>
              <w:textAlignment w:val="bottom"/>
              <w:rPr>
                <w:rFonts w:eastAsia="Times New Roman"/>
                <w:lang w:eastAsia="en-IE"/>
              </w:rPr>
            </w:pPr>
            <w:r w:rsidRPr="00641526">
              <w:rPr>
                <w:rFonts w:eastAsia="Times New Roman"/>
                <w:b/>
                <w:bCs/>
                <w:kern w:val="24"/>
                <w:sz w:val="22"/>
                <w:lang w:eastAsia="en-IE"/>
              </w:rPr>
              <w:t>Division Description</w:t>
            </w:r>
          </w:p>
        </w:tc>
        <w:tc>
          <w:tcPr>
            <w:tcW w:w="10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rsidR="001E0C8B" w:rsidRPr="00641526" w:rsidRDefault="001E0C8B" w:rsidP="00644F03">
            <w:pPr>
              <w:jc w:val="center"/>
              <w:textAlignment w:val="bottom"/>
              <w:rPr>
                <w:rFonts w:eastAsia="Times New Roman"/>
                <w:lang w:eastAsia="en-IE"/>
              </w:rPr>
            </w:pPr>
            <w:r w:rsidRPr="00641526">
              <w:rPr>
                <w:rFonts w:eastAsia="Times New Roman"/>
                <w:b/>
                <w:bCs/>
                <w:kern w:val="24"/>
                <w:sz w:val="22"/>
                <w:lang w:eastAsia="en-IE"/>
              </w:rPr>
              <w:t>Draft Expend 20</w:t>
            </w:r>
            <w:r w:rsidR="00644F03" w:rsidRPr="00641526">
              <w:rPr>
                <w:rFonts w:eastAsia="Times New Roman"/>
                <w:b/>
                <w:bCs/>
                <w:kern w:val="24"/>
                <w:sz w:val="22"/>
                <w:lang w:eastAsia="en-IE"/>
              </w:rPr>
              <w:t>20</w:t>
            </w:r>
          </w:p>
        </w:tc>
        <w:tc>
          <w:tcPr>
            <w:tcW w:w="10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rsidR="001E0C8B" w:rsidRPr="00641526" w:rsidRDefault="001E0C8B" w:rsidP="00644F03">
            <w:pPr>
              <w:jc w:val="center"/>
              <w:textAlignment w:val="bottom"/>
              <w:rPr>
                <w:rFonts w:eastAsia="Times New Roman"/>
                <w:lang w:eastAsia="en-IE"/>
              </w:rPr>
            </w:pPr>
            <w:r w:rsidRPr="00641526">
              <w:rPr>
                <w:rFonts w:eastAsia="Times New Roman"/>
                <w:b/>
                <w:bCs/>
                <w:kern w:val="24"/>
                <w:sz w:val="22"/>
                <w:lang w:eastAsia="en-IE"/>
              </w:rPr>
              <w:t>Adopted Expend 201</w:t>
            </w:r>
            <w:r w:rsidR="00644F03" w:rsidRPr="00641526">
              <w:rPr>
                <w:rFonts w:eastAsia="Times New Roman"/>
                <w:b/>
                <w:bCs/>
                <w:kern w:val="24"/>
                <w:sz w:val="22"/>
                <w:lang w:eastAsia="en-IE"/>
              </w:rPr>
              <w:t>9</w:t>
            </w:r>
          </w:p>
        </w:tc>
        <w:tc>
          <w:tcPr>
            <w:tcW w:w="10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rsidR="00644F03" w:rsidRPr="00641526" w:rsidRDefault="001E0C8B" w:rsidP="00644F03">
            <w:pPr>
              <w:jc w:val="center"/>
              <w:textAlignment w:val="bottom"/>
              <w:rPr>
                <w:rFonts w:eastAsia="Times New Roman"/>
                <w:lang w:eastAsia="en-IE"/>
              </w:rPr>
            </w:pPr>
            <w:r w:rsidRPr="00641526">
              <w:rPr>
                <w:rFonts w:eastAsia="Times New Roman"/>
                <w:b/>
                <w:bCs/>
                <w:kern w:val="24"/>
                <w:sz w:val="22"/>
                <w:lang w:eastAsia="en-IE"/>
              </w:rPr>
              <w:t>Expend Change</w:t>
            </w:r>
            <w:r w:rsidR="00644F03" w:rsidRPr="00641526">
              <w:rPr>
                <w:rFonts w:eastAsia="Times New Roman"/>
                <w:sz w:val="22"/>
                <w:lang w:eastAsia="en-IE"/>
              </w:rPr>
              <w:t xml:space="preserve"> </w:t>
            </w:r>
          </w:p>
          <w:p w:rsidR="001E0C8B" w:rsidRPr="00641526" w:rsidRDefault="00644F03" w:rsidP="00644F03">
            <w:pPr>
              <w:jc w:val="center"/>
              <w:textAlignment w:val="bottom"/>
              <w:rPr>
                <w:rFonts w:eastAsia="Times New Roman"/>
                <w:lang w:eastAsia="en-IE"/>
              </w:rPr>
            </w:pPr>
            <w:r w:rsidRPr="00641526">
              <w:rPr>
                <w:rFonts w:eastAsia="Times New Roman"/>
                <w:b/>
                <w:bCs/>
                <w:kern w:val="24"/>
                <w:sz w:val="22"/>
                <w:lang w:eastAsia="en-IE"/>
              </w:rPr>
              <w:t>2020</w:t>
            </w:r>
            <w:r w:rsidR="001E0C8B" w:rsidRPr="00641526">
              <w:rPr>
                <w:rFonts w:eastAsia="Times New Roman"/>
                <w:b/>
                <w:bCs/>
                <w:kern w:val="24"/>
                <w:sz w:val="22"/>
                <w:lang w:eastAsia="en-IE"/>
              </w:rPr>
              <w:t xml:space="preserve"> v 201</w:t>
            </w:r>
            <w:r w:rsidRPr="00641526">
              <w:rPr>
                <w:rFonts w:eastAsia="Times New Roman"/>
                <w:b/>
                <w:bCs/>
                <w:kern w:val="24"/>
                <w:sz w:val="22"/>
                <w:lang w:eastAsia="en-IE"/>
              </w:rPr>
              <w:t>9</w:t>
            </w:r>
          </w:p>
        </w:tc>
      </w:tr>
      <w:tr w:rsidR="00644F03" w:rsidRPr="00641526" w:rsidTr="00546469">
        <w:trPr>
          <w:trHeight w:val="291"/>
          <w:jc w:val="center"/>
        </w:trPr>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jc w:val="center"/>
              <w:textAlignment w:val="bottom"/>
              <w:rPr>
                <w:rFonts w:eastAsia="Times New Roman"/>
                <w:lang w:eastAsia="en-IE"/>
              </w:rPr>
            </w:pPr>
            <w:r w:rsidRPr="00641526">
              <w:rPr>
                <w:rFonts w:eastAsia="Times New Roman"/>
                <w:b/>
                <w:bCs/>
                <w:kern w:val="24"/>
                <w:sz w:val="22"/>
                <w:lang w:eastAsia="en-IE"/>
              </w:rPr>
              <w:t>A</w:t>
            </w:r>
          </w:p>
        </w:tc>
        <w:tc>
          <w:tcPr>
            <w:tcW w:w="159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textAlignment w:val="bottom"/>
              <w:rPr>
                <w:rFonts w:eastAsia="Times New Roman"/>
                <w:lang w:eastAsia="en-IE"/>
              </w:rPr>
            </w:pPr>
            <w:r w:rsidRPr="00641526">
              <w:rPr>
                <w:rFonts w:eastAsia="Times New Roman"/>
                <w:kern w:val="24"/>
                <w:sz w:val="22"/>
                <w:lang w:eastAsia="en-IE"/>
              </w:rPr>
              <w:t xml:space="preserve">  Housing &amp; Building</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CB5704" w:rsidP="00644F03">
            <w:pPr>
              <w:jc w:val="right"/>
            </w:pPr>
            <w:proofErr w:type="gramStart"/>
            <w:r w:rsidRPr="00641526">
              <w:rPr>
                <w:sz w:val="22"/>
              </w:rPr>
              <w:t>53,095,994</w:t>
            </w:r>
            <w:r w:rsidRPr="00396531">
              <w:rPr>
                <w:color w:val="FFFFFF" w:themeColor="background1"/>
                <w:sz w:val="22"/>
              </w:rPr>
              <w:t xml:space="preserve"> </w:t>
            </w:r>
            <w:r w:rsidR="00644F03" w:rsidRPr="00396531">
              <w:rPr>
                <w:color w:val="FFFFFF" w:themeColor="background1"/>
                <w:sz w:val="22"/>
              </w:rPr>
              <w:t>.</w:t>
            </w:r>
            <w:proofErr w:type="gramEnd"/>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pStyle w:val="NormalWeb"/>
              <w:spacing w:before="0" w:beforeAutospacing="0" w:after="0" w:afterAutospacing="0"/>
              <w:jc w:val="right"/>
              <w:textAlignment w:val="bottom"/>
              <w:rPr>
                <w:szCs w:val="22"/>
              </w:rPr>
            </w:pPr>
            <w:proofErr w:type="gramStart"/>
            <w:r w:rsidRPr="00641526">
              <w:rPr>
                <w:kern w:val="24"/>
                <w:sz w:val="22"/>
                <w:szCs w:val="22"/>
              </w:rPr>
              <w:t>57,064,409</w:t>
            </w:r>
            <w:r w:rsidR="0004795F" w:rsidRPr="008E2B33">
              <w:rPr>
                <w:color w:val="FFFFFF" w:themeColor="background1"/>
                <w:sz w:val="22"/>
              </w:rPr>
              <w:t xml:space="preserve"> .</w:t>
            </w:r>
            <w:proofErr w:type="gramEnd"/>
            <w:r w:rsidRPr="00641526">
              <w:rPr>
                <w:kern w:val="24"/>
                <w:sz w:val="22"/>
                <w:szCs w:val="22"/>
              </w:rPr>
              <w:t xml:space="preserve"> </w:t>
            </w:r>
          </w:p>
        </w:tc>
        <w:tc>
          <w:tcPr>
            <w:tcW w:w="104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pStyle w:val="NormalWeb"/>
              <w:spacing w:before="0" w:beforeAutospacing="0" w:after="0" w:afterAutospacing="0"/>
              <w:jc w:val="right"/>
              <w:textAlignment w:val="bottom"/>
              <w:rPr>
                <w:szCs w:val="22"/>
              </w:rPr>
            </w:pPr>
            <w:r w:rsidRPr="00641526">
              <w:rPr>
                <w:kern w:val="24"/>
                <w:sz w:val="22"/>
                <w:szCs w:val="22"/>
              </w:rPr>
              <w:t>-</w:t>
            </w:r>
            <w:proofErr w:type="gramStart"/>
            <w:r w:rsidRPr="00641526">
              <w:rPr>
                <w:kern w:val="24"/>
                <w:sz w:val="22"/>
                <w:szCs w:val="22"/>
              </w:rPr>
              <w:t>3,968,415</w:t>
            </w:r>
            <w:r w:rsidR="0004795F" w:rsidRPr="008E2B33">
              <w:rPr>
                <w:color w:val="FFFFFF" w:themeColor="background1"/>
                <w:sz w:val="22"/>
              </w:rPr>
              <w:t xml:space="preserve"> .</w:t>
            </w:r>
            <w:proofErr w:type="gramEnd"/>
          </w:p>
        </w:tc>
      </w:tr>
      <w:tr w:rsidR="00644F03" w:rsidRPr="00641526" w:rsidTr="00546469">
        <w:trPr>
          <w:trHeight w:val="291"/>
          <w:jc w:val="center"/>
        </w:trPr>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jc w:val="center"/>
              <w:textAlignment w:val="bottom"/>
              <w:rPr>
                <w:rFonts w:eastAsia="Times New Roman"/>
                <w:lang w:eastAsia="en-IE"/>
              </w:rPr>
            </w:pPr>
            <w:r w:rsidRPr="00641526">
              <w:rPr>
                <w:rFonts w:eastAsia="Times New Roman"/>
                <w:b/>
                <w:bCs/>
                <w:kern w:val="24"/>
                <w:sz w:val="22"/>
                <w:lang w:eastAsia="en-IE"/>
              </w:rPr>
              <w:t>B</w:t>
            </w:r>
          </w:p>
        </w:tc>
        <w:tc>
          <w:tcPr>
            <w:tcW w:w="159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textAlignment w:val="bottom"/>
              <w:rPr>
                <w:rFonts w:eastAsia="Times New Roman"/>
                <w:lang w:eastAsia="en-IE"/>
              </w:rPr>
            </w:pPr>
            <w:r w:rsidRPr="00641526">
              <w:rPr>
                <w:rFonts w:eastAsia="Times New Roman"/>
                <w:kern w:val="24"/>
                <w:sz w:val="22"/>
                <w:lang w:eastAsia="en-IE"/>
              </w:rPr>
              <w:t xml:space="preserve">  Road Transport &amp; Safety</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BB6E3D" w:rsidP="00644F03">
            <w:pPr>
              <w:jc w:val="right"/>
            </w:pPr>
            <w:proofErr w:type="gramStart"/>
            <w:r w:rsidRPr="00641526">
              <w:rPr>
                <w:sz w:val="22"/>
              </w:rPr>
              <w:t>91,137,092</w:t>
            </w:r>
            <w:r w:rsidR="00CB5704" w:rsidRPr="008E2B33">
              <w:rPr>
                <w:color w:val="FFFFFF" w:themeColor="background1"/>
                <w:sz w:val="22"/>
              </w:rPr>
              <w:t xml:space="preserve"> </w:t>
            </w:r>
            <w:r w:rsidRPr="008E2B33">
              <w:rPr>
                <w:color w:val="FFFFFF" w:themeColor="background1"/>
                <w:sz w:val="22"/>
              </w:rPr>
              <w:t>.</w:t>
            </w:r>
            <w:proofErr w:type="gramEnd"/>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pStyle w:val="NormalWeb"/>
              <w:spacing w:before="0" w:beforeAutospacing="0" w:after="0" w:afterAutospacing="0"/>
              <w:jc w:val="right"/>
              <w:textAlignment w:val="bottom"/>
              <w:rPr>
                <w:szCs w:val="22"/>
              </w:rPr>
            </w:pPr>
            <w:proofErr w:type="gramStart"/>
            <w:r w:rsidRPr="00641526">
              <w:rPr>
                <w:kern w:val="24"/>
                <w:sz w:val="22"/>
                <w:szCs w:val="22"/>
              </w:rPr>
              <w:t>84,308,506</w:t>
            </w:r>
            <w:r w:rsidR="0004795F" w:rsidRPr="008E2B33">
              <w:rPr>
                <w:color w:val="FFFFFF" w:themeColor="background1"/>
                <w:sz w:val="22"/>
              </w:rPr>
              <w:t xml:space="preserve"> .</w:t>
            </w:r>
            <w:proofErr w:type="gramEnd"/>
          </w:p>
        </w:tc>
        <w:tc>
          <w:tcPr>
            <w:tcW w:w="104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BB6E3D" w:rsidP="00644F03">
            <w:pPr>
              <w:pStyle w:val="NormalWeb"/>
              <w:spacing w:before="0" w:beforeAutospacing="0" w:after="0" w:afterAutospacing="0"/>
              <w:jc w:val="right"/>
              <w:textAlignment w:val="bottom"/>
              <w:rPr>
                <w:szCs w:val="22"/>
              </w:rPr>
            </w:pPr>
            <w:proofErr w:type="gramStart"/>
            <w:r w:rsidRPr="00641526">
              <w:rPr>
                <w:kern w:val="24"/>
                <w:sz w:val="22"/>
                <w:szCs w:val="22"/>
              </w:rPr>
              <w:t>6,828,586</w:t>
            </w:r>
            <w:r w:rsidR="0004795F" w:rsidRPr="008E2B33">
              <w:rPr>
                <w:color w:val="FFFFFF" w:themeColor="background1"/>
                <w:sz w:val="22"/>
              </w:rPr>
              <w:t xml:space="preserve"> .</w:t>
            </w:r>
            <w:proofErr w:type="gramEnd"/>
          </w:p>
        </w:tc>
      </w:tr>
      <w:tr w:rsidR="00644F03" w:rsidRPr="00641526" w:rsidTr="00546469">
        <w:trPr>
          <w:trHeight w:val="291"/>
          <w:jc w:val="center"/>
        </w:trPr>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jc w:val="center"/>
              <w:textAlignment w:val="bottom"/>
              <w:rPr>
                <w:rFonts w:eastAsia="Times New Roman"/>
                <w:lang w:eastAsia="en-IE"/>
              </w:rPr>
            </w:pPr>
            <w:r w:rsidRPr="00641526">
              <w:rPr>
                <w:rFonts w:eastAsia="Times New Roman"/>
                <w:b/>
                <w:bCs/>
                <w:kern w:val="24"/>
                <w:sz w:val="22"/>
                <w:lang w:eastAsia="en-IE"/>
              </w:rPr>
              <w:t>C</w:t>
            </w:r>
          </w:p>
        </w:tc>
        <w:tc>
          <w:tcPr>
            <w:tcW w:w="159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textAlignment w:val="bottom"/>
              <w:rPr>
                <w:rFonts w:eastAsia="Times New Roman"/>
                <w:lang w:eastAsia="en-IE"/>
              </w:rPr>
            </w:pPr>
            <w:r w:rsidRPr="00641526">
              <w:rPr>
                <w:rFonts w:eastAsia="Times New Roman"/>
                <w:kern w:val="24"/>
                <w:sz w:val="22"/>
                <w:lang w:eastAsia="en-IE"/>
              </w:rPr>
              <w:t xml:space="preserve">  Water Services</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BB6E3D" w:rsidP="00644F03">
            <w:pPr>
              <w:jc w:val="right"/>
            </w:pPr>
            <w:proofErr w:type="gramStart"/>
            <w:r w:rsidRPr="00641526">
              <w:rPr>
                <w:sz w:val="22"/>
              </w:rPr>
              <w:t>37,559,846</w:t>
            </w:r>
            <w:r w:rsidR="008E2B33" w:rsidRPr="008E2B33">
              <w:rPr>
                <w:color w:val="FFFFFF" w:themeColor="background1"/>
                <w:sz w:val="22"/>
              </w:rPr>
              <w:t xml:space="preserve"> .</w:t>
            </w:r>
            <w:proofErr w:type="gramEnd"/>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pStyle w:val="NormalWeb"/>
              <w:spacing w:before="0" w:beforeAutospacing="0" w:after="0" w:afterAutospacing="0"/>
              <w:jc w:val="right"/>
              <w:textAlignment w:val="bottom"/>
              <w:rPr>
                <w:szCs w:val="22"/>
              </w:rPr>
            </w:pPr>
            <w:proofErr w:type="gramStart"/>
            <w:r w:rsidRPr="00641526">
              <w:rPr>
                <w:kern w:val="24"/>
                <w:sz w:val="22"/>
                <w:szCs w:val="22"/>
              </w:rPr>
              <w:t>36,548,961</w:t>
            </w:r>
            <w:r w:rsidR="0004795F" w:rsidRPr="008E2B33">
              <w:rPr>
                <w:color w:val="FFFFFF" w:themeColor="background1"/>
                <w:sz w:val="22"/>
              </w:rPr>
              <w:t xml:space="preserve"> .</w:t>
            </w:r>
            <w:proofErr w:type="gramEnd"/>
          </w:p>
        </w:tc>
        <w:tc>
          <w:tcPr>
            <w:tcW w:w="104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BB6E3D" w:rsidP="00644F03">
            <w:pPr>
              <w:pStyle w:val="NormalWeb"/>
              <w:spacing w:before="0" w:beforeAutospacing="0" w:after="0" w:afterAutospacing="0"/>
              <w:jc w:val="right"/>
              <w:textAlignment w:val="bottom"/>
              <w:rPr>
                <w:szCs w:val="22"/>
              </w:rPr>
            </w:pPr>
            <w:proofErr w:type="gramStart"/>
            <w:r w:rsidRPr="00641526">
              <w:rPr>
                <w:kern w:val="24"/>
                <w:sz w:val="22"/>
                <w:szCs w:val="22"/>
              </w:rPr>
              <w:t>1,010,885</w:t>
            </w:r>
            <w:r w:rsidR="0004795F" w:rsidRPr="008E2B33">
              <w:rPr>
                <w:color w:val="FFFFFF" w:themeColor="background1"/>
                <w:sz w:val="22"/>
              </w:rPr>
              <w:t xml:space="preserve"> .</w:t>
            </w:r>
            <w:proofErr w:type="gramEnd"/>
          </w:p>
        </w:tc>
      </w:tr>
      <w:tr w:rsidR="00644F03" w:rsidRPr="00641526" w:rsidTr="00546469">
        <w:trPr>
          <w:trHeight w:val="291"/>
          <w:jc w:val="center"/>
        </w:trPr>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jc w:val="center"/>
              <w:textAlignment w:val="bottom"/>
              <w:rPr>
                <w:rFonts w:eastAsia="Times New Roman"/>
                <w:lang w:eastAsia="en-IE"/>
              </w:rPr>
            </w:pPr>
            <w:r w:rsidRPr="00641526">
              <w:rPr>
                <w:rFonts w:eastAsia="Times New Roman"/>
                <w:b/>
                <w:bCs/>
                <w:kern w:val="24"/>
                <w:sz w:val="22"/>
                <w:lang w:eastAsia="en-IE"/>
              </w:rPr>
              <w:t>D</w:t>
            </w:r>
          </w:p>
        </w:tc>
        <w:tc>
          <w:tcPr>
            <w:tcW w:w="159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textAlignment w:val="bottom"/>
              <w:rPr>
                <w:rFonts w:eastAsia="Times New Roman"/>
                <w:lang w:eastAsia="en-IE"/>
              </w:rPr>
            </w:pPr>
            <w:r w:rsidRPr="00641526">
              <w:rPr>
                <w:rFonts w:eastAsia="Times New Roman"/>
                <w:kern w:val="24"/>
                <w:sz w:val="22"/>
                <w:lang w:eastAsia="en-IE"/>
              </w:rPr>
              <w:t xml:space="preserve">  Development Management</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BB6E3D" w:rsidP="00644F03">
            <w:pPr>
              <w:jc w:val="right"/>
            </w:pPr>
            <w:proofErr w:type="gramStart"/>
            <w:r w:rsidRPr="00641526">
              <w:rPr>
                <w:sz w:val="22"/>
              </w:rPr>
              <w:t>33,962,743</w:t>
            </w:r>
            <w:r w:rsidR="008E2B33" w:rsidRPr="008E2B33">
              <w:rPr>
                <w:color w:val="FFFFFF" w:themeColor="background1"/>
                <w:sz w:val="22"/>
              </w:rPr>
              <w:t xml:space="preserve"> .</w:t>
            </w:r>
            <w:proofErr w:type="gramEnd"/>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pStyle w:val="NormalWeb"/>
              <w:spacing w:before="0" w:beforeAutospacing="0" w:after="0" w:afterAutospacing="0"/>
              <w:jc w:val="right"/>
              <w:textAlignment w:val="bottom"/>
              <w:rPr>
                <w:szCs w:val="22"/>
              </w:rPr>
            </w:pPr>
            <w:proofErr w:type="gramStart"/>
            <w:r w:rsidRPr="00641526">
              <w:rPr>
                <w:kern w:val="24"/>
                <w:sz w:val="22"/>
                <w:szCs w:val="22"/>
              </w:rPr>
              <w:t>38,469,191</w:t>
            </w:r>
            <w:r w:rsidR="0004795F" w:rsidRPr="008E2B33">
              <w:rPr>
                <w:color w:val="FFFFFF" w:themeColor="background1"/>
                <w:sz w:val="22"/>
              </w:rPr>
              <w:t xml:space="preserve"> .</w:t>
            </w:r>
            <w:proofErr w:type="gramEnd"/>
          </w:p>
        </w:tc>
        <w:tc>
          <w:tcPr>
            <w:tcW w:w="104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pStyle w:val="NormalWeb"/>
              <w:spacing w:before="0" w:beforeAutospacing="0" w:after="0" w:afterAutospacing="0"/>
              <w:jc w:val="right"/>
              <w:textAlignment w:val="bottom"/>
              <w:rPr>
                <w:szCs w:val="22"/>
              </w:rPr>
            </w:pPr>
            <w:r w:rsidRPr="00641526">
              <w:rPr>
                <w:kern w:val="24"/>
                <w:sz w:val="22"/>
                <w:szCs w:val="22"/>
              </w:rPr>
              <w:t>-</w:t>
            </w:r>
            <w:proofErr w:type="gramStart"/>
            <w:r w:rsidR="00BB6E3D" w:rsidRPr="00641526">
              <w:rPr>
                <w:kern w:val="24"/>
                <w:sz w:val="22"/>
                <w:szCs w:val="22"/>
              </w:rPr>
              <w:t>4,506,448</w:t>
            </w:r>
            <w:r w:rsidR="0004795F" w:rsidRPr="008E2B33">
              <w:rPr>
                <w:color w:val="FFFFFF" w:themeColor="background1"/>
                <w:sz w:val="22"/>
              </w:rPr>
              <w:t xml:space="preserve"> .</w:t>
            </w:r>
            <w:proofErr w:type="gramEnd"/>
          </w:p>
        </w:tc>
      </w:tr>
      <w:tr w:rsidR="00644F03" w:rsidRPr="00641526" w:rsidTr="00546469">
        <w:trPr>
          <w:trHeight w:val="291"/>
          <w:jc w:val="center"/>
        </w:trPr>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jc w:val="center"/>
              <w:textAlignment w:val="bottom"/>
              <w:rPr>
                <w:rFonts w:eastAsia="Times New Roman"/>
                <w:lang w:eastAsia="en-IE"/>
              </w:rPr>
            </w:pPr>
            <w:r w:rsidRPr="00641526">
              <w:rPr>
                <w:rFonts w:eastAsia="Times New Roman"/>
                <w:b/>
                <w:bCs/>
                <w:kern w:val="24"/>
                <w:sz w:val="22"/>
                <w:lang w:eastAsia="en-IE"/>
              </w:rPr>
              <w:t>E</w:t>
            </w:r>
          </w:p>
        </w:tc>
        <w:tc>
          <w:tcPr>
            <w:tcW w:w="159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textAlignment w:val="bottom"/>
              <w:rPr>
                <w:rFonts w:eastAsia="Times New Roman"/>
                <w:lang w:eastAsia="en-IE"/>
              </w:rPr>
            </w:pPr>
            <w:r w:rsidRPr="00641526">
              <w:rPr>
                <w:rFonts w:eastAsia="Times New Roman"/>
                <w:kern w:val="24"/>
                <w:sz w:val="22"/>
                <w:lang w:eastAsia="en-IE"/>
              </w:rPr>
              <w:t xml:space="preserve">  Environmental Services</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BB6E3D" w:rsidP="00644F03">
            <w:pPr>
              <w:jc w:val="right"/>
            </w:pPr>
            <w:proofErr w:type="gramStart"/>
            <w:r w:rsidRPr="00641526">
              <w:rPr>
                <w:sz w:val="22"/>
              </w:rPr>
              <w:t>43,078,630</w:t>
            </w:r>
            <w:r w:rsidR="008E2B33" w:rsidRPr="008E2B33">
              <w:rPr>
                <w:color w:val="FFFFFF" w:themeColor="background1"/>
                <w:sz w:val="22"/>
              </w:rPr>
              <w:t xml:space="preserve"> .</w:t>
            </w:r>
            <w:proofErr w:type="gramEnd"/>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pStyle w:val="NormalWeb"/>
              <w:spacing w:before="0" w:beforeAutospacing="0" w:after="0" w:afterAutospacing="0"/>
              <w:jc w:val="right"/>
              <w:textAlignment w:val="bottom"/>
              <w:rPr>
                <w:szCs w:val="22"/>
              </w:rPr>
            </w:pPr>
            <w:proofErr w:type="gramStart"/>
            <w:r w:rsidRPr="00641526">
              <w:rPr>
                <w:kern w:val="24"/>
                <w:sz w:val="22"/>
                <w:szCs w:val="22"/>
              </w:rPr>
              <w:t>44,007,418</w:t>
            </w:r>
            <w:r w:rsidR="0004795F" w:rsidRPr="008E2B33">
              <w:rPr>
                <w:color w:val="FFFFFF" w:themeColor="background1"/>
                <w:sz w:val="22"/>
              </w:rPr>
              <w:t xml:space="preserve"> .</w:t>
            </w:r>
            <w:proofErr w:type="gramEnd"/>
          </w:p>
        </w:tc>
        <w:tc>
          <w:tcPr>
            <w:tcW w:w="104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pStyle w:val="NormalWeb"/>
              <w:spacing w:before="0" w:beforeAutospacing="0" w:after="0" w:afterAutospacing="0"/>
              <w:jc w:val="right"/>
              <w:textAlignment w:val="bottom"/>
              <w:rPr>
                <w:szCs w:val="22"/>
              </w:rPr>
            </w:pPr>
            <w:r w:rsidRPr="00641526">
              <w:rPr>
                <w:kern w:val="24"/>
                <w:sz w:val="22"/>
                <w:szCs w:val="22"/>
              </w:rPr>
              <w:t>-</w:t>
            </w:r>
            <w:proofErr w:type="gramStart"/>
            <w:r w:rsidR="00BB6E3D" w:rsidRPr="00641526">
              <w:rPr>
                <w:kern w:val="24"/>
                <w:sz w:val="22"/>
                <w:szCs w:val="22"/>
              </w:rPr>
              <w:t>928,788</w:t>
            </w:r>
            <w:r w:rsidR="0004795F" w:rsidRPr="008E2B33">
              <w:rPr>
                <w:color w:val="FFFFFF" w:themeColor="background1"/>
                <w:sz w:val="22"/>
              </w:rPr>
              <w:t xml:space="preserve"> .</w:t>
            </w:r>
            <w:proofErr w:type="gramEnd"/>
          </w:p>
        </w:tc>
      </w:tr>
      <w:tr w:rsidR="00644F03" w:rsidRPr="00641526" w:rsidTr="00546469">
        <w:trPr>
          <w:trHeight w:val="291"/>
          <w:jc w:val="center"/>
        </w:trPr>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jc w:val="center"/>
              <w:textAlignment w:val="bottom"/>
              <w:rPr>
                <w:rFonts w:eastAsia="Times New Roman"/>
                <w:lang w:eastAsia="en-IE"/>
              </w:rPr>
            </w:pPr>
            <w:r w:rsidRPr="00641526">
              <w:rPr>
                <w:rFonts w:eastAsia="Times New Roman"/>
                <w:b/>
                <w:bCs/>
                <w:kern w:val="24"/>
                <w:sz w:val="22"/>
                <w:lang w:eastAsia="en-IE"/>
              </w:rPr>
              <w:t>F</w:t>
            </w:r>
          </w:p>
        </w:tc>
        <w:tc>
          <w:tcPr>
            <w:tcW w:w="159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textAlignment w:val="bottom"/>
              <w:rPr>
                <w:rFonts w:eastAsia="Times New Roman"/>
                <w:lang w:eastAsia="en-IE"/>
              </w:rPr>
            </w:pPr>
            <w:r w:rsidRPr="00641526">
              <w:rPr>
                <w:rFonts w:eastAsia="Times New Roman"/>
                <w:kern w:val="24"/>
                <w:sz w:val="22"/>
                <w:lang w:eastAsia="en-IE"/>
              </w:rPr>
              <w:t xml:space="preserve">  Recreation &amp; Amenity</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BB6E3D" w:rsidP="00644F03">
            <w:pPr>
              <w:jc w:val="right"/>
            </w:pPr>
            <w:proofErr w:type="gramStart"/>
            <w:r w:rsidRPr="00641526">
              <w:rPr>
                <w:sz w:val="22"/>
              </w:rPr>
              <w:t>28,084,529</w:t>
            </w:r>
            <w:r w:rsidR="008E2B33" w:rsidRPr="008E2B33">
              <w:rPr>
                <w:color w:val="FFFFFF" w:themeColor="background1"/>
                <w:sz w:val="22"/>
              </w:rPr>
              <w:t xml:space="preserve"> .</w:t>
            </w:r>
            <w:proofErr w:type="gramEnd"/>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pStyle w:val="NormalWeb"/>
              <w:spacing w:before="0" w:beforeAutospacing="0" w:after="0" w:afterAutospacing="0"/>
              <w:jc w:val="right"/>
              <w:textAlignment w:val="bottom"/>
              <w:rPr>
                <w:szCs w:val="22"/>
              </w:rPr>
            </w:pPr>
            <w:proofErr w:type="gramStart"/>
            <w:r w:rsidRPr="00641526">
              <w:rPr>
                <w:kern w:val="24"/>
                <w:sz w:val="22"/>
                <w:szCs w:val="22"/>
              </w:rPr>
              <w:t>29,101,137</w:t>
            </w:r>
            <w:r w:rsidR="0004795F" w:rsidRPr="008E2B33">
              <w:rPr>
                <w:color w:val="FFFFFF" w:themeColor="background1"/>
                <w:sz w:val="22"/>
              </w:rPr>
              <w:t xml:space="preserve"> .</w:t>
            </w:r>
            <w:proofErr w:type="gramEnd"/>
          </w:p>
        </w:tc>
        <w:tc>
          <w:tcPr>
            <w:tcW w:w="104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pStyle w:val="NormalWeb"/>
              <w:spacing w:before="0" w:beforeAutospacing="0" w:after="0" w:afterAutospacing="0"/>
              <w:jc w:val="right"/>
              <w:textAlignment w:val="bottom"/>
              <w:rPr>
                <w:szCs w:val="22"/>
              </w:rPr>
            </w:pPr>
            <w:r w:rsidRPr="00641526">
              <w:rPr>
                <w:kern w:val="24"/>
                <w:sz w:val="22"/>
                <w:szCs w:val="22"/>
              </w:rPr>
              <w:t>-</w:t>
            </w:r>
            <w:proofErr w:type="gramStart"/>
            <w:r w:rsidR="00BB6E3D" w:rsidRPr="00641526">
              <w:rPr>
                <w:kern w:val="24"/>
                <w:sz w:val="22"/>
                <w:szCs w:val="22"/>
              </w:rPr>
              <w:t>1,016,608</w:t>
            </w:r>
            <w:r w:rsidR="0004795F" w:rsidRPr="008E2B33">
              <w:rPr>
                <w:color w:val="FFFFFF" w:themeColor="background1"/>
                <w:sz w:val="22"/>
              </w:rPr>
              <w:t xml:space="preserve"> .</w:t>
            </w:r>
            <w:proofErr w:type="gramEnd"/>
          </w:p>
        </w:tc>
      </w:tr>
      <w:tr w:rsidR="00644F03" w:rsidRPr="00641526" w:rsidTr="00546469">
        <w:trPr>
          <w:trHeight w:val="291"/>
          <w:jc w:val="center"/>
        </w:trPr>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jc w:val="center"/>
              <w:textAlignment w:val="bottom"/>
              <w:rPr>
                <w:rFonts w:eastAsia="Times New Roman"/>
                <w:lang w:eastAsia="en-IE"/>
              </w:rPr>
            </w:pPr>
            <w:r w:rsidRPr="00641526">
              <w:rPr>
                <w:rFonts w:eastAsia="Times New Roman"/>
                <w:b/>
                <w:bCs/>
                <w:kern w:val="24"/>
                <w:sz w:val="22"/>
                <w:lang w:eastAsia="en-IE"/>
              </w:rPr>
              <w:t>G</w:t>
            </w:r>
          </w:p>
        </w:tc>
        <w:tc>
          <w:tcPr>
            <w:tcW w:w="159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textAlignment w:val="bottom"/>
              <w:rPr>
                <w:rFonts w:eastAsia="Times New Roman"/>
                <w:lang w:eastAsia="en-IE"/>
              </w:rPr>
            </w:pPr>
            <w:r w:rsidRPr="00641526">
              <w:rPr>
                <w:rFonts w:eastAsia="Times New Roman"/>
                <w:kern w:val="24"/>
                <w:sz w:val="22"/>
                <w:lang w:eastAsia="en-IE"/>
              </w:rPr>
              <w:t xml:space="preserve">  </w:t>
            </w:r>
            <w:proofErr w:type="spellStart"/>
            <w:r w:rsidR="00BB6E3D" w:rsidRPr="00641526">
              <w:rPr>
                <w:rFonts w:eastAsia="Times New Roman"/>
                <w:kern w:val="24"/>
                <w:sz w:val="22"/>
                <w:lang w:eastAsia="en-IE"/>
              </w:rPr>
              <w:t>Agri</w:t>
            </w:r>
            <w:proofErr w:type="spellEnd"/>
            <w:r w:rsidRPr="00641526">
              <w:rPr>
                <w:rFonts w:eastAsia="Times New Roman"/>
                <w:kern w:val="24"/>
                <w:sz w:val="22"/>
                <w:lang w:eastAsia="en-IE"/>
              </w:rPr>
              <w:t xml:space="preserve">; </w:t>
            </w:r>
            <w:proofErr w:type="spellStart"/>
            <w:r w:rsidRPr="00641526">
              <w:rPr>
                <w:rFonts w:eastAsia="Times New Roman"/>
                <w:kern w:val="24"/>
                <w:sz w:val="22"/>
                <w:lang w:eastAsia="en-IE"/>
              </w:rPr>
              <w:t>Educ</w:t>
            </w:r>
            <w:proofErr w:type="spellEnd"/>
            <w:r w:rsidRPr="00641526">
              <w:rPr>
                <w:rFonts w:eastAsia="Times New Roman"/>
                <w:kern w:val="24"/>
                <w:sz w:val="22"/>
                <w:lang w:eastAsia="en-IE"/>
              </w:rPr>
              <w:t>; Health &amp; Welfare</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BB6E3D" w:rsidP="00644F03">
            <w:pPr>
              <w:jc w:val="right"/>
            </w:pPr>
            <w:proofErr w:type="gramStart"/>
            <w:r w:rsidRPr="00641526">
              <w:rPr>
                <w:sz w:val="22"/>
              </w:rPr>
              <w:t>5,894,739</w:t>
            </w:r>
            <w:r w:rsidR="008E2B33" w:rsidRPr="008E2B33">
              <w:rPr>
                <w:color w:val="FFFFFF" w:themeColor="background1"/>
                <w:sz w:val="22"/>
              </w:rPr>
              <w:t xml:space="preserve"> .</w:t>
            </w:r>
            <w:proofErr w:type="gramEnd"/>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pStyle w:val="NormalWeb"/>
              <w:spacing w:before="0" w:beforeAutospacing="0" w:after="0" w:afterAutospacing="0"/>
              <w:jc w:val="right"/>
              <w:textAlignment w:val="bottom"/>
              <w:rPr>
                <w:szCs w:val="22"/>
              </w:rPr>
            </w:pPr>
            <w:proofErr w:type="gramStart"/>
            <w:r w:rsidRPr="00641526">
              <w:rPr>
                <w:kern w:val="24"/>
                <w:sz w:val="22"/>
                <w:szCs w:val="22"/>
              </w:rPr>
              <w:t>5,432,433</w:t>
            </w:r>
            <w:r w:rsidR="0004795F" w:rsidRPr="008E2B33">
              <w:rPr>
                <w:color w:val="FFFFFF" w:themeColor="background1"/>
                <w:sz w:val="22"/>
              </w:rPr>
              <w:t xml:space="preserve"> .</w:t>
            </w:r>
            <w:proofErr w:type="gramEnd"/>
          </w:p>
        </w:tc>
        <w:tc>
          <w:tcPr>
            <w:tcW w:w="104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BB6E3D" w:rsidP="00644F03">
            <w:pPr>
              <w:pStyle w:val="NormalWeb"/>
              <w:spacing w:before="0" w:beforeAutospacing="0" w:after="0" w:afterAutospacing="0"/>
              <w:jc w:val="right"/>
              <w:textAlignment w:val="bottom"/>
              <w:rPr>
                <w:szCs w:val="22"/>
              </w:rPr>
            </w:pPr>
            <w:proofErr w:type="gramStart"/>
            <w:r w:rsidRPr="00641526">
              <w:rPr>
                <w:kern w:val="24"/>
                <w:sz w:val="22"/>
                <w:szCs w:val="22"/>
              </w:rPr>
              <w:t>462,306</w:t>
            </w:r>
            <w:r w:rsidR="0004795F" w:rsidRPr="008E2B33">
              <w:rPr>
                <w:color w:val="FFFFFF" w:themeColor="background1"/>
                <w:sz w:val="22"/>
              </w:rPr>
              <w:t xml:space="preserve"> .</w:t>
            </w:r>
            <w:proofErr w:type="gramEnd"/>
          </w:p>
        </w:tc>
      </w:tr>
      <w:tr w:rsidR="00644F03" w:rsidRPr="00641526" w:rsidTr="00546469">
        <w:trPr>
          <w:trHeight w:val="291"/>
          <w:jc w:val="center"/>
        </w:trPr>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jc w:val="center"/>
              <w:textAlignment w:val="bottom"/>
              <w:rPr>
                <w:rFonts w:eastAsia="Times New Roman"/>
                <w:lang w:eastAsia="en-IE"/>
              </w:rPr>
            </w:pPr>
            <w:r w:rsidRPr="00641526">
              <w:rPr>
                <w:rFonts w:eastAsia="Times New Roman"/>
                <w:b/>
                <w:bCs/>
                <w:kern w:val="24"/>
                <w:sz w:val="22"/>
                <w:lang w:eastAsia="en-IE"/>
              </w:rPr>
              <w:t>H</w:t>
            </w:r>
          </w:p>
        </w:tc>
        <w:tc>
          <w:tcPr>
            <w:tcW w:w="159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textAlignment w:val="bottom"/>
              <w:rPr>
                <w:rFonts w:eastAsia="Times New Roman"/>
                <w:lang w:eastAsia="en-IE"/>
              </w:rPr>
            </w:pPr>
            <w:r w:rsidRPr="00641526">
              <w:rPr>
                <w:rFonts w:eastAsia="Times New Roman"/>
                <w:kern w:val="24"/>
                <w:sz w:val="22"/>
                <w:lang w:eastAsia="en-IE"/>
              </w:rPr>
              <w:t xml:space="preserve">  Miscellaneous Services</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BB6E3D" w:rsidP="00644F03">
            <w:pPr>
              <w:jc w:val="right"/>
            </w:pPr>
            <w:proofErr w:type="gramStart"/>
            <w:r w:rsidRPr="00641526">
              <w:rPr>
                <w:sz w:val="22"/>
              </w:rPr>
              <w:t>45,564,362</w:t>
            </w:r>
            <w:r w:rsidR="008E2B33" w:rsidRPr="008E2B33">
              <w:rPr>
                <w:color w:val="FFFFFF" w:themeColor="background1"/>
                <w:sz w:val="22"/>
              </w:rPr>
              <w:t xml:space="preserve"> .</w:t>
            </w:r>
            <w:proofErr w:type="gramEnd"/>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pStyle w:val="NormalWeb"/>
              <w:spacing w:before="0" w:beforeAutospacing="0" w:after="0" w:afterAutospacing="0"/>
              <w:jc w:val="right"/>
              <w:textAlignment w:val="bottom"/>
              <w:rPr>
                <w:szCs w:val="22"/>
              </w:rPr>
            </w:pPr>
            <w:proofErr w:type="gramStart"/>
            <w:r w:rsidRPr="00641526">
              <w:rPr>
                <w:kern w:val="24"/>
                <w:sz w:val="22"/>
                <w:szCs w:val="22"/>
              </w:rPr>
              <w:t>49,115,654</w:t>
            </w:r>
            <w:r w:rsidR="0004795F" w:rsidRPr="008E2B33">
              <w:rPr>
                <w:color w:val="FFFFFF" w:themeColor="background1"/>
                <w:sz w:val="22"/>
              </w:rPr>
              <w:t xml:space="preserve"> .</w:t>
            </w:r>
            <w:proofErr w:type="gramEnd"/>
          </w:p>
        </w:tc>
        <w:tc>
          <w:tcPr>
            <w:tcW w:w="104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644F03" w:rsidRPr="00641526" w:rsidRDefault="00644F03" w:rsidP="00644F03">
            <w:pPr>
              <w:pStyle w:val="NormalWeb"/>
              <w:spacing w:before="0" w:beforeAutospacing="0" w:after="0" w:afterAutospacing="0"/>
              <w:jc w:val="right"/>
              <w:textAlignment w:val="bottom"/>
              <w:rPr>
                <w:szCs w:val="22"/>
              </w:rPr>
            </w:pPr>
            <w:r w:rsidRPr="00641526">
              <w:rPr>
                <w:kern w:val="24"/>
                <w:sz w:val="22"/>
                <w:szCs w:val="22"/>
              </w:rPr>
              <w:t>-</w:t>
            </w:r>
            <w:proofErr w:type="gramStart"/>
            <w:r w:rsidR="00BB6E3D" w:rsidRPr="00641526">
              <w:rPr>
                <w:kern w:val="24"/>
                <w:sz w:val="22"/>
                <w:szCs w:val="22"/>
              </w:rPr>
              <w:t>3,551,292</w:t>
            </w:r>
            <w:r w:rsidR="0004795F" w:rsidRPr="008E2B33">
              <w:rPr>
                <w:color w:val="FFFFFF" w:themeColor="background1"/>
                <w:sz w:val="22"/>
              </w:rPr>
              <w:t xml:space="preserve"> .</w:t>
            </w:r>
            <w:proofErr w:type="gramEnd"/>
          </w:p>
        </w:tc>
      </w:tr>
      <w:tr w:rsidR="00644F03" w:rsidRPr="00641526" w:rsidTr="00546469">
        <w:trPr>
          <w:trHeight w:val="291"/>
          <w:jc w:val="center"/>
        </w:trPr>
        <w:tc>
          <w:tcPr>
            <w:tcW w:w="2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rsidR="00644F03" w:rsidRPr="00641526" w:rsidRDefault="00644F03" w:rsidP="00644F03">
            <w:pPr>
              <w:jc w:val="center"/>
              <w:textAlignment w:val="bottom"/>
              <w:rPr>
                <w:rFonts w:eastAsia="Times New Roman"/>
                <w:lang w:eastAsia="en-IE"/>
              </w:rPr>
            </w:pPr>
          </w:p>
        </w:tc>
        <w:tc>
          <w:tcPr>
            <w:tcW w:w="159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rsidR="00644F03" w:rsidRPr="00641526" w:rsidRDefault="00644F03" w:rsidP="00644F03">
            <w:pPr>
              <w:jc w:val="center"/>
              <w:textAlignment w:val="bottom"/>
              <w:rPr>
                <w:rFonts w:eastAsia="Times New Roman"/>
                <w:lang w:eastAsia="en-IE"/>
              </w:rPr>
            </w:pPr>
          </w:p>
        </w:tc>
        <w:tc>
          <w:tcPr>
            <w:tcW w:w="10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rsidR="00644F03" w:rsidRPr="00641526" w:rsidRDefault="00BB6E3D" w:rsidP="00644F03">
            <w:pPr>
              <w:jc w:val="right"/>
              <w:textAlignment w:val="bottom"/>
              <w:rPr>
                <w:rFonts w:eastAsia="Times New Roman"/>
                <w:lang w:eastAsia="en-IE"/>
              </w:rPr>
            </w:pPr>
            <w:proofErr w:type="gramStart"/>
            <w:r w:rsidRPr="00641526">
              <w:rPr>
                <w:b/>
                <w:bCs/>
                <w:sz w:val="22"/>
              </w:rPr>
              <w:t>338,377,935</w:t>
            </w:r>
            <w:r w:rsidR="0004795F" w:rsidRPr="008E2B33">
              <w:rPr>
                <w:color w:val="FFFFFF" w:themeColor="background1"/>
                <w:sz w:val="22"/>
              </w:rPr>
              <w:t xml:space="preserve"> </w:t>
            </w:r>
            <w:r w:rsidR="0004795F" w:rsidRPr="0004795F">
              <w:rPr>
                <w:color w:val="BFBFBF" w:themeColor="background1" w:themeShade="BF"/>
                <w:sz w:val="22"/>
              </w:rPr>
              <w:t>.</w:t>
            </w:r>
            <w:proofErr w:type="gramEnd"/>
          </w:p>
        </w:tc>
        <w:tc>
          <w:tcPr>
            <w:tcW w:w="104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rsidR="00644F03" w:rsidRPr="00641526" w:rsidRDefault="00644F03" w:rsidP="00644F03">
            <w:pPr>
              <w:pStyle w:val="NormalWeb"/>
              <w:spacing w:before="0" w:beforeAutospacing="0" w:after="0" w:afterAutospacing="0"/>
              <w:jc w:val="right"/>
              <w:textAlignment w:val="bottom"/>
              <w:rPr>
                <w:szCs w:val="22"/>
              </w:rPr>
            </w:pPr>
            <w:proofErr w:type="gramStart"/>
            <w:r w:rsidRPr="00641526">
              <w:rPr>
                <w:b/>
                <w:bCs/>
                <w:kern w:val="24"/>
                <w:sz w:val="22"/>
                <w:szCs w:val="22"/>
              </w:rPr>
              <w:t>344,047,709</w:t>
            </w:r>
            <w:r w:rsidR="0004795F" w:rsidRPr="008E2B33">
              <w:rPr>
                <w:color w:val="FFFFFF" w:themeColor="background1"/>
                <w:sz w:val="22"/>
              </w:rPr>
              <w:t xml:space="preserve"> </w:t>
            </w:r>
            <w:r w:rsidR="0004795F" w:rsidRPr="0004795F">
              <w:rPr>
                <w:color w:val="BFBFBF" w:themeColor="background1" w:themeShade="BF"/>
                <w:sz w:val="22"/>
              </w:rPr>
              <w:t>.</w:t>
            </w:r>
            <w:proofErr w:type="gramEnd"/>
          </w:p>
        </w:tc>
        <w:tc>
          <w:tcPr>
            <w:tcW w:w="104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rsidR="00644F03" w:rsidRPr="00641526" w:rsidRDefault="00644F03" w:rsidP="00644F03">
            <w:pPr>
              <w:pStyle w:val="NormalWeb"/>
              <w:spacing w:before="0" w:beforeAutospacing="0" w:after="0" w:afterAutospacing="0"/>
              <w:jc w:val="right"/>
              <w:textAlignment w:val="bottom"/>
              <w:rPr>
                <w:szCs w:val="22"/>
              </w:rPr>
            </w:pPr>
            <w:r w:rsidRPr="00641526">
              <w:rPr>
                <w:b/>
                <w:bCs/>
                <w:kern w:val="24"/>
                <w:sz w:val="22"/>
                <w:szCs w:val="22"/>
              </w:rPr>
              <w:t>-</w:t>
            </w:r>
            <w:proofErr w:type="gramStart"/>
            <w:r w:rsidR="00BB6E3D" w:rsidRPr="00641526">
              <w:rPr>
                <w:b/>
                <w:bCs/>
                <w:kern w:val="24"/>
                <w:sz w:val="22"/>
                <w:szCs w:val="22"/>
              </w:rPr>
              <w:t>5,669,774</w:t>
            </w:r>
            <w:r w:rsidR="0004795F" w:rsidRPr="008E2B33">
              <w:rPr>
                <w:color w:val="FFFFFF" w:themeColor="background1"/>
                <w:sz w:val="22"/>
              </w:rPr>
              <w:t xml:space="preserve"> </w:t>
            </w:r>
            <w:r w:rsidR="0004795F" w:rsidRPr="0004795F">
              <w:rPr>
                <w:color w:val="BFBFBF" w:themeColor="background1" w:themeShade="BF"/>
                <w:sz w:val="22"/>
              </w:rPr>
              <w:t>.</w:t>
            </w:r>
            <w:proofErr w:type="gramEnd"/>
          </w:p>
        </w:tc>
      </w:tr>
    </w:tbl>
    <w:p w:rsidR="00CB5704" w:rsidRPr="00641526" w:rsidRDefault="00CB5704" w:rsidP="00FC5F50">
      <w:pPr>
        <w:jc w:val="both"/>
        <w:rPr>
          <w:b/>
          <w:bCs/>
          <w:sz w:val="22"/>
          <w:u w:val="single"/>
        </w:rPr>
      </w:pPr>
    </w:p>
    <w:p w:rsidR="00CB5704" w:rsidRDefault="00CB5704" w:rsidP="00FC5F50">
      <w:pPr>
        <w:jc w:val="both"/>
        <w:rPr>
          <w:b/>
          <w:bCs/>
          <w:sz w:val="22"/>
          <w:u w:val="single"/>
        </w:rPr>
      </w:pPr>
    </w:p>
    <w:p w:rsidR="00E61E75" w:rsidRPr="00641526" w:rsidRDefault="00E61E75" w:rsidP="00FC5F50">
      <w:pPr>
        <w:jc w:val="both"/>
        <w:rPr>
          <w:b/>
          <w:bCs/>
          <w:sz w:val="22"/>
          <w:u w:val="single"/>
        </w:rPr>
      </w:pPr>
    </w:p>
    <w:p w:rsidR="001E0C8B" w:rsidRPr="00641526" w:rsidRDefault="001E0C8B" w:rsidP="00FC5F50">
      <w:pPr>
        <w:jc w:val="both"/>
        <w:rPr>
          <w:sz w:val="22"/>
          <w:u w:val="single"/>
        </w:rPr>
      </w:pPr>
      <w:r w:rsidRPr="00641526">
        <w:rPr>
          <w:b/>
          <w:bCs/>
          <w:sz w:val="22"/>
          <w:u w:val="single"/>
        </w:rPr>
        <w:t>VARIATIONS AT SUB SERVICE</w:t>
      </w:r>
    </w:p>
    <w:p w:rsidR="001E0C8B" w:rsidRDefault="001E0C8B" w:rsidP="00FC5F50">
      <w:pPr>
        <w:jc w:val="both"/>
        <w:rPr>
          <w:sz w:val="22"/>
        </w:rPr>
      </w:pPr>
    </w:p>
    <w:p w:rsidR="00E61E75" w:rsidRPr="00641526" w:rsidRDefault="00E61E75" w:rsidP="00FC5F50">
      <w:pPr>
        <w:jc w:val="both"/>
        <w:rPr>
          <w:sz w:val="22"/>
        </w:rPr>
      </w:pPr>
    </w:p>
    <w:p w:rsidR="001E0C8B" w:rsidRPr="00641526" w:rsidRDefault="001E0C8B" w:rsidP="00FC5F50">
      <w:pPr>
        <w:jc w:val="both"/>
        <w:rPr>
          <w:b/>
          <w:sz w:val="22"/>
          <w:u w:val="single"/>
        </w:rPr>
      </w:pPr>
      <w:r w:rsidRPr="00641526">
        <w:rPr>
          <w:b/>
          <w:sz w:val="22"/>
          <w:u w:val="single"/>
        </w:rPr>
        <w:t xml:space="preserve">Division </w:t>
      </w:r>
      <w:proofErr w:type="gramStart"/>
      <w:r w:rsidRPr="00641526">
        <w:rPr>
          <w:b/>
          <w:sz w:val="22"/>
          <w:u w:val="single"/>
        </w:rPr>
        <w:t>A</w:t>
      </w:r>
      <w:proofErr w:type="gramEnd"/>
      <w:r w:rsidRPr="00641526">
        <w:rPr>
          <w:b/>
          <w:sz w:val="22"/>
          <w:u w:val="single"/>
        </w:rPr>
        <w:t xml:space="preserve"> – Housing</w:t>
      </w:r>
    </w:p>
    <w:p w:rsidR="001E0C8B" w:rsidRPr="00E61E75" w:rsidRDefault="001E0C8B" w:rsidP="00FC5F50">
      <w:pPr>
        <w:jc w:val="both"/>
        <w:rPr>
          <w:sz w:val="12"/>
          <w:szCs w:val="12"/>
        </w:rPr>
      </w:pPr>
    </w:p>
    <w:p w:rsidR="00644F03" w:rsidRPr="00641526" w:rsidRDefault="00644F03" w:rsidP="00E618B3">
      <w:pPr>
        <w:numPr>
          <w:ilvl w:val="0"/>
          <w:numId w:val="13"/>
        </w:numPr>
        <w:tabs>
          <w:tab w:val="right" w:pos="8931"/>
        </w:tabs>
        <w:ind w:left="426" w:hanging="284"/>
        <w:jc w:val="both"/>
        <w:rPr>
          <w:sz w:val="22"/>
        </w:rPr>
      </w:pPr>
      <w:r w:rsidRPr="00641526">
        <w:rPr>
          <w:sz w:val="22"/>
        </w:rPr>
        <w:t xml:space="preserve">Decrease in Payment &amp; Availability Scheme (Contra Income &amp; Expenditure) </w:t>
      </w:r>
      <w:r w:rsidRPr="00641526">
        <w:rPr>
          <w:sz w:val="22"/>
        </w:rPr>
        <w:tab/>
        <w:t>-€1,600,000</w:t>
      </w:r>
    </w:p>
    <w:p w:rsidR="00644F03" w:rsidRPr="00641526" w:rsidRDefault="00644F03" w:rsidP="00E618B3">
      <w:pPr>
        <w:numPr>
          <w:ilvl w:val="0"/>
          <w:numId w:val="13"/>
        </w:numPr>
        <w:tabs>
          <w:tab w:val="right" w:pos="8931"/>
        </w:tabs>
        <w:ind w:left="426" w:hanging="284"/>
        <w:jc w:val="both"/>
        <w:rPr>
          <w:sz w:val="22"/>
        </w:rPr>
      </w:pPr>
      <w:r w:rsidRPr="00641526">
        <w:rPr>
          <w:sz w:val="22"/>
        </w:rPr>
        <w:t>RAS reduction</w:t>
      </w:r>
      <w:r w:rsidRPr="00641526">
        <w:rPr>
          <w:sz w:val="22"/>
        </w:rPr>
        <w:tab/>
        <w:t>-€1,150,000</w:t>
      </w:r>
    </w:p>
    <w:p w:rsidR="00644F03" w:rsidRPr="00641526" w:rsidRDefault="00644F03" w:rsidP="00E618B3">
      <w:pPr>
        <w:numPr>
          <w:ilvl w:val="0"/>
          <w:numId w:val="13"/>
        </w:numPr>
        <w:tabs>
          <w:tab w:val="right" w:pos="8931"/>
        </w:tabs>
        <w:ind w:left="426" w:hanging="284"/>
        <w:jc w:val="both"/>
        <w:rPr>
          <w:sz w:val="22"/>
        </w:rPr>
      </w:pPr>
      <w:r w:rsidRPr="00641526">
        <w:rPr>
          <w:sz w:val="22"/>
        </w:rPr>
        <w:t>LPT reduced payment</w:t>
      </w:r>
      <w:r w:rsidRPr="00641526">
        <w:rPr>
          <w:sz w:val="22"/>
        </w:rPr>
        <w:tab/>
        <w:t>-€138,000</w:t>
      </w:r>
    </w:p>
    <w:p w:rsidR="00644F03" w:rsidRPr="00641526" w:rsidRDefault="00644F03" w:rsidP="00E618B3">
      <w:pPr>
        <w:numPr>
          <w:ilvl w:val="0"/>
          <w:numId w:val="13"/>
        </w:numPr>
        <w:tabs>
          <w:tab w:val="right" w:pos="8931"/>
        </w:tabs>
        <w:ind w:left="426" w:hanging="284"/>
        <w:jc w:val="both"/>
        <w:rPr>
          <w:sz w:val="22"/>
        </w:rPr>
      </w:pPr>
      <w:r w:rsidRPr="00641526">
        <w:rPr>
          <w:sz w:val="22"/>
        </w:rPr>
        <w:t>VOIDS decreased activity and funding</w:t>
      </w:r>
      <w:r w:rsidRPr="00641526">
        <w:rPr>
          <w:sz w:val="22"/>
        </w:rPr>
        <w:tab/>
        <w:t>-€116,000</w:t>
      </w:r>
    </w:p>
    <w:p w:rsidR="00644F03" w:rsidRPr="00641526" w:rsidRDefault="00644F03" w:rsidP="00E618B3">
      <w:pPr>
        <w:numPr>
          <w:ilvl w:val="0"/>
          <w:numId w:val="13"/>
        </w:numPr>
        <w:tabs>
          <w:tab w:val="right" w:pos="8931"/>
        </w:tabs>
        <w:ind w:left="426" w:hanging="284"/>
        <w:jc w:val="both"/>
        <w:rPr>
          <w:sz w:val="22"/>
        </w:rPr>
      </w:pPr>
      <w:r w:rsidRPr="00641526">
        <w:rPr>
          <w:sz w:val="22"/>
        </w:rPr>
        <w:t>Day to Day repairs decrease</w:t>
      </w:r>
      <w:r w:rsidRPr="00641526">
        <w:rPr>
          <w:sz w:val="22"/>
        </w:rPr>
        <w:tab/>
        <w:t>-€48,000</w:t>
      </w:r>
    </w:p>
    <w:p w:rsidR="00644F03" w:rsidRPr="00641526" w:rsidRDefault="00644F03" w:rsidP="00E618B3">
      <w:pPr>
        <w:numPr>
          <w:ilvl w:val="4"/>
          <w:numId w:val="13"/>
        </w:numPr>
        <w:tabs>
          <w:tab w:val="right" w:pos="8931"/>
        </w:tabs>
        <w:ind w:left="426" w:hanging="284"/>
        <w:jc w:val="both"/>
        <w:rPr>
          <w:sz w:val="22"/>
        </w:rPr>
      </w:pPr>
      <w:r w:rsidRPr="00641526">
        <w:rPr>
          <w:sz w:val="22"/>
        </w:rPr>
        <w:t>Homeless accommodation Increase (90% contra income)</w:t>
      </w:r>
      <w:r w:rsidRPr="00641526">
        <w:rPr>
          <w:sz w:val="22"/>
        </w:rPr>
        <w:tab/>
        <w:t>€785,000</w:t>
      </w:r>
    </w:p>
    <w:p w:rsidR="00644F03" w:rsidRPr="00641526" w:rsidRDefault="00644F03" w:rsidP="00E618B3">
      <w:pPr>
        <w:numPr>
          <w:ilvl w:val="0"/>
          <w:numId w:val="13"/>
        </w:numPr>
        <w:tabs>
          <w:tab w:val="right" w:pos="8931"/>
        </w:tabs>
        <w:ind w:left="426" w:hanging="284"/>
        <w:jc w:val="both"/>
        <w:rPr>
          <w:sz w:val="22"/>
        </w:rPr>
      </w:pPr>
      <w:r w:rsidRPr="00641526">
        <w:rPr>
          <w:sz w:val="22"/>
        </w:rPr>
        <w:t>Repair to Lease scheme increase</w:t>
      </w:r>
      <w:r w:rsidRPr="00641526">
        <w:rPr>
          <w:sz w:val="22"/>
        </w:rPr>
        <w:tab/>
        <w:t>€400,000</w:t>
      </w:r>
    </w:p>
    <w:p w:rsidR="00644F03" w:rsidRPr="00641526" w:rsidRDefault="00644F03" w:rsidP="00E618B3">
      <w:pPr>
        <w:numPr>
          <w:ilvl w:val="0"/>
          <w:numId w:val="13"/>
        </w:numPr>
        <w:tabs>
          <w:tab w:val="right" w:pos="8931"/>
        </w:tabs>
        <w:ind w:left="426" w:hanging="284"/>
        <w:jc w:val="both"/>
        <w:rPr>
          <w:sz w:val="22"/>
        </w:rPr>
      </w:pPr>
      <w:r w:rsidRPr="00641526">
        <w:rPr>
          <w:sz w:val="22"/>
        </w:rPr>
        <w:t>Loan Repayments for proposed Loan for Planned Maintenance</w:t>
      </w:r>
      <w:r w:rsidRPr="00641526">
        <w:rPr>
          <w:sz w:val="22"/>
        </w:rPr>
        <w:tab/>
        <w:t>€250,000</w:t>
      </w:r>
    </w:p>
    <w:p w:rsidR="00644F03" w:rsidRPr="00641526" w:rsidRDefault="00644F03" w:rsidP="00E618B3">
      <w:pPr>
        <w:numPr>
          <w:ilvl w:val="0"/>
          <w:numId w:val="13"/>
        </w:numPr>
        <w:tabs>
          <w:tab w:val="right" w:pos="8931"/>
        </w:tabs>
        <w:ind w:left="426" w:hanging="284"/>
        <w:jc w:val="both"/>
        <w:rPr>
          <w:sz w:val="22"/>
        </w:rPr>
      </w:pPr>
      <w:r w:rsidRPr="00641526">
        <w:rPr>
          <w:sz w:val="22"/>
        </w:rPr>
        <w:t>Refugee support (fully recoupable)</w:t>
      </w:r>
      <w:r w:rsidRPr="00641526">
        <w:rPr>
          <w:sz w:val="22"/>
        </w:rPr>
        <w:tab/>
        <w:t>€200,000</w:t>
      </w:r>
    </w:p>
    <w:p w:rsidR="00644F03" w:rsidRPr="00641526" w:rsidRDefault="00644F03" w:rsidP="00E618B3">
      <w:pPr>
        <w:numPr>
          <w:ilvl w:val="0"/>
          <w:numId w:val="13"/>
        </w:numPr>
        <w:tabs>
          <w:tab w:val="right" w:pos="8931"/>
        </w:tabs>
        <w:ind w:left="426" w:hanging="284"/>
        <w:jc w:val="both"/>
        <w:rPr>
          <w:sz w:val="22"/>
        </w:rPr>
      </w:pPr>
      <w:r w:rsidRPr="00641526">
        <w:rPr>
          <w:sz w:val="22"/>
        </w:rPr>
        <w:t>Replacement of existing boilers with air to water heat pumps</w:t>
      </w:r>
      <w:r w:rsidRPr="00641526">
        <w:rPr>
          <w:sz w:val="22"/>
        </w:rPr>
        <w:tab/>
        <w:t>€150,000</w:t>
      </w:r>
    </w:p>
    <w:p w:rsidR="001E0C8B" w:rsidRDefault="001E0C8B" w:rsidP="00FC5F50">
      <w:pPr>
        <w:jc w:val="both"/>
        <w:rPr>
          <w:sz w:val="22"/>
        </w:rPr>
      </w:pPr>
    </w:p>
    <w:p w:rsidR="00E61E75" w:rsidRDefault="00E61E75" w:rsidP="00FC5F50">
      <w:pPr>
        <w:jc w:val="both"/>
        <w:rPr>
          <w:sz w:val="22"/>
        </w:rPr>
      </w:pPr>
    </w:p>
    <w:p w:rsidR="00E61E75" w:rsidRDefault="00E61E75" w:rsidP="00FC5F50">
      <w:pPr>
        <w:jc w:val="both"/>
        <w:rPr>
          <w:sz w:val="22"/>
        </w:rPr>
      </w:pPr>
    </w:p>
    <w:p w:rsidR="00E61E75" w:rsidRDefault="00E61E75" w:rsidP="00FC5F50">
      <w:pPr>
        <w:jc w:val="both"/>
        <w:rPr>
          <w:sz w:val="22"/>
        </w:rPr>
      </w:pPr>
    </w:p>
    <w:p w:rsidR="00E61E75" w:rsidRPr="00641526" w:rsidRDefault="00E61E75" w:rsidP="00FC5F50">
      <w:pPr>
        <w:jc w:val="both"/>
        <w:rPr>
          <w:sz w:val="22"/>
        </w:rPr>
      </w:pPr>
    </w:p>
    <w:p w:rsidR="001E0C8B" w:rsidRPr="00641526" w:rsidRDefault="001E0C8B" w:rsidP="00FC5F50">
      <w:pPr>
        <w:jc w:val="both"/>
        <w:rPr>
          <w:b/>
          <w:sz w:val="22"/>
          <w:u w:val="single"/>
        </w:rPr>
      </w:pPr>
      <w:r w:rsidRPr="00641526">
        <w:rPr>
          <w:b/>
          <w:sz w:val="22"/>
          <w:u w:val="single"/>
        </w:rPr>
        <w:lastRenderedPageBreak/>
        <w:t>Division B – Roads</w:t>
      </w:r>
    </w:p>
    <w:p w:rsidR="001E0C8B" w:rsidRPr="00E61E75" w:rsidRDefault="001E0C8B" w:rsidP="00FC5F50">
      <w:pPr>
        <w:jc w:val="both"/>
        <w:rPr>
          <w:b/>
          <w:sz w:val="12"/>
          <w:szCs w:val="12"/>
          <w:u w:val="single"/>
        </w:rPr>
      </w:pPr>
    </w:p>
    <w:p w:rsidR="00644F03" w:rsidRPr="00641526" w:rsidRDefault="00644F03" w:rsidP="00E618B3">
      <w:pPr>
        <w:numPr>
          <w:ilvl w:val="0"/>
          <w:numId w:val="14"/>
        </w:numPr>
        <w:ind w:left="426" w:hanging="284"/>
        <w:jc w:val="both"/>
        <w:rPr>
          <w:bCs/>
          <w:sz w:val="22"/>
        </w:rPr>
      </w:pPr>
      <w:r w:rsidRPr="00E61E75">
        <w:rPr>
          <w:bCs/>
          <w:i/>
          <w:sz w:val="22"/>
        </w:rPr>
        <w:t>Roads Allocations</w:t>
      </w:r>
      <w:r w:rsidRPr="00641526">
        <w:rPr>
          <w:b/>
          <w:bCs/>
          <w:sz w:val="22"/>
        </w:rPr>
        <w:t xml:space="preserve"> </w:t>
      </w:r>
      <w:r w:rsidR="00E61E75">
        <w:rPr>
          <w:b/>
          <w:bCs/>
          <w:sz w:val="22"/>
        </w:rPr>
        <w:tab/>
      </w:r>
      <w:r w:rsidRPr="00641526">
        <w:rPr>
          <w:b/>
          <w:bCs/>
          <w:sz w:val="22"/>
        </w:rPr>
        <w:tab/>
      </w:r>
      <w:r w:rsidRPr="00641526">
        <w:rPr>
          <w:bCs/>
          <w:sz w:val="22"/>
        </w:rPr>
        <w:t>Increased road grants on 2019 Budgeted figures expected for 2020</w:t>
      </w:r>
      <w:r w:rsidR="0004795F">
        <w:rPr>
          <w:bCs/>
          <w:sz w:val="22"/>
        </w:rPr>
        <w:t>.</w:t>
      </w:r>
    </w:p>
    <w:p w:rsidR="00644F03" w:rsidRPr="00641526" w:rsidRDefault="00644F03" w:rsidP="00366F39">
      <w:pPr>
        <w:pStyle w:val="ListParagraph"/>
        <w:ind w:left="2586" w:firstLine="294"/>
        <w:jc w:val="both"/>
        <w:rPr>
          <w:rFonts w:eastAsia="+mn-ea"/>
          <w:bCs/>
          <w:sz w:val="22"/>
          <w:szCs w:val="22"/>
        </w:rPr>
      </w:pPr>
      <w:r w:rsidRPr="00641526">
        <w:rPr>
          <w:rFonts w:eastAsia="+mn-ea"/>
          <w:bCs/>
          <w:sz w:val="22"/>
          <w:szCs w:val="22"/>
        </w:rPr>
        <w:t>Department will notify of actual 2</w:t>
      </w:r>
      <w:r w:rsidR="00366F39" w:rsidRPr="00641526">
        <w:rPr>
          <w:rFonts w:eastAsia="+mn-ea"/>
          <w:bCs/>
          <w:sz w:val="22"/>
          <w:szCs w:val="22"/>
        </w:rPr>
        <w:t>020 allocations in January 2020</w:t>
      </w:r>
      <w:r w:rsidR="0004795F">
        <w:rPr>
          <w:rFonts w:eastAsia="+mn-ea"/>
          <w:bCs/>
          <w:sz w:val="22"/>
          <w:szCs w:val="22"/>
        </w:rPr>
        <w:t>.</w:t>
      </w:r>
    </w:p>
    <w:p w:rsidR="00366F39" w:rsidRPr="00641526" w:rsidRDefault="00366F39" w:rsidP="00366F39">
      <w:pPr>
        <w:pStyle w:val="ListParagraph"/>
        <w:ind w:left="2586" w:firstLine="294"/>
        <w:jc w:val="both"/>
        <w:rPr>
          <w:b/>
          <w:bCs/>
          <w:sz w:val="10"/>
          <w:szCs w:val="10"/>
        </w:rPr>
      </w:pPr>
    </w:p>
    <w:p w:rsidR="00644F03" w:rsidRPr="00641526" w:rsidRDefault="00644F03" w:rsidP="00E618B3">
      <w:pPr>
        <w:numPr>
          <w:ilvl w:val="0"/>
          <w:numId w:val="14"/>
        </w:numPr>
        <w:ind w:left="426" w:hanging="284"/>
        <w:jc w:val="both"/>
        <w:rPr>
          <w:b/>
          <w:bCs/>
          <w:sz w:val="22"/>
        </w:rPr>
      </w:pPr>
      <w:r w:rsidRPr="00E61E75">
        <w:rPr>
          <w:bCs/>
          <w:i/>
          <w:sz w:val="22"/>
        </w:rPr>
        <w:t>Public Lighting</w:t>
      </w:r>
      <w:r w:rsidRPr="00641526">
        <w:rPr>
          <w:b/>
          <w:bCs/>
          <w:sz w:val="22"/>
        </w:rPr>
        <w:t xml:space="preserve">               </w:t>
      </w:r>
      <w:r w:rsidR="00366F39" w:rsidRPr="00641526">
        <w:rPr>
          <w:b/>
          <w:bCs/>
          <w:sz w:val="22"/>
        </w:rPr>
        <w:tab/>
      </w:r>
      <w:r w:rsidRPr="00641526">
        <w:rPr>
          <w:bCs/>
          <w:sz w:val="22"/>
        </w:rPr>
        <w:t>Reduced by €1m in line with boundary change and energy savings</w:t>
      </w:r>
      <w:r w:rsidR="0004795F">
        <w:rPr>
          <w:bCs/>
          <w:sz w:val="22"/>
        </w:rPr>
        <w:t>.</w:t>
      </w:r>
    </w:p>
    <w:p w:rsidR="00644F03" w:rsidRPr="00641526" w:rsidRDefault="00644F03" w:rsidP="00644F03">
      <w:pPr>
        <w:ind w:left="426" w:hanging="284"/>
        <w:jc w:val="both"/>
        <w:rPr>
          <w:b/>
          <w:bCs/>
          <w:sz w:val="10"/>
          <w:szCs w:val="10"/>
        </w:rPr>
      </w:pPr>
    </w:p>
    <w:p w:rsidR="00366F39" w:rsidRPr="00641526" w:rsidRDefault="00644F03" w:rsidP="00E618B3">
      <w:pPr>
        <w:numPr>
          <w:ilvl w:val="0"/>
          <w:numId w:val="14"/>
        </w:numPr>
        <w:ind w:left="426" w:hanging="284"/>
        <w:jc w:val="both"/>
        <w:rPr>
          <w:bCs/>
          <w:sz w:val="22"/>
        </w:rPr>
      </w:pPr>
      <w:r w:rsidRPr="00E61E75">
        <w:rPr>
          <w:bCs/>
          <w:i/>
          <w:sz w:val="22"/>
        </w:rPr>
        <w:t>Town Approaches</w:t>
      </w:r>
      <w:r w:rsidR="00366F39" w:rsidRPr="00641526">
        <w:rPr>
          <w:bCs/>
          <w:sz w:val="22"/>
        </w:rPr>
        <w:t xml:space="preserve"> </w:t>
      </w:r>
      <w:r w:rsidR="00366F39" w:rsidRPr="00641526">
        <w:rPr>
          <w:bCs/>
          <w:sz w:val="22"/>
        </w:rPr>
        <w:tab/>
      </w:r>
      <w:r w:rsidR="00E61E75">
        <w:rPr>
          <w:bCs/>
          <w:sz w:val="22"/>
        </w:rPr>
        <w:tab/>
      </w:r>
      <w:r w:rsidR="00366F39" w:rsidRPr="00641526">
        <w:rPr>
          <w:bCs/>
          <w:sz w:val="22"/>
        </w:rPr>
        <w:t>Maintained at €1.1m because of LPT increase</w:t>
      </w:r>
      <w:r w:rsidR="0004795F">
        <w:rPr>
          <w:bCs/>
          <w:sz w:val="22"/>
        </w:rPr>
        <w:t>.</w:t>
      </w:r>
    </w:p>
    <w:p w:rsidR="00366F39" w:rsidRPr="00E61E75" w:rsidRDefault="00644F03" w:rsidP="00366F39">
      <w:pPr>
        <w:ind w:firstLine="426"/>
        <w:jc w:val="both"/>
        <w:rPr>
          <w:bCs/>
          <w:i/>
          <w:sz w:val="22"/>
        </w:rPr>
      </w:pPr>
      <w:r w:rsidRPr="00E61E75">
        <w:rPr>
          <w:bCs/>
          <w:i/>
          <w:sz w:val="22"/>
        </w:rPr>
        <w:t>/ Roadside Maintenance</w:t>
      </w:r>
    </w:p>
    <w:p w:rsidR="00644F03" w:rsidRPr="00641526" w:rsidRDefault="00644F03" w:rsidP="00366F39">
      <w:pPr>
        <w:ind w:firstLine="426"/>
        <w:jc w:val="both"/>
        <w:rPr>
          <w:bCs/>
          <w:sz w:val="22"/>
        </w:rPr>
      </w:pPr>
      <w:r w:rsidRPr="00E61E75">
        <w:rPr>
          <w:bCs/>
          <w:i/>
          <w:sz w:val="22"/>
        </w:rPr>
        <w:t>Programme</w:t>
      </w:r>
      <w:r w:rsidRPr="00641526">
        <w:rPr>
          <w:b/>
          <w:bCs/>
          <w:sz w:val="22"/>
        </w:rPr>
        <w:t xml:space="preserve"> </w:t>
      </w:r>
      <w:r w:rsidRPr="00641526">
        <w:rPr>
          <w:b/>
          <w:bCs/>
          <w:sz w:val="22"/>
        </w:rPr>
        <w:tab/>
        <w:t xml:space="preserve"> </w:t>
      </w:r>
    </w:p>
    <w:p w:rsidR="00366F39" w:rsidRDefault="00366F39" w:rsidP="00FC5F50">
      <w:pPr>
        <w:jc w:val="both"/>
        <w:rPr>
          <w:sz w:val="22"/>
        </w:rPr>
      </w:pPr>
    </w:p>
    <w:p w:rsidR="00E61E75" w:rsidRPr="00641526" w:rsidRDefault="00E61E75" w:rsidP="00FC5F50">
      <w:pPr>
        <w:jc w:val="both"/>
        <w:rPr>
          <w:sz w:val="22"/>
        </w:rPr>
      </w:pPr>
    </w:p>
    <w:p w:rsidR="00366F39" w:rsidRPr="00641526" w:rsidRDefault="00366F39" w:rsidP="00FC5F50">
      <w:pPr>
        <w:jc w:val="both"/>
        <w:rPr>
          <w:sz w:val="22"/>
        </w:rPr>
      </w:pPr>
    </w:p>
    <w:p w:rsidR="001E0C8B" w:rsidRPr="00641526" w:rsidRDefault="001E0C8B" w:rsidP="00FC5F50">
      <w:pPr>
        <w:jc w:val="both"/>
        <w:rPr>
          <w:b/>
          <w:sz w:val="22"/>
          <w:u w:val="single"/>
        </w:rPr>
      </w:pPr>
      <w:r w:rsidRPr="00641526">
        <w:rPr>
          <w:b/>
          <w:sz w:val="22"/>
          <w:u w:val="single"/>
        </w:rPr>
        <w:t xml:space="preserve">Division C </w:t>
      </w:r>
      <w:r w:rsidR="00366F39" w:rsidRPr="00641526">
        <w:rPr>
          <w:b/>
          <w:sz w:val="22"/>
          <w:u w:val="single"/>
        </w:rPr>
        <w:t>–</w:t>
      </w:r>
      <w:r w:rsidRPr="00641526">
        <w:rPr>
          <w:b/>
          <w:sz w:val="22"/>
          <w:u w:val="single"/>
        </w:rPr>
        <w:t xml:space="preserve"> Water Services</w:t>
      </w:r>
    </w:p>
    <w:p w:rsidR="00366F39" w:rsidRPr="00E61E75" w:rsidRDefault="00366F39" w:rsidP="00FC5F50">
      <w:pPr>
        <w:jc w:val="both"/>
        <w:rPr>
          <w:b/>
          <w:sz w:val="12"/>
          <w:szCs w:val="12"/>
          <w:u w:val="single"/>
        </w:rPr>
      </w:pPr>
    </w:p>
    <w:p w:rsidR="00F4172E" w:rsidRPr="00641526" w:rsidRDefault="00F4172E" w:rsidP="00E618B3">
      <w:pPr>
        <w:numPr>
          <w:ilvl w:val="0"/>
          <w:numId w:val="15"/>
        </w:numPr>
        <w:tabs>
          <w:tab w:val="clear" w:pos="720"/>
          <w:tab w:val="num" w:pos="426"/>
        </w:tabs>
        <w:ind w:left="426" w:hanging="284"/>
        <w:jc w:val="both"/>
        <w:rPr>
          <w:sz w:val="22"/>
        </w:rPr>
      </w:pPr>
      <w:r w:rsidRPr="00641526">
        <w:rPr>
          <w:sz w:val="22"/>
        </w:rPr>
        <w:t>Irish Water expenditure under SLA is fully recoupable (C01, C02, C06, C07)</w:t>
      </w:r>
      <w:r w:rsidR="0004795F">
        <w:rPr>
          <w:sz w:val="22"/>
        </w:rPr>
        <w:t>.</w:t>
      </w:r>
    </w:p>
    <w:p w:rsidR="00F4172E" w:rsidRPr="00641526" w:rsidRDefault="00F4172E" w:rsidP="00E618B3">
      <w:pPr>
        <w:numPr>
          <w:ilvl w:val="0"/>
          <w:numId w:val="15"/>
        </w:numPr>
        <w:tabs>
          <w:tab w:val="clear" w:pos="720"/>
          <w:tab w:val="num" w:pos="426"/>
        </w:tabs>
        <w:ind w:left="426" w:hanging="284"/>
        <w:jc w:val="both"/>
        <w:rPr>
          <w:sz w:val="22"/>
        </w:rPr>
      </w:pPr>
      <w:r w:rsidRPr="00641526">
        <w:rPr>
          <w:sz w:val="22"/>
        </w:rPr>
        <w:t xml:space="preserve">Flood Relief (OPW funded) – </w:t>
      </w:r>
      <w:proofErr w:type="spellStart"/>
      <w:r w:rsidRPr="00641526">
        <w:rPr>
          <w:sz w:val="22"/>
        </w:rPr>
        <w:t>Skibbereen</w:t>
      </w:r>
      <w:proofErr w:type="spellEnd"/>
      <w:r w:rsidRPr="00641526">
        <w:rPr>
          <w:sz w:val="22"/>
        </w:rPr>
        <w:t xml:space="preserve"> and </w:t>
      </w:r>
      <w:proofErr w:type="spellStart"/>
      <w:r w:rsidRPr="00641526">
        <w:rPr>
          <w:sz w:val="22"/>
        </w:rPr>
        <w:t>Clonakilty</w:t>
      </w:r>
      <w:proofErr w:type="spellEnd"/>
      <w:r w:rsidRPr="00641526">
        <w:rPr>
          <w:sz w:val="22"/>
        </w:rPr>
        <w:t xml:space="preserve"> Flood Relief works contra income and expenditure increase of €200k</w:t>
      </w:r>
      <w:r w:rsidR="0004795F">
        <w:rPr>
          <w:sz w:val="22"/>
        </w:rPr>
        <w:t>.</w:t>
      </w:r>
    </w:p>
    <w:p w:rsidR="00F4172E" w:rsidRPr="00641526" w:rsidRDefault="00F4172E" w:rsidP="00E618B3">
      <w:pPr>
        <w:numPr>
          <w:ilvl w:val="0"/>
          <w:numId w:val="15"/>
        </w:numPr>
        <w:tabs>
          <w:tab w:val="clear" w:pos="720"/>
          <w:tab w:val="num" w:pos="426"/>
        </w:tabs>
        <w:ind w:left="426" w:hanging="284"/>
        <w:jc w:val="both"/>
        <w:rPr>
          <w:sz w:val="22"/>
        </w:rPr>
      </w:pPr>
      <w:r w:rsidRPr="00641526">
        <w:rPr>
          <w:sz w:val="22"/>
        </w:rPr>
        <w:t>Provision for Public Conveniences improvements - €100k</w:t>
      </w:r>
      <w:r w:rsidR="0004795F">
        <w:rPr>
          <w:sz w:val="22"/>
        </w:rPr>
        <w:t>.</w:t>
      </w:r>
    </w:p>
    <w:p w:rsidR="00F4172E" w:rsidRPr="00641526" w:rsidRDefault="00F4172E" w:rsidP="00E618B3">
      <w:pPr>
        <w:numPr>
          <w:ilvl w:val="0"/>
          <w:numId w:val="15"/>
        </w:numPr>
        <w:tabs>
          <w:tab w:val="clear" w:pos="720"/>
          <w:tab w:val="num" w:pos="426"/>
        </w:tabs>
        <w:ind w:left="426" w:hanging="284"/>
        <w:jc w:val="both"/>
        <w:rPr>
          <w:sz w:val="22"/>
        </w:rPr>
      </w:pPr>
      <w:r w:rsidRPr="00641526">
        <w:rPr>
          <w:sz w:val="22"/>
        </w:rPr>
        <w:t>Private Grant Water Schemes increase €1.5million (contra income)</w:t>
      </w:r>
      <w:r w:rsidR="0004795F">
        <w:rPr>
          <w:sz w:val="22"/>
        </w:rPr>
        <w:t>.</w:t>
      </w:r>
    </w:p>
    <w:p w:rsidR="001E0C8B" w:rsidRDefault="001E0C8B" w:rsidP="00FC5F50">
      <w:pPr>
        <w:jc w:val="both"/>
        <w:rPr>
          <w:b/>
          <w:sz w:val="22"/>
          <w:u w:val="single"/>
        </w:rPr>
      </w:pPr>
    </w:p>
    <w:p w:rsidR="00E61E75" w:rsidRPr="00641526" w:rsidRDefault="00E61E75" w:rsidP="00FC5F50">
      <w:pPr>
        <w:jc w:val="both"/>
        <w:rPr>
          <w:b/>
          <w:sz w:val="22"/>
          <w:u w:val="single"/>
        </w:rPr>
      </w:pPr>
    </w:p>
    <w:p w:rsidR="00366F39" w:rsidRPr="00641526" w:rsidRDefault="00366F39" w:rsidP="00FC5F50">
      <w:pPr>
        <w:jc w:val="both"/>
        <w:rPr>
          <w:b/>
          <w:sz w:val="22"/>
          <w:u w:val="single"/>
        </w:rPr>
      </w:pPr>
    </w:p>
    <w:p w:rsidR="001E0C8B" w:rsidRPr="00641526" w:rsidRDefault="001E0C8B" w:rsidP="00FC5F50">
      <w:pPr>
        <w:jc w:val="both"/>
        <w:rPr>
          <w:b/>
          <w:sz w:val="22"/>
          <w:u w:val="single"/>
        </w:rPr>
      </w:pPr>
      <w:r w:rsidRPr="00641526">
        <w:rPr>
          <w:b/>
          <w:sz w:val="22"/>
          <w:u w:val="single"/>
        </w:rPr>
        <w:t>Division D – Development Management</w:t>
      </w:r>
    </w:p>
    <w:p w:rsidR="00366F39" w:rsidRPr="00E61E75" w:rsidRDefault="00366F39" w:rsidP="00FC5F50">
      <w:pPr>
        <w:jc w:val="both"/>
        <w:rPr>
          <w:b/>
          <w:sz w:val="12"/>
          <w:szCs w:val="12"/>
          <w:u w:val="single"/>
        </w:rPr>
      </w:pPr>
    </w:p>
    <w:p w:rsidR="00F4172E" w:rsidRPr="00641526" w:rsidRDefault="00F4172E" w:rsidP="00E618B3">
      <w:pPr>
        <w:numPr>
          <w:ilvl w:val="0"/>
          <w:numId w:val="16"/>
        </w:numPr>
        <w:tabs>
          <w:tab w:val="clear" w:pos="1080"/>
          <w:tab w:val="num" w:pos="426"/>
        </w:tabs>
        <w:ind w:left="426" w:hanging="284"/>
        <w:jc w:val="both"/>
        <w:rPr>
          <w:sz w:val="22"/>
        </w:rPr>
      </w:pPr>
      <w:r w:rsidRPr="00641526">
        <w:rPr>
          <w:sz w:val="22"/>
        </w:rPr>
        <w:t>Development Plan Printing – being funded from Reserves - €565k</w:t>
      </w:r>
      <w:r w:rsidR="0004795F">
        <w:rPr>
          <w:sz w:val="22"/>
        </w:rPr>
        <w:t>.</w:t>
      </w:r>
    </w:p>
    <w:p w:rsidR="00F4172E" w:rsidRPr="00641526" w:rsidRDefault="00F4172E" w:rsidP="00E618B3">
      <w:pPr>
        <w:numPr>
          <w:ilvl w:val="0"/>
          <w:numId w:val="16"/>
        </w:numPr>
        <w:tabs>
          <w:tab w:val="clear" w:pos="1080"/>
          <w:tab w:val="num" w:pos="426"/>
        </w:tabs>
        <w:ind w:left="426" w:hanging="284"/>
        <w:jc w:val="both"/>
        <w:rPr>
          <w:sz w:val="22"/>
        </w:rPr>
      </w:pPr>
      <w:r w:rsidRPr="00641526">
        <w:rPr>
          <w:sz w:val="22"/>
        </w:rPr>
        <w:t>Decrease in planning fees income €70k</w:t>
      </w:r>
      <w:r w:rsidR="0004795F">
        <w:rPr>
          <w:sz w:val="22"/>
        </w:rPr>
        <w:t>.</w:t>
      </w:r>
    </w:p>
    <w:p w:rsidR="00F4172E" w:rsidRPr="00641526" w:rsidRDefault="00F4172E" w:rsidP="00E618B3">
      <w:pPr>
        <w:numPr>
          <w:ilvl w:val="0"/>
          <w:numId w:val="16"/>
        </w:numPr>
        <w:tabs>
          <w:tab w:val="clear" w:pos="1080"/>
          <w:tab w:val="num" w:pos="426"/>
        </w:tabs>
        <w:ind w:left="426" w:hanging="284"/>
        <w:jc w:val="both"/>
        <w:rPr>
          <w:sz w:val="22"/>
        </w:rPr>
      </w:pPr>
      <w:r w:rsidRPr="00641526">
        <w:rPr>
          <w:sz w:val="22"/>
        </w:rPr>
        <w:t xml:space="preserve">Increase in provision for </w:t>
      </w:r>
      <w:proofErr w:type="spellStart"/>
      <w:r w:rsidRPr="00641526">
        <w:rPr>
          <w:sz w:val="22"/>
        </w:rPr>
        <w:t>ePlanning</w:t>
      </w:r>
      <w:proofErr w:type="spellEnd"/>
      <w:r w:rsidRPr="00641526">
        <w:rPr>
          <w:sz w:val="22"/>
        </w:rPr>
        <w:t xml:space="preserve"> project €115k</w:t>
      </w:r>
      <w:r w:rsidR="0004795F">
        <w:rPr>
          <w:sz w:val="22"/>
        </w:rPr>
        <w:t>.</w:t>
      </w:r>
    </w:p>
    <w:p w:rsidR="00F4172E" w:rsidRPr="00641526" w:rsidRDefault="00F4172E" w:rsidP="00E618B3">
      <w:pPr>
        <w:numPr>
          <w:ilvl w:val="0"/>
          <w:numId w:val="16"/>
        </w:numPr>
        <w:tabs>
          <w:tab w:val="clear" w:pos="1080"/>
          <w:tab w:val="num" w:pos="426"/>
        </w:tabs>
        <w:ind w:left="426" w:hanging="284"/>
        <w:jc w:val="both"/>
        <w:rPr>
          <w:sz w:val="22"/>
        </w:rPr>
      </w:pPr>
      <w:r w:rsidRPr="00641526">
        <w:rPr>
          <w:sz w:val="22"/>
        </w:rPr>
        <w:t>SICAP provision €1.92m – year 3 of 7 year programme</w:t>
      </w:r>
      <w:r w:rsidR="0004795F">
        <w:rPr>
          <w:sz w:val="22"/>
        </w:rPr>
        <w:t>.</w:t>
      </w:r>
      <w:r w:rsidRPr="00641526">
        <w:rPr>
          <w:sz w:val="22"/>
        </w:rPr>
        <w:t xml:space="preserve"> </w:t>
      </w:r>
    </w:p>
    <w:p w:rsidR="00F4172E" w:rsidRPr="00641526" w:rsidRDefault="00F4172E" w:rsidP="00E618B3">
      <w:pPr>
        <w:numPr>
          <w:ilvl w:val="0"/>
          <w:numId w:val="16"/>
        </w:numPr>
        <w:tabs>
          <w:tab w:val="clear" w:pos="1080"/>
          <w:tab w:val="num" w:pos="426"/>
        </w:tabs>
        <w:ind w:left="426" w:hanging="284"/>
        <w:jc w:val="both"/>
        <w:rPr>
          <w:sz w:val="22"/>
        </w:rPr>
      </w:pPr>
      <w:r w:rsidRPr="00641526">
        <w:rPr>
          <w:sz w:val="22"/>
        </w:rPr>
        <w:t>Economic De</w:t>
      </w:r>
      <w:r w:rsidR="0004795F">
        <w:rPr>
          <w:sz w:val="22"/>
        </w:rPr>
        <w:t>velopment Fund decreased to €1m.</w:t>
      </w:r>
    </w:p>
    <w:p w:rsidR="00F4172E" w:rsidRPr="00641526" w:rsidRDefault="00F4172E" w:rsidP="00E618B3">
      <w:pPr>
        <w:numPr>
          <w:ilvl w:val="0"/>
          <w:numId w:val="16"/>
        </w:numPr>
        <w:tabs>
          <w:tab w:val="clear" w:pos="1080"/>
          <w:tab w:val="num" w:pos="426"/>
        </w:tabs>
        <w:ind w:left="426" w:hanging="284"/>
        <w:jc w:val="both"/>
        <w:rPr>
          <w:sz w:val="22"/>
        </w:rPr>
      </w:pPr>
      <w:r w:rsidRPr="00641526">
        <w:rPr>
          <w:sz w:val="22"/>
        </w:rPr>
        <w:t>Provision for Tourism Operations &amp; Development including Michael Collins House, Camden Fort and Spike Island</w:t>
      </w:r>
      <w:r w:rsidR="0004795F">
        <w:rPr>
          <w:sz w:val="22"/>
        </w:rPr>
        <w:t>.</w:t>
      </w:r>
    </w:p>
    <w:p w:rsidR="00F4172E" w:rsidRPr="00641526" w:rsidRDefault="00F4172E" w:rsidP="00E618B3">
      <w:pPr>
        <w:numPr>
          <w:ilvl w:val="0"/>
          <w:numId w:val="16"/>
        </w:numPr>
        <w:tabs>
          <w:tab w:val="clear" w:pos="1080"/>
          <w:tab w:val="num" w:pos="426"/>
        </w:tabs>
        <w:ind w:left="426" w:hanging="284"/>
        <w:jc w:val="both"/>
        <w:rPr>
          <w:sz w:val="22"/>
        </w:rPr>
      </w:pPr>
      <w:r w:rsidRPr="00641526">
        <w:rPr>
          <w:sz w:val="22"/>
        </w:rPr>
        <w:t>LAG LEADER moving from Revenue to Capital for 2020 (impact of €2.9m income &amp; Expenditure)</w:t>
      </w:r>
      <w:r w:rsidR="0004795F">
        <w:rPr>
          <w:sz w:val="22"/>
        </w:rPr>
        <w:t>.</w:t>
      </w:r>
    </w:p>
    <w:p w:rsidR="00F4172E" w:rsidRPr="00641526" w:rsidRDefault="00F4172E" w:rsidP="00E618B3">
      <w:pPr>
        <w:numPr>
          <w:ilvl w:val="0"/>
          <w:numId w:val="16"/>
        </w:numPr>
        <w:tabs>
          <w:tab w:val="clear" w:pos="1080"/>
          <w:tab w:val="num" w:pos="426"/>
        </w:tabs>
        <w:ind w:left="426" w:hanging="284"/>
        <w:jc w:val="both"/>
        <w:rPr>
          <w:sz w:val="22"/>
        </w:rPr>
      </w:pPr>
      <w:r w:rsidRPr="00641526">
        <w:rPr>
          <w:sz w:val="22"/>
        </w:rPr>
        <w:t>Retention of LCDC ‘Community Development Initiative’ fund to supp</w:t>
      </w:r>
      <w:r w:rsidR="0004795F">
        <w:rPr>
          <w:sz w:val="22"/>
        </w:rPr>
        <w:t>ort community initiatives €500k.</w:t>
      </w:r>
    </w:p>
    <w:p w:rsidR="00F4172E" w:rsidRPr="00641526" w:rsidRDefault="00F4172E" w:rsidP="00E618B3">
      <w:pPr>
        <w:numPr>
          <w:ilvl w:val="0"/>
          <w:numId w:val="16"/>
        </w:numPr>
        <w:tabs>
          <w:tab w:val="clear" w:pos="1080"/>
          <w:tab w:val="num" w:pos="426"/>
        </w:tabs>
        <w:ind w:left="426" w:hanging="284"/>
        <w:jc w:val="both"/>
        <w:rPr>
          <w:sz w:val="22"/>
        </w:rPr>
      </w:pPr>
      <w:r w:rsidRPr="00641526">
        <w:rPr>
          <w:sz w:val="22"/>
        </w:rPr>
        <w:t>Increase on Commemorations budget of €20k</w:t>
      </w:r>
      <w:r w:rsidR="0004795F">
        <w:rPr>
          <w:sz w:val="22"/>
        </w:rPr>
        <w:t>.</w:t>
      </w:r>
      <w:r w:rsidRPr="00641526">
        <w:rPr>
          <w:sz w:val="22"/>
        </w:rPr>
        <w:t xml:space="preserve"> </w:t>
      </w:r>
    </w:p>
    <w:p w:rsidR="00F4172E" w:rsidRPr="00641526" w:rsidRDefault="00F4172E" w:rsidP="00E618B3">
      <w:pPr>
        <w:numPr>
          <w:ilvl w:val="0"/>
          <w:numId w:val="16"/>
        </w:numPr>
        <w:tabs>
          <w:tab w:val="clear" w:pos="1080"/>
          <w:tab w:val="num" w:pos="426"/>
        </w:tabs>
        <w:ind w:left="426" w:hanging="284"/>
        <w:jc w:val="both"/>
        <w:rPr>
          <w:sz w:val="22"/>
        </w:rPr>
      </w:pPr>
      <w:r w:rsidRPr="00641526">
        <w:rPr>
          <w:sz w:val="22"/>
        </w:rPr>
        <w:t>Town &amp; Village Renewal €1.58m (€1.09m contra income)</w:t>
      </w:r>
      <w:r w:rsidR="0004795F">
        <w:rPr>
          <w:sz w:val="22"/>
        </w:rPr>
        <w:t>.</w:t>
      </w:r>
    </w:p>
    <w:p w:rsidR="00F4172E" w:rsidRPr="00641526" w:rsidRDefault="00F4172E" w:rsidP="00E618B3">
      <w:pPr>
        <w:numPr>
          <w:ilvl w:val="0"/>
          <w:numId w:val="16"/>
        </w:numPr>
        <w:tabs>
          <w:tab w:val="clear" w:pos="1080"/>
          <w:tab w:val="num" w:pos="426"/>
        </w:tabs>
        <w:ind w:left="426" w:hanging="284"/>
        <w:jc w:val="both"/>
        <w:rPr>
          <w:sz w:val="22"/>
        </w:rPr>
      </w:pPr>
      <w:r w:rsidRPr="00641526">
        <w:rPr>
          <w:sz w:val="22"/>
        </w:rPr>
        <w:t>Healthy Ireland Programme – increased to €202,500 from €150,000 – contra to income</w:t>
      </w:r>
      <w:r w:rsidR="0004795F">
        <w:rPr>
          <w:sz w:val="22"/>
        </w:rPr>
        <w:t>.</w:t>
      </w:r>
    </w:p>
    <w:p w:rsidR="00164274" w:rsidRDefault="00164274" w:rsidP="00366F39">
      <w:pPr>
        <w:jc w:val="both"/>
        <w:rPr>
          <w:sz w:val="22"/>
        </w:rPr>
      </w:pPr>
    </w:p>
    <w:p w:rsidR="00E61E75" w:rsidRPr="00641526" w:rsidRDefault="00E61E75" w:rsidP="00366F39">
      <w:pPr>
        <w:jc w:val="both"/>
        <w:rPr>
          <w:sz w:val="22"/>
        </w:rPr>
      </w:pPr>
    </w:p>
    <w:p w:rsidR="0024486B" w:rsidRPr="00641526" w:rsidRDefault="0024486B" w:rsidP="00366F39">
      <w:pPr>
        <w:jc w:val="both"/>
        <w:rPr>
          <w:sz w:val="22"/>
        </w:rPr>
      </w:pPr>
    </w:p>
    <w:p w:rsidR="001E0C8B" w:rsidRPr="00641526" w:rsidRDefault="001E0C8B" w:rsidP="00FC5F50">
      <w:pPr>
        <w:jc w:val="both"/>
        <w:rPr>
          <w:b/>
          <w:sz w:val="22"/>
          <w:u w:val="single"/>
        </w:rPr>
      </w:pPr>
      <w:r w:rsidRPr="00641526">
        <w:rPr>
          <w:b/>
          <w:sz w:val="22"/>
          <w:u w:val="single"/>
        </w:rPr>
        <w:t>Division E – Environmental Services</w:t>
      </w:r>
    </w:p>
    <w:p w:rsidR="00366F39" w:rsidRPr="00E61E75" w:rsidRDefault="00366F39" w:rsidP="00FC5F50">
      <w:pPr>
        <w:jc w:val="both"/>
        <w:rPr>
          <w:sz w:val="12"/>
          <w:szCs w:val="12"/>
          <w:u w:val="single"/>
        </w:rPr>
      </w:pPr>
    </w:p>
    <w:p w:rsidR="00F4172E" w:rsidRPr="00641526" w:rsidRDefault="00F4172E" w:rsidP="00E618B3">
      <w:pPr>
        <w:numPr>
          <w:ilvl w:val="1"/>
          <w:numId w:val="17"/>
        </w:numPr>
        <w:tabs>
          <w:tab w:val="clear" w:pos="1440"/>
          <w:tab w:val="num" w:pos="426"/>
        </w:tabs>
        <w:ind w:hanging="1298"/>
        <w:jc w:val="both"/>
        <w:rPr>
          <w:sz w:val="22"/>
        </w:rPr>
      </w:pPr>
      <w:r w:rsidRPr="00641526">
        <w:rPr>
          <w:sz w:val="22"/>
        </w:rPr>
        <w:t>Reduction in Landfill costs due to Boundary change</w:t>
      </w:r>
      <w:r w:rsidR="0004795F" w:rsidRPr="00E61E75">
        <w:rPr>
          <w:sz w:val="22"/>
        </w:rPr>
        <w:t xml:space="preserve"> – </w:t>
      </w:r>
      <w:r w:rsidRPr="00641526">
        <w:rPr>
          <w:sz w:val="22"/>
        </w:rPr>
        <w:t>€180k</w:t>
      </w:r>
      <w:r w:rsidR="0004795F">
        <w:rPr>
          <w:sz w:val="22"/>
        </w:rPr>
        <w:t>.</w:t>
      </w:r>
      <w:r w:rsidRPr="00641526">
        <w:rPr>
          <w:sz w:val="22"/>
        </w:rPr>
        <w:t xml:space="preserve"> </w:t>
      </w:r>
    </w:p>
    <w:p w:rsidR="00F4172E" w:rsidRPr="00641526" w:rsidRDefault="00F4172E" w:rsidP="00E618B3">
      <w:pPr>
        <w:numPr>
          <w:ilvl w:val="1"/>
          <w:numId w:val="17"/>
        </w:numPr>
        <w:tabs>
          <w:tab w:val="clear" w:pos="1440"/>
          <w:tab w:val="num" w:pos="426"/>
        </w:tabs>
        <w:ind w:hanging="1298"/>
        <w:jc w:val="both"/>
        <w:rPr>
          <w:sz w:val="22"/>
        </w:rPr>
      </w:pPr>
      <w:r w:rsidRPr="00641526">
        <w:rPr>
          <w:sz w:val="22"/>
        </w:rPr>
        <w:t>Increase in Civic Amenity and Bring Sites expenditure</w:t>
      </w:r>
      <w:r w:rsidR="0004795F" w:rsidRPr="00E61E75">
        <w:rPr>
          <w:sz w:val="22"/>
        </w:rPr>
        <w:t xml:space="preserve"> – </w:t>
      </w:r>
      <w:r w:rsidRPr="00641526">
        <w:rPr>
          <w:sz w:val="22"/>
        </w:rPr>
        <w:t>€163k</w:t>
      </w:r>
      <w:r w:rsidR="0004795F">
        <w:rPr>
          <w:sz w:val="22"/>
        </w:rPr>
        <w:t>.</w:t>
      </w:r>
    </w:p>
    <w:p w:rsidR="00F4172E" w:rsidRPr="00641526" w:rsidRDefault="00F4172E" w:rsidP="00E618B3">
      <w:pPr>
        <w:numPr>
          <w:ilvl w:val="1"/>
          <w:numId w:val="17"/>
        </w:numPr>
        <w:tabs>
          <w:tab w:val="clear" w:pos="1440"/>
          <w:tab w:val="num" w:pos="426"/>
        </w:tabs>
        <w:ind w:hanging="1298"/>
        <w:jc w:val="both"/>
        <w:rPr>
          <w:sz w:val="22"/>
        </w:rPr>
      </w:pPr>
      <w:r w:rsidRPr="00641526">
        <w:rPr>
          <w:sz w:val="22"/>
        </w:rPr>
        <w:t>Street Cleaning decreased spend due to boundary change</w:t>
      </w:r>
      <w:r w:rsidR="0004795F" w:rsidRPr="00E61E75">
        <w:rPr>
          <w:sz w:val="22"/>
        </w:rPr>
        <w:t xml:space="preserve"> – </w:t>
      </w:r>
      <w:r w:rsidRPr="00641526">
        <w:rPr>
          <w:sz w:val="22"/>
        </w:rPr>
        <w:t>€50k</w:t>
      </w:r>
      <w:r w:rsidR="0004795F">
        <w:rPr>
          <w:sz w:val="22"/>
        </w:rPr>
        <w:t>.</w:t>
      </w:r>
    </w:p>
    <w:p w:rsidR="00F4172E" w:rsidRPr="00641526" w:rsidRDefault="00F4172E" w:rsidP="00E618B3">
      <w:pPr>
        <w:numPr>
          <w:ilvl w:val="1"/>
          <w:numId w:val="17"/>
        </w:numPr>
        <w:tabs>
          <w:tab w:val="clear" w:pos="1440"/>
          <w:tab w:val="num" w:pos="426"/>
        </w:tabs>
        <w:ind w:hanging="1298"/>
        <w:jc w:val="both"/>
        <w:rPr>
          <w:sz w:val="22"/>
        </w:rPr>
      </w:pPr>
      <w:proofErr w:type="spellStart"/>
      <w:r w:rsidRPr="00641526">
        <w:rPr>
          <w:sz w:val="22"/>
        </w:rPr>
        <w:t>Haulbowline</w:t>
      </w:r>
      <w:proofErr w:type="spellEnd"/>
      <w:r w:rsidRPr="00641526">
        <w:rPr>
          <w:sz w:val="22"/>
        </w:rPr>
        <w:t xml:space="preserve"> remediation decrease</w:t>
      </w:r>
      <w:r w:rsidR="0004795F" w:rsidRPr="00E61E75">
        <w:rPr>
          <w:sz w:val="22"/>
        </w:rPr>
        <w:t xml:space="preserve"> – </w:t>
      </w:r>
      <w:r w:rsidRPr="00641526">
        <w:rPr>
          <w:sz w:val="22"/>
        </w:rPr>
        <w:t>€68k</w:t>
      </w:r>
      <w:r w:rsidR="0004795F">
        <w:rPr>
          <w:sz w:val="22"/>
        </w:rPr>
        <w:t>.</w:t>
      </w:r>
    </w:p>
    <w:p w:rsidR="00F4172E" w:rsidRPr="00641526" w:rsidRDefault="00F4172E" w:rsidP="00E618B3">
      <w:pPr>
        <w:numPr>
          <w:ilvl w:val="1"/>
          <w:numId w:val="17"/>
        </w:numPr>
        <w:tabs>
          <w:tab w:val="clear" w:pos="1440"/>
          <w:tab w:val="num" w:pos="426"/>
        </w:tabs>
        <w:ind w:hanging="1298"/>
        <w:jc w:val="both"/>
        <w:rPr>
          <w:sz w:val="22"/>
        </w:rPr>
      </w:pPr>
      <w:r w:rsidRPr="00641526">
        <w:rPr>
          <w:sz w:val="22"/>
        </w:rPr>
        <w:t>Provision for Dereliction continues at €120k</w:t>
      </w:r>
      <w:r w:rsidR="0004795F">
        <w:rPr>
          <w:sz w:val="22"/>
        </w:rPr>
        <w:t>.</w:t>
      </w:r>
    </w:p>
    <w:p w:rsidR="00F4172E" w:rsidRPr="00641526" w:rsidRDefault="00F4172E" w:rsidP="00E618B3">
      <w:pPr>
        <w:numPr>
          <w:ilvl w:val="1"/>
          <w:numId w:val="17"/>
        </w:numPr>
        <w:tabs>
          <w:tab w:val="clear" w:pos="1440"/>
          <w:tab w:val="num" w:pos="426"/>
        </w:tabs>
        <w:ind w:hanging="1298"/>
        <w:jc w:val="both"/>
        <w:rPr>
          <w:sz w:val="22"/>
        </w:rPr>
      </w:pPr>
      <w:r w:rsidRPr="00641526">
        <w:rPr>
          <w:sz w:val="22"/>
        </w:rPr>
        <w:t xml:space="preserve">Fire Services decrease due to Fire Service Agreement and </w:t>
      </w:r>
      <w:proofErr w:type="spellStart"/>
      <w:r w:rsidRPr="00641526">
        <w:rPr>
          <w:sz w:val="22"/>
        </w:rPr>
        <w:t>Ballincollig</w:t>
      </w:r>
      <w:proofErr w:type="spellEnd"/>
      <w:r w:rsidR="0004795F" w:rsidRPr="00E61E75">
        <w:rPr>
          <w:sz w:val="22"/>
        </w:rPr>
        <w:t xml:space="preserve"> – </w:t>
      </w:r>
      <w:r w:rsidRPr="00641526">
        <w:rPr>
          <w:sz w:val="22"/>
        </w:rPr>
        <w:t>€1.09m</w:t>
      </w:r>
      <w:r w:rsidR="0004795F">
        <w:rPr>
          <w:sz w:val="22"/>
        </w:rPr>
        <w:t>.</w:t>
      </w:r>
    </w:p>
    <w:p w:rsidR="00F4172E" w:rsidRPr="00641526" w:rsidRDefault="00F4172E" w:rsidP="00E618B3">
      <w:pPr>
        <w:numPr>
          <w:ilvl w:val="1"/>
          <w:numId w:val="17"/>
        </w:numPr>
        <w:tabs>
          <w:tab w:val="clear" w:pos="1440"/>
          <w:tab w:val="num" w:pos="426"/>
        </w:tabs>
        <w:ind w:hanging="1298"/>
        <w:jc w:val="both"/>
        <w:rPr>
          <w:sz w:val="22"/>
        </w:rPr>
      </w:pPr>
      <w:r w:rsidRPr="00641526">
        <w:rPr>
          <w:sz w:val="22"/>
        </w:rPr>
        <w:t>Increase in Fire Services Equipment and Training budgets</w:t>
      </w:r>
      <w:r w:rsidR="0004795F" w:rsidRPr="00E61E75">
        <w:rPr>
          <w:sz w:val="22"/>
        </w:rPr>
        <w:t xml:space="preserve"> – </w:t>
      </w:r>
      <w:r w:rsidRPr="00641526">
        <w:rPr>
          <w:sz w:val="22"/>
        </w:rPr>
        <w:t>€272k</w:t>
      </w:r>
      <w:r w:rsidR="0004795F">
        <w:rPr>
          <w:sz w:val="22"/>
        </w:rPr>
        <w:t>.</w:t>
      </w:r>
      <w:r w:rsidRPr="00641526">
        <w:rPr>
          <w:sz w:val="22"/>
        </w:rPr>
        <w:t xml:space="preserve"> </w:t>
      </w:r>
    </w:p>
    <w:p w:rsidR="00F4172E" w:rsidRPr="00641526" w:rsidRDefault="00F4172E" w:rsidP="00E618B3">
      <w:pPr>
        <w:numPr>
          <w:ilvl w:val="1"/>
          <w:numId w:val="17"/>
        </w:numPr>
        <w:tabs>
          <w:tab w:val="clear" w:pos="1440"/>
          <w:tab w:val="num" w:pos="426"/>
        </w:tabs>
        <w:ind w:hanging="1298"/>
        <w:jc w:val="both"/>
        <w:rPr>
          <w:sz w:val="22"/>
        </w:rPr>
      </w:pPr>
      <w:r w:rsidRPr="00641526">
        <w:rPr>
          <w:sz w:val="22"/>
        </w:rPr>
        <w:t>Climate Change</w:t>
      </w:r>
      <w:r w:rsidR="0004795F" w:rsidRPr="00E61E75">
        <w:rPr>
          <w:sz w:val="22"/>
        </w:rPr>
        <w:t xml:space="preserve"> – </w:t>
      </w:r>
      <w:r w:rsidRPr="00641526">
        <w:rPr>
          <w:sz w:val="22"/>
        </w:rPr>
        <w:t>€365k additional</w:t>
      </w:r>
      <w:r w:rsidR="0004795F">
        <w:rPr>
          <w:sz w:val="22"/>
        </w:rPr>
        <w:t>.</w:t>
      </w:r>
    </w:p>
    <w:p w:rsidR="00366F39" w:rsidRPr="00641526" w:rsidRDefault="00F4172E" w:rsidP="00E618B3">
      <w:pPr>
        <w:numPr>
          <w:ilvl w:val="1"/>
          <w:numId w:val="17"/>
        </w:numPr>
        <w:tabs>
          <w:tab w:val="clear" w:pos="1440"/>
          <w:tab w:val="num" w:pos="426"/>
        </w:tabs>
        <w:ind w:hanging="1298"/>
        <w:jc w:val="both"/>
        <w:rPr>
          <w:sz w:val="22"/>
        </w:rPr>
      </w:pPr>
      <w:r w:rsidRPr="00641526">
        <w:rPr>
          <w:sz w:val="22"/>
        </w:rPr>
        <w:t xml:space="preserve">Waste Enforcement increased </w:t>
      </w:r>
      <w:proofErr w:type="gramStart"/>
      <w:r w:rsidRPr="00641526">
        <w:rPr>
          <w:sz w:val="22"/>
        </w:rPr>
        <w:t>spend</w:t>
      </w:r>
      <w:proofErr w:type="gramEnd"/>
      <w:r w:rsidR="0004795F" w:rsidRPr="00E61E75">
        <w:rPr>
          <w:sz w:val="22"/>
        </w:rPr>
        <w:t xml:space="preserve"> – </w:t>
      </w:r>
      <w:r w:rsidRPr="00641526">
        <w:rPr>
          <w:sz w:val="22"/>
        </w:rPr>
        <w:t>€320k (€173k – WERLA contra income)</w:t>
      </w:r>
      <w:r w:rsidR="0004795F">
        <w:rPr>
          <w:sz w:val="22"/>
        </w:rPr>
        <w:t>.</w:t>
      </w:r>
    </w:p>
    <w:p w:rsidR="00164274" w:rsidRPr="00641526" w:rsidRDefault="00164274" w:rsidP="00164274">
      <w:pPr>
        <w:ind w:left="1440"/>
        <w:jc w:val="both"/>
        <w:rPr>
          <w:sz w:val="22"/>
        </w:rPr>
      </w:pPr>
    </w:p>
    <w:p w:rsidR="001E0C8B" w:rsidRDefault="001E0C8B" w:rsidP="00FC5F50">
      <w:pPr>
        <w:jc w:val="both"/>
        <w:rPr>
          <w:sz w:val="22"/>
        </w:rPr>
      </w:pPr>
    </w:p>
    <w:p w:rsidR="00E61E75" w:rsidRDefault="00E61E75" w:rsidP="00FC5F50">
      <w:pPr>
        <w:jc w:val="both"/>
        <w:rPr>
          <w:sz w:val="22"/>
        </w:rPr>
      </w:pPr>
    </w:p>
    <w:p w:rsidR="00E61E75" w:rsidRDefault="00E61E75" w:rsidP="00FC5F50">
      <w:pPr>
        <w:jc w:val="both"/>
        <w:rPr>
          <w:sz w:val="22"/>
        </w:rPr>
      </w:pPr>
    </w:p>
    <w:p w:rsidR="00E61E75" w:rsidRDefault="00E61E75" w:rsidP="00FC5F50">
      <w:pPr>
        <w:jc w:val="both"/>
        <w:rPr>
          <w:sz w:val="22"/>
        </w:rPr>
      </w:pPr>
    </w:p>
    <w:p w:rsidR="00E61E75" w:rsidRPr="00641526" w:rsidRDefault="00E61E75" w:rsidP="00FC5F50">
      <w:pPr>
        <w:jc w:val="both"/>
        <w:rPr>
          <w:sz w:val="22"/>
        </w:rPr>
      </w:pPr>
    </w:p>
    <w:p w:rsidR="001E0C8B" w:rsidRDefault="001E0C8B" w:rsidP="00FC5F50">
      <w:pPr>
        <w:jc w:val="both"/>
        <w:rPr>
          <w:b/>
          <w:sz w:val="22"/>
          <w:u w:val="single"/>
        </w:rPr>
      </w:pPr>
      <w:r w:rsidRPr="00E61E75">
        <w:rPr>
          <w:b/>
          <w:sz w:val="22"/>
          <w:u w:val="single"/>
        </w:rPr>
        <w:lastRenderedPageBreak/>
        <w:t>Division F – Recreation &amp; Amenity</w:t>
      </w:r>
    </w:p>
    <w:p w:rsidR="00E61E75" w:rsidRPr="00E61E75" w:rsidRDefault="00E61E75" w:rsidP="00FC5F50">
      <w:pPr>
        <w:jc w:val="both"/>
        <w:rPr>
          <w:b/>
          <w:sz w:val="12"/>
          <w:szCs w:val="12"/>
          <w:u w:val="single"/>
        </w:rPr>
      </w:pPr>
    </w:p>
    <w:p w:rsidR="00F4172E" w:rsidRPr="00E61E75" w:rsidRDefault="00F4172E" w:rsidP="00E618B3">
      <w:pPr>
        <w:numPr>
          <w:ilvl w:val="1"/>
          <w:numId w:val="18"/>
        </w:numPr>
        <w:tabs>
          <w:tab w:val="clear" w:pos="1440"/>
          <w:tab w:val="num" w:pos="426"/>
        </w:tabs>
        <w:ind w:hanging="1298"/>
        <w:jc w:val="both"/>
        <w:rPr>
          <w:sz w:val="22"/>
        </w:rPr>
      </w:pPr>
      <w:r w:rsidRPr="00E61E75">
        <w:rPr>
          <w:sz w:val="22"/>
        </w:rPr>
        <w:t>Parks Pitches and Open Spaces budget increased for new amenities – €85k</w:t>
      </w:r>
      <w:r w:rsidR="0004795F">
        <w:rPr>
          <w:sz w:val="22"/>
        </w:rPr>
        <w:t>.</w:t>
      </w:r>
    </w:p>
    <w:p w:rsidR="00F4172E" w:rsidRPr="00E61E75" w:rsidRDefault="00F4172E" w:rsidP="00E618B3">
      <w:pPr>
        <w:numPr>
          <w:ilvl w:val="1"/>
          <w:numId w:val="18"/>
        </w:numPr>
        <w:tabs>
          <w:tab w:val="clear" w:pos="1440"/>
          <w:tab w:val="num" w:pos="426"/>
        </w:tabs>
        <w:ind w:hanging="1298"/>
        <w:jc w:val="both"/>
        <w:rPr>
          <w:sz w:val="22"/>
        </w:rPr>
      </w:pPr>
      <w:r w:rsidRPr="00E61E75">
        <w:rPr>
          <w:sz w:val="22"/>
        </w:rPr>
        <w:t>Overall reduction in Park and Pitches due to boundary change</w:t>
      </w:r>
      <w:r w:rsidR="0004795F" w:rsidRPr="00E61E75">
        <w:rPr>
          <w:sz w:val="22"/>
        </w:rPr>
        <w:t xml:space="preserve"> – </w:t>
      </w:r>
      <w:r w:rsidRPr="00E61E75">
        <w:rPr>
          <w:sz w:val="22"/>
        </w:rPr>
        <w:t>€184k</w:t>
      </w:r>
      <w:r w:rsidR="0004795F">
        <w:rPr>
          <w:sz w:val="22"/>
        </w:rPr>
        <w:t>.</w:t>
      </w:r>
      <w:r w:rsidRPr="00E61E75">
        <w:rPr>
          <w:sz w:val="22"/>
        </w:rPr>
        <w:t xml:space="preserve"> </w:t>
      </w:r>
    </w:p>
    <w:p w:rsidR="00F4172E" w:rsidRPr="00E61E75" w:rsidRDefault="00F4172E" w:rsidP="00E618B3">
      <w:pPr>
        <w:numPr>
          <w:ilvl w:val="1"/>
          <w:numId w:val="18"/>
        </w:numPr>
        <w:tabs>
          <w:tab w:val="clear" w:pos="1440"/>
          <w:tab w:val="num" w:pos="426"/>
        </w:tabs>
        <w:ind w:hanging="1298"/>
        <w:jc w:val="both"/>
        <w:rPr>
          <w:sz w:val="22"/>
        </w:rPr>
      </w:pPr>
      <w:r w:rsidRPr="00E61E75">
        <w:rPr>
          <w:sz w:val="22"/>
        </w:rPr>
        <w:t>Arts budgets maintained at 2019 levels</w:t>
      </w:r>
      <w:r w:rsidR="0004795F">
        <w:rPr>
          <w:sz w:val="22"/>
        </w:rPr>
        <w:t>.</w:t>
      </w:r>
    </w:p>
    <w:p w:rsidR="00F4172E" w:rsidRPr="00E61E75" w:rsidRDefault="00F4172E" w:rsidP="00E618B3">
      <w:pPr>
        <w:numPr>
          <w:ilvl w:val="1"/>
          <w:numId w:val="18"/>
        </w:numPr>
        <w:tabs>
          <w:tab w:val="clear" w:pos="1440"/>
          <w:tab w:val="num" w:pos="426"/>
        </w:tabs>
        <w:ind w:hanging="1298"/>
        <w:jc w:val="both"/>
        <w:rPr>
          <w:sz w:val="22"/>
        </w:rPr>
      </w:pPr>
      <w:r w:rsidRPr="00E61E75">
        <w:rPr>
          <w:sz w:val="22"/>
        </w:rPr>
        <w:t>Overall reduction in library budget due to boundary change</w:t>
      </w:r>
      <w:r w:rsidR="0004795F" w:rsidRPr="00E61E75">
        <w:rPr>
          <w:sz w:val="22"/>
        </w:rPr>
        <w:t xml:space="preserve"> – </w:t>
      </w:r>
      <w:r w:rsidRPr="00E61E75">
        <w:rPr>
          <w:sz w:val="22"/>
        </w:rPr>
        <w:t>€512k</w:t>
      </w:r>
      <w:r w:rsidR="0004795F">
        <w:rPr>
          <w:sz w:val="22"/>
        </w:rPr>
        <w:t>.</w:t>
      </w:r>
    </w:p>
    <w:p w:rsidR="00F4172E" w:rsidRPr="00E61E75" w:rsidRDefault="00F4172E" w:rsidP="00E618B3">
      <w:pPr>
        <w:numPr>
          <w:ilvl w:val="1"/>
          <w:numId w:val="18"/>
        </w:numPr>
        <w:tabs>
          <w:tab w:val="clear" w:pos="1440"/>
          <w:tab w:val="num" w:pos="426"/>
        </w:tabs>
        <w:ind w:hanging="1298"/>
        <w:jc w:val="both"/>
        <w:rPr>
          <w:sz w:val="22"/>
        </w:rPr>
      </w:pPr>
      <w:r w:rsidRPr="00E61E75">
        <w:rPr>
          <w:sz w:val="22"/>
        </w:rPr>
        <w:t>New mobile library investment – €100k</w:t>
      </w:r>
      <w:r w:rsidR="0004795F">
        <w:rPr>
          <w:sz w:val="22"/>
        </w:rPr>
        <w:t>.</w:t>
      </w:r>
    </w:p>
    <w:p w:rsidR="00F4172E" w:rsidRPr="00E61E75" w:rsidRDefault="00F4172E" w:rsidP="00E618B3">
      <w:pPr>
        <w:numPr>
          <w:ilvl w:val="1"/>
          <w:numId w:val="18"/>
        </w:numPr>
        <w:tabs>
          <w:tab w:val="clear" w:pos="1440"/>
          <w:tab w:val="num" w:pos="426"/>
        </w:tabs>
        <w:ind w:left="426" w:hanging="284"/>
        <w:jc w:val="both"/>
        <w:rPr>
          <w:sz w:val="22"/>
        </w:rPr>
      </w:pPr>
      <w:r w:rsidRPr="00E61E75">
        <w:rPr>
          <w:sz w:val="22"/>
        </w:rPr>
        <w:t>Outdoor Recreation Infrastructure grant - €1.89m (€1.49m contra income) part funded by LPT increase</w:t>
      </w:r>
      <w:r w:rsidR="0004795F">
        <w:rPr>
          <w:sz w:val="22"/>
        </w:rPr>
        <w:t>.</w:t>
      </w:r>
    </w:p>
    <w:p w:rsidR="00F4172E" w:rsidRPr="00E61E75" w:rsidRDefault="00F4172E" w:rsidP="00E618B3">
      <w:pPr>
        <w:numPr>
          <w:ilvl w:val="1"/>
          <w:numId w:val="18"/>
        </w:numPr>
        <w:tabs>
          <w:tab w:val="clear" w:pos="1440"/>
          <w:tab w:val="num" w:pos="426"/>
        </w:tabs>
        <w:ind w:left="426" w:hanging="284"/>
        <w:jc w:val="both"/>
        <w:rPr>
          <w:sz w:val="22"/>
        </w:rPr>
      </w:pPr>
      <w:r w:rsidRPr="00E61E75">
        <w:rPr>
          <w:sz w:val="22"/>
        </w:rPr>
        <w:t>Parking Dividend continues at €270k</w:t>
      </w:r>
      <w:r w:rsidR="0004795F">
        <w:rPr>
          <w:sz w:val="22"/>
        </w:rPr>
        <w:t>.</w:t>
      </w:r>
    </w:p>
    <w:p w:rsidR="00F4172E" w:rsidRPr="00E61E75" w:rsidRDefault="00F4172E" w:rsidP="00E618B3">
      <w:pPr>
        <w:numPr>
          <w:ilvl w:val="1"/>
          <w:numId w:val="18"/>
        </w:numPr>
        <w:tabs>
          <w:tab w:val="clear" w:pos="1440"/>
          <w:tab w:val="num" w:pos="426"/>
        </w:tabs>
        <w:ind w:left="426" w:hanging="284"/>
        <w:jc w:val="both"/>
        <w:rPr>
          <w:sz w:val="22"/>
        </w:rPr>
      </w:pPr>
      <w:r w:rsidRPr="00E61E75">
        <w:rPr>
          <w:sz w:val="22"/>
        </w:rPr>
        <w:t>€50k for Island development and €150k for Iron Man (€100k contra income)</w:t>
      </w:r>
      <w:r w:rsidR="0004795F">
        <w:rPr>
          <w:sz w:val="22"/>
        </w:rPr>
        <w:t>.</w:t>
      </w:r>
    </w:p>
    <w:p w:rsidR="00366F39" w:rsidRPr="00E61E75" w:rsidRDefault="00F4172E" w:rsidP="00E618B3">
      <w:pPr>
        <w:numPr>
          <w:ilvl w:val="1"/>
          <w:numId w:val="18"/>
        </w:numPr>
        <w:tabs>
          <w:tab w:val="clear" w:pos="1440"/>
          <w:tab w:val="num" w:pos="426"/>
        </w:tabs>
        <w:ind w:left="426" w:hanging="284"/>
        <w:jc w:val="both"/>
        <w:rPr>
          <w:sz w:val="22"/>
        </w:rPr>
      </w:pPr>
      <w:r w:rsidRPr="00E61E75">
        <w:rPr>
          <w:sz w:val="22"/>
        </w:rPr>
        <w:t>Continued provision for Beaches for minor upgrades</w:t>
      </w:r>
      <w:r w:rsidR="0004795F" w:rsidRPr="00E61E75">
        <w:rPr>
          <w:sz w:val="22"/>
        </w:rPr>
        <w:t xml:space="preserve"> – </w:t>
      </w:r>
      <w:r w:rsidRPr="00E61E75">
        <w:rPr>
          <w:sz w:val="22"/>
        </w:rPr>
        <w:t>€120k</w:t>
      </w:r>
      <w:r w:rsidR="0004795F">
        <w:rPr>
          <w:sz w:val="22"/>
        </w:rPr>
        <w:t>.</w:t>
      </w:r>
    </w:p>
    <w:p w:rsidR="00F4172E" w:rsidRPr="00E61E75" w:rsidRDefault="00F4172E" w:rsidP="00E618B3">
      <w:pPr>
        <w:numPr>
          <w:ilvl w:val="1"/>
          <w:numId w:val="18"/>
        </w:numPr>
        <w:tabs>
          <w:tab w:val="clear" w:pos="1440"/>
          <w:tab w:val="num" w:pos="426"/>
        </w:tabs>
        <w:ind w:left="426" w:hanging="284"/>
        <w:jc w:val="both"/>
        <w:rPr>
          <w:sz w:val="22"/>
        </w:rPr>
      </w:pPr>
      <w:r w:rsidRPr="00E61E75">
        <w:rPr>
          <w:sz w:val="22"/>
        </w:rPr>
        <w:t>Retention  of :</w:t>
      </w:r>
    </w:p>
    <w:p w:rsidR="00F4172E" w:rsidRPr="00E61E75" w:rsidRDefault="00F4172E" w:rsidP="00E618B3">
      <w:pPr>
        <w:numPr>
          <w:ilvl w:val="1"/>
          <w:numId w:val="19"/>
        </w:numPr>
        <w:tabs>
          <w:tab w:val="clear" w:pos="1440"/>
          <w:tab w:val="num" w:pos="851"/>
        </w:tabs>
        <w:ind w:left="851" w:hanging="284"/>
        <w:jc w:val="both"/>
        <w:rPr>
          <w:sz w:val="22"/>
        </w:rPr>
      </w:pPr>
      <w:r w:rsidRPr="00E61E75">
        <w:rPr>
          <w:sz w:val="22"/>
        </w:rPr>
        <w:t>General Municipal Allocation €1.8m</w:t>
      </w:r>
      <w:r w:rsidR="0004795F">
        <w:rPr>
          <w:sz w:val="22"/>
        </w:rPr>
        <w:t>.</w:t>
      </w:r>
    </w:p>
    <w:p w:rsidR="00F4172E" w:rsidRPr="00E61E75" w:rsidRDefault="00F4172E" w:rsidP="00E618B3">
      <w:pPr>
        <w:numPr>
          <w:ilvl w:val="1"/>
          <w:numId w:val="19"/>
        </w:numPr>
        <w:tabs>
          <w:tab w:val="clear" w:pos="1440"/>
          <w:tab w:val="num" w:pos="851"/>
        </w:tabs>
        <w:ind w:left="851" w:hanging="284"/>
        <w:jc w:val="both"/>
        <w:rPr>
          <w:sz w:val="22"/>
        </w:rPr>
      </w:pPr>
      <w:r w:rsidRPr="00E61E75">
        <w:rPr>
          <w:sz w:val="22"/>
        </w:rPr>
        <w:t>Town Development Fund €0.95m</w:t>
      </w:r>
      <w:r w:rsidR="0004795F">
        <w:rPr>
          <w:sz w:val="22"/>
        </w:rPr>
        <w:t>.</w:t>
      </w:r>
    </w:p>
    <w:p w:rsidR="00F4172E" w:rsidRPr="00E61E75" w:rsidRDefault="00F4172E" w:rsidP="00E618B3">
      <w:pPr>
        <w:numPr>
          <w:ilvl w:val="1"/>
          <w:numId w:val="19"/>
        </w:numPr>
        <w:tabs>
          <w:tab w:val="clear" w:pos="1440"/>
          <w:tab w:val="num" w:pos="851"/>
        </w:tabs>
        <w:ind w:left="851" w:hanging="284"/>
        <w:jc w:val="both"/>
        <w:rPr>
          <w:sz w:val="22"/>
        </w:rPr>
      </w:pPr>
      <w:r w:rsidRPr="00E61E75">
        <w:rPr>
          <w:sz w:val="22"/>
        </w:rPr>
        <w:t>Village presentation and enhancement €0.55m</w:t>
      </w:r>
      <w:r w:rsidR="0004795F">
        <w:rPr>
          <w:sz w:val="22"/>
        </w:rPr>
        <w:t>.</w:t>
      </w:r>
    </w:p>
    <w:p w:rsidR="00366F39" w:rsidRPr="00E61E75" w:rsidRDefault="00F4172E" w:rsidP="00E618B3">
      <w:pPr>
        <w:numPr>
          <w:ilvl w:val="1"/>
          <w:numId w:val="19"/>
        </w:numPr>
        <w:tabs>
          <w:tab w:val="clear" w:pos="1440"/>
          <w:tab w:val="num" w:pos="851"/>
        </w:tabs>
        <w:ind w:left="851" w:hanging="284"/>
        <w:jc w:val="both"/>
        <w:rPr>
          <w:sz w:val="22"/>
        </w:rPr>
      </w:pPr>
      <w:r w:rsidRPr="00E61E75">
        <w:rPr>
          <w:sz w:val="22"/>
        </w:rPr>
        <w:t>Provision for playgrounds/parks for minor upgrades</w:t>
      </w:r>
      <w:r w:rsidR="0004795F" w:rsidRPr="00E61E75">
        <w:rPr>
          <w:sz w:val="22"/>
        </w:rPr>
        <w:t xml:space="preserve"> – </w:t>
      </w:r>
      <w:r w:rsidRPr="00E61E75">
        <w:rPr>
          <w:sz w:val="22"/>
        </w:rPr>
        <w:t>€150k</w:t>
      </w:r>
      <w:r w:rsidR="0004795F">
        <w:rPr>
          <w:sz w:val="22"/>
        </w:rPr>
        <w:t>.</w:t>
      </w:r>
    </w:p>
    <w:p w:rsidR="00366F39" w:rsidRPr="00E61E75" w:rsidRDefault="00366F39" w:rsidP="00FC5F50">
      <w:pPr>
        <w:jc w:val="both"/>
        <w:rPr>
          <w:sz w:val="18"/>
          <w:szCs w:val="18"/>
        </w:rPr>
      </w:pPr>
    </w:p>
    <w:p w:rsidR="00E61E75" w:rsidRPr="00E61E75" w:rsidRDefault="00E61E75" w:rsidP="00FC5F50">
      <w:pPr>
        <w:jc w:val="both"/>
        <w:rPr>
          <w:sz w:val="18"/>
          <w:szCs w:val="18"/>
        </w:rPr>
      </w:pPr>
    </w:p>
    <w:p w:rsidR="001E0C8B" w:rsidRDefault="001E0C8B" w:rsidP="00FC5F50">
      <w:pPr>
        <w:jc w:val="both"/>
        <w:rPr>
          <w:b/>
          <w:sz w:val="22"/>
          <w:u w:val="single"/>
        </w:rPr>
      </w:pPr>
      <w:r w:rsidRPr="00E61E75">
        <w:rPr>
          <w:b/>
          <w:sz w:val="22"/>
          <w:u w:val="single"/>
        </w:rPr>
        <w:t xml:space="preserve">Division G </w:t>
      </w:r>
      <w:r w:rsidR="0024486B" w:rsidRPr="00E61E75">
        <w:rPr>
          <w:b/>
          <w:sz w:val="22"/>
          <w:u w:val="single"/>
        </w:rPr>
        <w:t>–</w:t>
      </w:r>
      <w:r w:rsidRPr="00E61E75">
        <w:rPr>
          <w:b/>
          <w:sz w:val="22"/>
          <w:u w:val="single"/>
        </w:rPr>
        <w:t xml:space="preserve"> Agriculture, Education, Health &amp; Welfare</w:t>
      </w:r>
    </w:p>
    <w:p w:rsidR="00E61E75" w:rsidRPr="00E61E75" w:rsidRDefault="00E61E75" w:rsidP="00FC5F50">
      <w:pPr>
        <w:jc w:val="both"/>
        <w:rPr>
          <w:b/>
          <w:sz w:val="12"/>
          <w:szCs w:val="12"/>
          <w:u w:val="single"/>
        </w:rPr>
      </w:pPr>
    </w:p>
    <w:p w:rsidR="00F4172E" w:rsidRPr="00E61E75" w:rsidRDefault="00F4172E" w:rsidP="00E618B3">
      <w:pPr>
        <w:numPr>
          <w:ilvl w:val="1"/>
          <w:numId w:val="20"/>
        </w:numPr>
        <w:tabs>
          <w:tab w:val="clear" w:pos="1440"/>
          <w:tab w:val="num" w:pos="426"/>
        </w:tabs>
        <w:ind w:left="426" w:hanging="284"/>
        <w:jc w:val="both"/>
        <w:rPr>
          <w:sz w:val="22"/>
        </w:rPr>
      </w:pPr>
      <w:r w:rsidRPr="00E61E75">
        <w:rPr>
          <w:sz w:val="22"/>
        </w:rPr>
        <w:t>Continued Provision for Dredging Programme €180k</w:t>
      </w:r>
      <w:r w:rsidR="0004795F">
        <w:rPr>
          <w:sz w:val="22"/>
        </w:rPr>
        <w:t>.</w:t>
      </w:r>
    </w:p>
    <w:p w:rsidR="00F4172E" w:rsidRPr="00E61E75" w:rsidRDefault="00F4172E" w:rsidP="00E618B3">
      <w:pPr>
        <w:numPr>
          <w:ilvl w:val="1"/>
          <w:numId w:val="20"/>
        </w:numPr>
        <w:tabs>
          <w:tab w:val="clear" w:pos="1440"/>
          <w:tab w:val="num" w:pos="426"/>
        </w:tabs>
        <w:ind w:left="426" w:hanging="284"/>
        <w:jc w:val="both"/>
        <w:rPr>
          <w:sz w:val="22"/>
        </w:rPr>
      </w:pPr>
      <w:r w:rsidRPr="00E61E75">
        <w:rPr>
          <w:sz w:val="22"/>
        </w:rPr>
        <w:t>Piers and Harbours increases - €247k</w:t>
      </w:r>
      <w:r w:rsidR="0004795F">
        <w:rPr>
          <w:sz w:val="22"/>
        </w:rPr>
        <w:t>.</w:t>
      </w:r>
    </w:p>
    <w:p w:rsidR="00F4172E" w:rsidRPr="00E61E75" w:rsidRDefault="00F4172E" w:rsidP="00E618B3">
      <w:pPr>
        <w:numPr>
          <w:ilvl w:val="1"/>
          <w:numId w:val="20"/>
        </w:numPr>
        <w:tabs>
          <w:tab w:val="clear" w:pos="1440"/>
          <w:tab w:val="num" w:pos="426"/>
        </w:tabs>
        <w:ind w:left="426" w:hanging="284"/>
        <w:jc w:val="both"/>
        <w:rPr>
          <w:sz w:val="22"/>
        </w:rPr>
      </w:pPr>
      <w:r w:rsidRPr="00E61E75">
        <w:rPr>
          <w:sz w:val="22"/>
        </w:rPr>
        <w:t>Reduced Veterinary income</w:t>
      </w:r>
      <w:r w:rsidR="0004795F">
        <w:rPr>
          <w:sz w:val="22"/>
        </w:rPr>
        <w:t>.</w:t>
      </w:r>
    </w:p>
    <w:p w:rsidR="00F4172E" w:rsidRPr="00E61E75" w:rsidRDefault="00F4172E" w:rsidP="00E618B3">
      <w:pPr>
        <w:numPr>
          <w:ilvl w:val="2"/>
          <w:numId w:val="21"/>
        </w:numPr>
        <w:tabs>
          <w:tab w:val="clear" w:pos="2160"/>
          <w:tab w:val="num" w:pos="851"/>
        </w:tabs>
        <w:ind w:left="851" w:hanging="284"/>
        <w:jc w:val="both"/>
        <w:rPr>
          <w:sz w:val="22"/>
        </w:rPr>
      </w:pPr>
      <w:r w:rsidRPr="00E61E75">
        <w:rPr>
          <w:sz w:val="22"/>
        </w:rPr>
        <w:t>€171k – reduction in funding from FSAI</w:t>
      </w:r>
      <w:r w:rsidR="0004795F">
        <w:rPr>
          <w:sz w:val="22"/>
        </w:rPr>
        <w:t>.</w:t>
      </w:r>
      <w:r w:rsidRPr="00E61E75">
        <w:rPr>
          <w:sz w:val="22"/>
        </w:rPr>
        <w:t xml:space="preserve"> </w:t>
      </w:r>
    </w:p>
    <w:p w:rsidR="00F4172E" w:rsidRPr="00E61E75" w:rsidRDefault="00F4172E" w:rsidP="00E618B3">
      <w:pPr>
        <w:numPr>
          <w:ilvl w:val="2"/>
          <w:numId w:val="21"/>
        </w:numPr>
        <w:tabs>
          <w:tab w:val="clear" w:pos="2160"/>
          <w:tab w:val="num" w:pos="851"/>
        </w:tabs>
        <w:ind w:left="851" w:hanging="284"/>
        <w:jc w:val="both"/>
        <w:rPr>
          <w:sz w:val="22"/>
        </w:rPr>
      </w:pPr>
      <w:r w:rsidRPr="00E61E75">
        <w:rPr>
          <w:sz w:val="22"/>
        </w:rPr>
        <w:t>€40k – dog licenses due to boundary change</w:t>
      </w:r>
      <w:r w:rsidR="0004795F">
        <w:rPr>
          <w:sz w:val="22"/>
        </w:rPr>
        <w:t>.</w:t>
      </w:r>
    </w:p>
    <w:p w:rsidR="00F4172E" w:rsidRPr="00E61E75" w:rsidRDefault="00F4172E" w:rsidP="00E618B3">
      <w:pPr>
        <w:numPr>
          <w:ilvl w:val="2"/>
          <w:numId w:val="21"/>
        </w:numPr>
        <w:tabs>
          <w:tab w:val="clear" w:pos="2160"/>
          <w:tab w:val="num" w:pos="851"/>
        </w:tabs>
        <w:ind w:left="851" w:hanging="284"/>
        <w:jc w:val="both"/>
        <w:rPr>
          <w:sz w:val="22"/>
        </w:rPr>
      </w:pPr>
      <w:r w:rsidRPr="00E61E75">
        <w:rPr>
          <w:sz w:val="22"/>
        </w:rPr>
        <w:t>€20k – control of horses due to boundary change</w:t>
      </w:r>
      <w:r w:rsidR="0004795F">
        <w:rPr>
          <w:sz w:val="22"/>
        </w:rPr>
        <w:t>.</w:t>
      </w:r>
    </w:p>
    <w:p w:rsidR="001E0C8B" w:rsidRPr="00E61E75" w:rsidRDefault="001E0C8B" w:rsidP="00FC5F50">
      <w:pPr>
        <w:jc w:val="both"/>
        <w:rPr>
          <w:sz w:val="18"/>
          <w:szCs w:val="18"/>
        </w:rPr>
      </w:pPr>
    </w:p>
    <w:p w:rsidR="00E61E75" w:rsidRPr="00E61E75" w:rsidRDefault="00E61E75" w:rsidP="00FC5F50">
      <w:pPr>
        <w:jc w:val="both"/>
        <w:rPr>
          <w:sz w:val="18"/>
          <w:szCs w:val="18"/>
        </w:rPr>
      </w:pPr>
    </w:p>
    <w:p w:rsidR="001E0C8B" w:rsidRDefault="001E0C8B" w:rsidP="00FC5F50">
      <w:pPr>
        <w:jc w:val="both"/>
        <w:rPr>
          <w:b/>
          <w:sz w:val="22"/>
          <w:u w:val="single"/>
        </w:rPr>
      </w:pPr>
      <w:r w:rsidRPr="00E61E75">
        <w:rPr>
          <w:b/>
          <w:sz w:val="22"/>
          <w:u w:val="single"/>
        </w:rPr>
        <w:t xml:space="preserve">Division H </w:t>
      </w:r>
      <w:r w:rsidR="0024486B" w:rsidRPr="00E61E75">
        <w:rPr>
          <w:b/>
          <w:sz w:val="22"/>
          <w:u w:val="single"/>
        </w:rPr>
        <w:t>–</w:t>
      </w:r>
      <w:r w:rsidRPr="00E61E75">
        <w:rPr>
          <w:b/>
          <w:sz w:val="22"/>
          <w:u w:val="single"/>
        </w:rPr>
        <w:t xml:space="preserve"> Miscellaneous Services</w:t>
      </w:r>
    </w:p>
    <w:p w:rsidR="00E61E75" w:rsidRPr="00E61E75" w:rsidRDefault="00E61E75" w:rsidP="00FC5F50">
      <w:pPr>
        <w:jc w:val="both"/>
        <w:rPr>
          <w:b/>
          <w:sz w:val="12"/>
          <w:szCs w:val="12"/>
          <w:u w:val="single"/>
        </w:rPr>
      </w:pPr>
    </w:p>
    <w:p w:rsidR="00F4172E" w:rsidRPr="00E61E75" w:rsidRDefault="00F4172E" w:rsidP="00E618B3">
      <w:pPr>
        <w:numPr>
          <w:ilvl w:val="1"/>
          <w:numId w:val="22"/>
        </w:numPr>
        <w:tabs>
          <w:tab w:val="clear" w:pos="1440"/>
          <w:tab w:val="num" w:pos="426"/>
        </w:tabs>
        <w:ind w:left="426" w:hanging="284"/>
        <w:jc w:val="both"/>
        <w:rPr>
          <w:sz w:val="22"/>
        </w:rPr>
      </w:pPr>
      <w:r w:rsidRPr="00E61E75">
        <w:rPr>
          <w:sz w:val="22"/>
        </w:rPr>
        <w:t>Provision for Infrastructure Programme of €1.15m</w:t>
      </w:r>
      <w:r w:rsidR="0004795F">
        <w:rPr>
          <w:sz w:val="22"/>
        </w:rPr>
        <w:t>.</w:t>
      </w:r>
    </w:p>
    <w:p w:rsidR="00F4172E" w:rsidRPr="00E61E75" w:rsidRDefault="00F4172E" w:rsidP="00E618B3">
      <w:pPr>
        <w:numPr>
          <w:ilvl w:val="1"/>
          <w:numId w:val="22"/>
        </w:numPr>
        <w:tabs>
          <w:tab w:val="clear" w:pos="1440"/>
          <w:tab w:val="num" w:pos="426"/>
        </w:tabs>
        <w:ind w:left="426" w:hanging="284"/>
        <w:jc w:val="both"/>
        <w:rPr>
          <w:sz w:val="22"/>
        </w:rPr>
      </w:pPr>
      <w:r w:rsidRPr="00E61E75">
        <w:rPr>
          <w:sz w:val="22"/>
        </w:rPr>
        <w:t>Reduction in Bad Debt provision for Rates €3.5m</w:t>
      </w:r>
      <w:r w:rsidR="0004795F">
        <w:rPr>
          <w:sz w:val="22"/>
        </w:rPr>
        <w:t>.</w:t>
      </w:r>
    </w:p>
    <w:p w:rsidR="00F4172E" w:rsidRPr="00E61E75" w:rsidRDefault="00F4172E" w:rsidP="00E618B3">
      <w:pPr>
        <w:numPr>
          <w:ilvl w:val="1"/>
          <w:numId w:val="22"/>
        </w:numPr>
        <w:tabs>
          <w:tab w:val="clear" w:pos="1440"/>
          <w:tab w:val="num" w:pos="426"/>
        </w:tabs>
        <w:ind w:left="426" w:hanging="284"/>
        <w:jc w:val="both"/>
        <w:rPr>
          <w:sz w:val="22"/>
        </w:rPr>
      </w:pPr>
      <w:r w:rsidRPr="00E61E75">
        <w:rPr>
          <w:sz w:val="22"/>
        </w:rPr>
        <w:t>Inclusion of Dept compensation towards costs of pay agreements</w:t>
      </w:r>
      <w:r w:rsidR="0004795F">
        <w:rPr>
          <w:sz w:val="22"/>
        </w:rPr>
        <w:t>.</w:t>
      </w:r>
    </w:p>
    <w:p w:rsidR="00F4172E" w:rsidRPr="00E61E75" w:rsidRDefault="00F4172E" w:rsidP="00E618B3">
      <w:pPr>
        <w:numPr>
          <w:ilvl w:val="1"/>
          <w:numId w:val="22"/>
        </w:numPr>
        <w:tabs>
          <w:tab w:val="clear" w:pos="1440"/>
          <w:tab w:val="num" w:pos="426"/>
        </w:tabs>
        <w:ind w:left="426" w:hanging="284"/>
        <w:jc w:val="both"/>
        <w:rPr>
          <w:sz w:val="22"/>
        </w:rPr>
      </w:pPr>
      <w:r w:rsidRPr="00E61E75">
        <w:rPr>
          <w:sz w:val="22"/>
        </w:rPr>
        <w:t>Irish Water Rates income included in Rates</w:t>
      </w:r>
      <w:r w:rsidR="0004795F" w:rsidRPr="00E61E75">
        <w:rPr>
          <w:sz w:val="22"/>
        </w:rPr>
        <w:t xml:space="preserve"> – </w:t>
      </w:r>
      <w:r w:rsidRPr="00E61E75">
        <w:rPr>
          <w:sz w:val="22"/>
        </w:rPr>
        <w:t>€1.5m</w:t>
      </w:r>
      <w:r w:rsidR="0004795F">
        <w:rPr>
          <w:sz w:val="22"/>
        </w:rPr>
        <w:t>.</w:t>
      </w:r>
    </w:p>
    <w:p w:rsidR="00164274" w:rsidRPr="00E61E75" w:rsidRDefault="00164274" w:rsidP="00FC5F50">
      <w:pPr>
        <w:jc w:val="both"/>
        <w:rPr>
          <w:sz w:val="18"/>
          <w:szCs w:val="18"/>
        </w:rPr>
      </w:pPr>
    </w:p>
    <w:p w:rsidR="00E61E75" w:rsidRPr="00E61E75" w:rsidRDefault="00E61E75" w:rsidP="00FC5F50">
      <w:pPr>
        <w:jc w:val="both"/>
        <w:rPr>
          <w:sz w:val="18"/>
          <w:szCs w:val="18"/>
        </w:rPr>
      </w:pPr>
    </w:p>
    <w:p w:rsidR="001E0C8B" w:rsidRDefault="001E0C8B" w:rsidP="00FC5F50">
      <w:pPr>
        <w:jc w:val="both"/>
        <w:rPr>
          <w:b/>
          <w:sz w:val="22"/>
          <w:u w:val="single"/>
        </w:rPr>
      </w:pPr>
      <w:r w:rsidRPr="00E61E75">
        <w:rPr>
          <w:b/>
          <w:sz w:val="22"/>
          <w:u w:val="single"/>
        </w:rPr>
        <w:t>Central Management Charge</w:t>
      </w:r>
    </w:p>
    <w:p w:rsidR="00E61E75" w:rsidRPr="00E61E75" w:rsidRDefault="00E61E75" w:rsidP="00FC5F50">
      <w:pPr>
        <w:jc w:val="both"/>
        <w:rPr>
          <w:b/>
          <w:sz w:val="12"/>
          <w:szCs w:val="12"/>
          <w:u w:val="single"/>
        </w:rPr>
      </w:pPr>
    </w:p>
    <w:p w:rsidR="00F4172E" w:rsidRPr="00E61E75" w:rsidRDefault="00F4172E" w:rsidP="00E618B3">
      <w:pPr>
        <w:numPr>
          <w:ilvl w:val="0"/>
          <w:numId w:val="23"/>
        </w:numPr>
        <w:tabs>
          <w:tab w:val="clear" w:pos="720"/>
          <w:tab w:val="num" w:pos="426"/>
        </w:tabs>
        <w:ind w:left="426" w:hanging="284"/>
        <w:jc w:val="both"/>
        <w:rPr>
          <w:sz w:val="22"/>
        </w:rPr>
      </w:pPr>
      <w:r w:rsidRPr="00E61E75">
        <w:rPr>
          <w:sz w:val="22"/>
        </w:rPr>
        <w:t>Extra pension requirement of €589k</w:t>
      </w:r>
      <w:r w:rsidR="0004795F">
        <w:rPr>
          <w:sz w:val="22"/>
        </w:rPr>
        <w:t>.</w:t>
      </w:r>
    </w:p>
    <w:p w:rsidR="00F4172E" w:rsidRPr="00E61E75" w:rsidRDefault="00F4172E" w:rsidP="00E618B3">
      <w:pPr>
        <w:numPr>
          <w:ilvl w:val="0"/>
          <w:numId w:val="23"/>
        </w:numPr>
        <w:tabs>
          <w:tab w:val="clear" w:pos="720"/>
          <w:tab w:val="num" w:pos="426"/>
        </w:tabs>
        <w:ind w:left="426" w:hanging="284"/>
        <w:jc w:val="both"/>
        <w:rPr>
          <w:sz w:val="22"/>
        </w:rPr>
      </w:pPr>
      <w:r w:rsidRPr="00E61E75">
        <w:rPr>
          <w:sz w:val="22"/>
        </w:rPr>
        <w:t>Decrease in Pension Income</w:t>
      </w:r>
      <w:r w:rsidR="0004795F" w:rsidRPr="00E61E75">
        <w:rPr>
          <w:sz w:val="22"/>
        </w:rPr>
        <w:t xml:space="preserve"> – </w:t>
      </w:r>
      <w:r w:rsidRPr="00E61E75">
        <w:rPr>
          <w:sz w:val="22"/>
        </w:rPr>
        <w:t>€611k</w:t>
      </w:r>
      <w:r w:rsidR="0004795F">
        <w:rPr>
          <w:sz w:val="22"/>
        </w:rPr>
        <w:t>.</w:t>
      </w:r>
      <w:r w:rsidRPr="00E61E75">
        <w:rPr>
          <w:sz w:val="22"/>
        </w:rPr>
        <w:t xml:space="preserve"> </w:t>
      </w:r>
    </w:p>
    <w:p w:rsidR="00F4172E" w:rsidRPr="00E61E75" w:rsidRDefault="00F4172E" w:rsidP="00E618B3">
      <w:pPr>
        <w:numPr>
          <w:ilvl w:val="0"/>
          <w:numId w:val="23"/>
        </w:numPr>
        <w:tabs>
          <w:tab w:val="clear" w:pos="720"/>
          <w:tab w:val="num" w:pos="426"/>
        </w:tabs>
        <w:ind w:left="426" w:hanging="284"/>
        <w:jc w:val="both"/>
        <w:rPr>
          <w:sz w:val="22"/>
        </w:rPr>
      </w:pPr>
      <w:r w:rsidRPr="00E61E75">
        <w:rPr>
          <w:sz w:val="22"/>
        </w:rPr>
        <w:t>Increase in facilities maintenance and operations</w:t>
      </w:r>
      <w:r w:rsidR="0004795F" w:rsidRPr="00E61E75">
        <w:rPr>
          <w:sz w:val="22"/>
        </w:rPr>
        <w:t xml:space="preserve"> – </w:t>
      </w:r>
      <w:r w:rsidRPr="00E61E75">
        <w:rPr>
          <w:sz w:val="22"/>
        </w:rPr>
        <w:t>€50k</w:t>
      </w:r>
      <w:r w:rsidR="0004795F">
        <w:rPr>
          <w:sz w:val="22"/>
        </w:rPr>
        <w:t>.</w:t>
      </w:r>
    </w:p>
    <w:p w:rsidR="00F4172E" w:rsidRPr="00E61E75" w:rsidRDefault="00F4172E" w:rsidP="00E618B3">
      <w:pPr>
        <w:numPr>
          <w:ilvl w:val="0"/>
          <w:numId w:val="23"/>
        </w:numPr>
        <w:tabs>
          <w:tab w:val="clear" w:pos="720"/>
          <w:tab w:val="num" w:pos="426"/>
        </w:tabs>
        <w:ind w:left="426" w:hanging="284"/>
        <w:jc w:val="both"/>
        <w:rPr>
          <w:sz w:val="22"/>
        </w:rPr>
      </w:pPr>
      <w:r w:rsidRPr="00E61E75">
        <w:rPr>
          <w:sz w:val="22"/>
        </w:rPr>
        <w:t>Maintenance of Finance, Corporate and ICT budgets in line with boundary change</w:t>
      </w:r>
      <w:r w:rsidR="0004795F">
        <w:rPr>
          <w:sz w:val="22"/>
        </w:rPr>
        <w:t>.</w:t>
      </w:r>
    </w:p>
    <w:p w:rsidR="00F4172E" w:rsidRPr="00E61E75" w:rsidRDefault="00F4172E" w:rsidP="00E618B3">
      <w:pPr>
        <w:numPr>
          <w:ilvl w:val="0"/>
          <w:numId w:val="23"/>
        </w:numPr>
        <w:tabs>
          <w:tab w:val="clear" w:pos="720"/>
          <w:tab w:val="num" w:pos="426"/>
        </w:tabs>
        <w:ind w:left="426" w:hanging="284"/>
        <w:jc w:val="both"/>
        <w:rPr>
          <w:sz w:val="22"/>
        </w:rPr>
      </w:pPr>
      <w:r w:rsidRPr="00E61E75">
        <w:rPr>
          <w:sz w:val="22"/>
        </w:rPr>
        <w:t xml:space="preserve">Continued provision for Customer Service team including improvements to internet and </w:t>
      </w:r>
      <w:proofErr w:type="gramStart"/>
      <w:r w:rsidRPr="00E61E75">
        <w:rPr>
          <w:sz w:val="22"/>
        </w:rPr>
        <w:t>Corporate</w:t>
      </w:r>
      <w:proofErr w:type="gramEnd"/>
      <w:r w:rsidRPr="00E61E75">
        <w:rPr>
          <w:sz w:val="22"/>
        </w:rPr>
        <w:t xml:space="preserve"> plan development - €100k</w:t>
      </w:r>
      <w:r w:rsidR="0004795F">
        <w:rPr>
          <w:sz w:val="22"/>
        </w:rPr>
        <w:t>.</w:t>
      </w:r>
    </w:p>
    <w:p w:rsidR="00F4172E" w:rsidRPr="00E61E75" w:rsidRDefault="00F4172E" w:rsidP="00E618B3">
      <w:pPr>
        <w:numPr>
          <w:ilvl w:val="0"/>
          <w:numId w:val="23"/>
        </w:numPr>
        <w:tabs>
          <w:tab w:val="clear" w:pos="720"/>
          <w:tab w:val="num" w:pos="426"/>
        </w:tabs>
        <w:ind w:left="426" w:hanging="284"/>
        <w:jc w:val="both"/>
        <w:rPr>
          <w:sz w:val="22"/>
        </w:rPr>
      </w:pPr>
      <w:r w:rsidRPr="00E61E75">
        <w:rPr>
          <w:sz w:val="22"/>
        </w:rPr>
        <w:t>Increased provision for Irish language office – 150% increase to €75k</w:t>
      </w:r>
      <w:r w:rsidR="0004795F">
        <w:rPr>
          <w:sz w:val="22"/>
        </w:rPr>
        <w:t>.</w:t>
      </w:r>
    </w:p>
    <w:p w:rsidR="001E0C8B" w:rsidRPr="00E61E75" w:rsidRDefault="001E0C8B" w:rsidP="00FC5F50">
      <w:pPr>
        <w:jc w:val="both"/>
        <w:rPr>
          <w:sz w:val="18"/>
          <w:szCs w:val="18"/>
        </w:rPr>
      </w:pPr>
    </w:p>
    <w:p w:rsidR="00366F39" w:rsidRPr="00E61E75" w:rsidRDefault="00366F39" w:rsidP="00FC5F50">
      <w:pPr>
        <w:jc w:val="both"/>
        <w:rPr>
          <w:sz w:val="18"/>
          <w:szCs w:val="18"/>
        </w:rPr>
      </w:pPr>
    </w:p>
    <w:p w:rsidR="001E0C8B" w:rsidRDefault="001E0C8B" w:rsidP="00FC5F50">
      <w:pPr>
        <w:jc w:val="both"/>
        <w:rPr>
          <w:b/>
          <w:sz w:val="22"/>
          <w:u w:val="single"/>
        </w:rPr>
      </w:pPr>
      <w:r w:rsidRPr="00E61E75">
        <w:rPr>
          <w:b/>
          <w:sz w:val="22"/>
          <w:u w:val="single"/>
        </w:rPr>
        <w:t>Area Office &amp; Municipal District Services</w:t>
      </w:r>
    </w:p>
    <w:p w:rsidR="00E61E75" w:rsidRPr="00E61E75" w:rsidRDefault="00E61E75" w:rsidP="00FC5F50">
      <w:pPr>
        <w:jc w:val="both"/>
        <w:rPr>
          <w:b/>
          <w:sz w:val="12"/>
          <w:szCs w:val="12"/>
          <w:u w:val="single"/>
        </w:rPr>
      </w:pPr>
    </w:p>
    <w:p w:rsidR="00F4172E" w:rsidRPr="00E61E75" w:rsidRDefault="00F4172E" w:rsidP="00E618B3">
      <w:pPr>
        <w:numPr>
          <w:ilvl w:val="0"/>
          <w:numId w:val="24"/>
        </w:numPr>
        <w:tabs>
          <w:tab w:val="clear" w:pos="720"/>
          <w:tab w:val="num" w:pos="426"/>
        </w:tabs>
        <w:ind w:left="426" w:hanging="284"/>
        <w:jc w:val="both"/>
        <w:rPr>
          <w:sz w:val="22"/>
        </w:rPr>
      </w:pPr>
      <w:r w:rsidRPr="00E61E75">
        <w:rPr>
          <w:sz w:val="22"/>
        </w:rPr>
        <w:t xml:space="preserve">Area and Municipal Offices provide multiple services from </w:t>
      </w:r>
    </w:p>
    <w:p w:rsidR="00F4172E" w:rsidRPr="00E61E75" w:rsidRDefault="0004795F" w:rsidP="00E618B3">
      <w:pPr>
        <w:numPr>
          <w:ilvl w:val="1"/>
          <w:numId w:val="25"/>
        </w:numPr>
        <w:tabs>
          <w:tab w:val="clear" w:pos="1440"/>
          <w:tab w:val="num" w:pos="851"/>
        </w:tabs>
        <w:ind w:hanging="873"/>
        <w:jc w:val="both"/>
        <w:rPr>
          <w:sz w:val="22"/>
        </w:rPr>
      </w:pPr>
      <w:r>
        <w:rPr>
          <w:sz w:val="22"/>
        </w:rPr>
        <w:t>community support</w:t>
      </w:r>
    </w:p>
    <w:p w:rsidR="00F4172E" w:rsidRPr="00E61E75" w:rsidRDefault="00F4172E" w:rsidP="00E618B3">
      <w:pPr>
        <w:numPr>
          <w:ilvl w:val="1"/>
          <w:numId w:val="25"/>
        </w:numPr>
        <w:tabs>
          <w:tab w:val="clear" w:pos="1440"/>
          <w:tab w:val="num" w:pos="851"/>
        </w:tabs>
        <w:ind w:hanging="873"/>
        <w:jc w:val="both"/>
        <w:rPr>
          <w:sz w:val="22"/>
        </w:rPr>
      </w:pPr>
      <w:r w:rsidRPr="00E61E75">
        <w:rPr>
          <w:sz w:val="22"/>
        </w:rPr>
        <w:t>road maintenance, and improvement</w:t>
      </w:r>
    </w:p>
    <w:p w:rsidR="00F4172E" w:rsidRPr="00E61E75" w:rsidRDefault="00632CEF" w:rsidP="00E618B3">
      <w:pPr>
        <w:numPr>
          <w:ilvl w:val="1"/>
          <w:numId w:val="25"/>
        </w:numPr>
        <w:tabs>
          <w:tab w:val="clear" w:pos="1440"/>
          <w:tab w:val="num" w:pos="851"/>
        </w:tabs>
        <w:ind w:hanging="873"/>
        <w:jc w:val="both"/>
        <w:rPr>
          <w:sz w:val="22"/>
        </w:rPr>
      </w:pPr>
      <w:r>
        <w:rPr>
          <w:sz w:val="22"/>
        </w:rPr>
        <w:t>street cleaning</w:t>
      </w:r>
    </w:p>
    <w:p w:rsidR="00F4172E" w:rsidRPr="00E61E75" w:rsidRDefault="00F4172E" w:rsidP="00E618B3">
      <w:pPr>
        <w:numPr>
          <w:ilvl w:val="1"/>
          <w:numId w:val="25"/>
        </w:numPr>
        <w:tabs>
          <w:tab w:val="clear" w:pos="1440"/>
          <w:tab w:val="num" w:pos="851"/>
        </w:tabs>
        <w:ind w:hanging="873"/>
        <w:jc w:val="both"/>
        <w:rPr>
          <w:sz w:val="22"/>
        </w:rPr>
      </w:pPr>
      <w:r w:rsidRPr="00E61E75">
        <w:rPr>
          <w:sz w:val="22"/>
        </w:rPr>
        <w:t xml:space="preserve">parks and amenity maintenance </w:t>
      </w:r>
    </w:p>
    <w:p w:rsidR="00F4172E" w:rsidRPr="00E61E75" w:rsidRDefault="00F4172E" w:rsidP="00E618B3">
      <w:pPr>
        <w:numPr>
          <w:ilvl w:val="1"/>
          <w:numId w:val="25"/>
        </w:numPr>
        <w:tabs>
          <w:tab w:val="clear" w:pos="1440"/>
          <w:tab w:val="num" w:pos="851"/>
        </w:tabs>
        <w:ind w:hanging="873"/>
        <w:jc w:val="both"/>
        <w:rPr>
          <w:sz w:val="22"/>
        </w:rPr>
      </w:pPr>
      <w:r w:rsidRPr="00E61E75">
        <w:rPr>
          <w:sz w:val="22"/>
        </w:rPr>
        <w:t>burial ground operation</w:t>
      </w:r>
    </w:p>
    <w:p w:rsidR="00F4172E" w:rsidRPr="00E61E75" w:rsidRDefault="00F4172E" w:rsidP="00E618B3">
      <w:pPr>
        <w:numPr>
          <w:ilvl w:val="1"/>
          <w:numId w:val="25"/>
        </w:numPr>
        <w:tabs>
          <w:tab w:val="clear" w:pos="1440"/>
          <w:tab w:val="num" w:pos="851"/>
        </w:tabs>
        <w:ind w:hanging="873"/>
        <w:jc w:val="both"/>
        <w:rPr>
          <w:sz w:val="22"/>
        </w:rPr>
      </w:pPr>
      <w:r w:rsidRPr="00E61E75">
        <w:rPr>
          <w:sz w:val="22"/>
        </w:rPr>
        <w:t>Management of parking</w:t>
      </w:r>
    </w:p>
    <w:p w:rsidR="00F4172E" w:rsidRPr="00E61E75" w:rsidRDefault="00F4172E" w:rsidP="00E618B3">
      <w:pPr>
        <w:numPr>
          <w:ilvl w:val="1"/>
          <w:numId w:val="25"/>
        </w:numPr>
        <w:tabs>
          <w:tab w:val="clear" w:pos="1440"/>
          <w:tab w:val="num" w:pos="851"/>
        </w:tabs>
        <w:ind w:hanging="873"/>
        <w:jc w:val="both"/>
        <w:rPr>
          <w:sz w:val="22"/>
        </w:rPr>
      </w:pPr>
      <w:r w:rsidRPr="00E61E75">
        <w:rPr>
          <w:sz w:val="22"/>
        </w:rPr>
        <w:t>Playgrounds &amp; leisure facilities</w:t>
      </w:r>
    </w:p>
    <w:p w:rsidR="00F4172E" w:rsidRDefault="00F4172E" w:rsidP="00E618B3">
      <w:pPr>
        <w:numPr>
          <w:ilvl w:val="1"/>
          <w:numId w:val="25"/>
        </w:numPr>
        <w:tabs>
          <w:tab w:val="clear" w:pos="1440"/>
          <w:tab w:val="num" w:pos="851"/>
        </w:tabs>
        <w:ind w:hanging="873"/>
        <w:jc w:val="both"/>
        <w:rPr>
          <w:sz w:val="22"/>
        </w:rPr>
      </w:pPr>
      <w:r w:rsidRPr="00E61E75">
        <w:rPr>
          <w:sz w:val="22"/>
        </w:rPr>
        <w:t>Coastal, piers &amp; harbours and beach maintenance/operations</w:t>
      </w:r>
    </w:p>
    <w:p w:rsidR="00F4172E" w:rsidRPr="00E61E75" w:rsidRDefault="00F4172E" w:rsidP="00E618B3">
      <w:pPr>
        <w:numPr>
          <w:ilvl w:val="0"/>
          <w:numId w:val="24"/>
        </w:numPr>
        <w:tabs>
          <w:tab w:val="clear" w:pos="720"/>
          <w:tab w:val="num" w:pos="426"/>
        </w:tabs>
        <w:ind w:hanging="578"/>
        <w:jc w:val="both"/>
        <w:rPr>
          <w:sz w:val="22"/>
        </w:rPr>
      </w:pPr>
      <w:r w:rsidRPr="00E61E75">
        <w:rPr>
          <w:sz w:val="22"/>
        </w:rPr>
        <w:lastRenderedPageBreak/>
        <w:t>Investment has increased per capita in key service areas, as per next table</w:t>
      </w:r>
      <w:r w:rsidR="0024486B" w:rsidRPr="00E61E75">
        <w:rPr>
          <w:sz w:val="22"/>
        </w:rPr>
        <w:t>.</w:t>
      </w:r>
    </w:p>
    <w:p w:rsidR="0024486B" w:rsidRPr="00E61E75" w:rsidRDefault="0024486B" w:rsidP="00641526">
      <w:pPr>
        <w:ind w:left="142"/>
        <w:jc w:val="both"/>
        <w:rPr>
          <w:sz w:val="22"/>
        </w:rPr>
      </w:pPr>
    </w:p>
    <w:p w:rsidR="00F4172E" w:rsidRPr="00E61E75" w:rsidRDefault="00F4172E" w:rsidP="00E618B3">
      <w:pPr>
        <w:numPr>
          <w:ilvl w:val="0"/>
          <w:numId w:val="24"/>
        </w:numPr>
        <w:tabs>
          <w:tab w:val="clear" w:pos="720"/>
          <w:tab w:val="num" w:pos="426"/>
        </w:tabs>
        <w:ind w:left="426" w:hanging="284"/>
        <w:jc w:val="both"/>
        <w:rPr>
          <w:sz w:val="22"/>
        </w:rPr>
      </w:pPr>
      <w:r w:rsidRPr="00E61E75">
        <w:rPr>
          <w:sz w:val="22"/>
        </w:rPr>
        <w:t>In addition the Council has successfully secured and provided match funding for schemes including:</w:t>
      </w:r>
    </w:p>
    <w:p w:rsidR="00F4172E" w:rsidRPr="00E61E75" w:rsidRDefault="00F4172E" w:rsidP="00E618B3">
      <w:pPr>
        <w:numPr>
          <w:ilvl w:val="1"/>
          <w:numId w:val="26"/>
        </w:numPr>
        <w:ind w:left="851" w:hanging="284"/>
        <w:jc w:val="both"/>
        <w:rPr>
          <w:sz w:val="22"/>
        </w:rPr>
      </w:pPr>
      <w:r w:rsidRPr="00E61E75">
        <w:rPr>
          <w:sz w:val="22"/>
        </w:rPr>
        <w:t>Urban and Village Renewal  €207,000</w:t>
      </w:r>
    </w:p>
    <w:p w:rsidR="00F4172E" w:rsidRPr="00641526" w:rsidRDefault="00F4172E" w:rsidP="00E618B3">
      <w:pPr>
        <w:numPr>
          <w:ilvl w:val="1"/>
          <w:numId w:val="26"/>
        </w:numPr>
        <w:ind w:left="851" w:hanging="284"/>
        <w:jc w:val="both"/>
        <w:rPr>
          <w:sz w:val="22"/>
        </w:rPr>
      </w:pPr>
      <w:r w:rsidRPr="00641526">
        <w:rPr>
          <w:sz w:val="22"/>
        </w:rPr>
        <w:t>Outdoor Recreation Improvement (ORI)  €401,000</w:t>
      </w:r>
    </w:p>
    <w:p w:rsidR="0024486B" w:rsidRPr="00641526" w:rsidRDefault="0024486B" w:rsidP="0024486B">
      <w:pPr>
        <w:ind w:left="851"/>
        <w:jc w:val="both"/>
        <w:rPr>
          <w:sz w:val="22"/>
        </w:rPr>
      </w:pPr>
    </w:p>
    <w:p w:rsidR="00EC4A65" w:rsidRPr="00641526" w:rsidRDefault="00EC4A65" w:rsidP="00E618B3">
      <w:pPr>
        <w:pStyle w:val="ListParagraph"/>
        <w:numPr>
          <w:ilvl w:val="0"/>
          <w:numId w:val="27"/>
        </w:numPr>
        <w:ind w:left="426" w:hanging="284"/>
        <w:jc w:val="both"/>
        <w:rPr>
          <w:sz w:val="22"/>
          <w:szCs w:val="22"/>
        </w:rPr>
      </w:pPr>
      <w:r w:rsidRPr="00641526">
        <w:rPr>
          <w:rFonts w:eastAsia="+mn-ea"/>
          <w:sz w:val="22"/>
          <w:szCs w:val="22"/>
        </w:rPr>
        <w:t>Summary of Budget spend on key services 2017 to 2020</w:t>
      </w:r>
      <w:r w:rsidR="0004795F">
        <w:rPr>
          <w:rFonts w:eastAsia="+mn-ea"/>
          <w:sz w:val="22"/>
          <w:szCs w:val="22"/>
        </w:rPr>
        <w:t>:</w:t>
      </w:r>
    </w:p>
    <w:tbl>
      <w:tblPr>
        <w:tblStyle w:val="TableGrid"/>
        <w:tblW w:w="9924" w:type="dxa"/>
        <w:jc w:val="center"/>
        <w:tblLayout w:type="fixed"/>
        <w:tblLook w:val="04A0"/>
      </w:tblPr>
      <w:tblGrid>
        <w:gridCol w:w="3404"/>
        <w:gridCol w:w="1276"/>
        <w:gridCol w:w="1275"/>
        <w:gridCol w:w="1276"/>
        <w:gridCol w:w="1276"/>
        <w:gridCol w:w="1417"/>
      </w:tblGrid>
      <w:tr w:rsidR="00EC4A65" w:rsidRPr="00641526" w:rsidTr="00546469">
        <w:trPr>
          <w:trHeight w:val="584"/>
          <w:jc w:val="center"/>
        </w:trPr>
        <w:tc>
          <w:tcPr>
            <w:tcW w:w="3404" w:type="dxa"/>
            <w:vAlign w:val="center"/>
            <w:hideMark/>
          </w:tcPr>
          <w:p w:rsidR="00EC4A65" w:rsidRPr="00641526" w:rsidRDefault="00EC4A65" w:rsidP="00EC4A65">
            <w:pPr>
              <w:jc w:val="center"/>
              <w:rPr>
                <w:rFonts w:eastAsia="Times New Roman"/>
                <w:sz w:val="22"/>
                <w:szCs w:val="22"/>
              </w:rPr>
            </w:pPr>
            <w:r w:rsidRPr="00641526">
              <w:rPr>
                <w:rFonts w:eastAsia="Times New Roman"/>
                <w:b/>
                <w:bCs/>
                <w:kern w:val="24"/>
                <w:sz w:val="22"/>
                <w:szCs w:val="22"/>
              </w:rPr>
              <w:t>Service</w:t>
            </w:r>
          </w:p>
        </w:tc>
        <w:tc>
          <w:tcPr>
            <w:tcW w:w="1276" w:type="dxa"/>
            <w:vAlign w:val="center"/>
            <w:hideMark/>
          </w:tcPr>
          <w:p w:rsidR="00EC4A65" w:rsidRPr="00641526" w:rsidRDefault="00EC4A65" w:rsidP="00EC4A65">
            <w:pPr>
              <w:jc w:val="center"/>
              <w:rPr>
                <w:rFonts w:eastAsia="Times New Roman"/>
                <w:sz w:val="22"/>
                <w:szCs w:val="22"/>
              </w:rPr>
            </w:pPr>
            <w:r w:rsidRPr="00641526">
              <w:rPr>
                <w:rFonts w:eastAsia="Times New Roman"/>
                <w:b/>
                <w:bCs/>
                <w:kern w:val="24"/>
                <w:sz w:val="22"/>
                <w:szCs w:val="22"/>
              </w:rPr>
              <w:t>2017</w:t>
            </w:r>
          </w:p>
        </w:tc>
        <w:tc>
          <w:tcPr>
            <w:tcW w:w="1275" w:type="dxa"/>
            <w:vAlign w:val="center"/>
            <w:hideMark/>
          </w:tcPr>
          <w:p w:rsidR="00EC4A65" w:rsidRPr="00641526" w:rsidRDefault="00EC4A65" w:rsidP="00EC4A65">
            <w:pPr>
              <w:jc w:val="center"/>
              <w:rPr>
                <w:rFonts w:eastAsia="Times New Roman"/>
                <w:sz w:val="22"/>
                <w:szCs w:val="22"/>
              </w:rPr>
            </w:pPr>
            <w:r w:rsidRPr="00641526">
              <w:rPr>
                <w:rFonts w:eastAsia="Times New Roman"/>
                <w:b/>
                <w:bCs/>
                <w:kern w:val="24"/>
                <w:sz w:val="22"/>
                <w:szCs w:val="22"/>
              </w:rPr>
              <w:t>2018</w:t>
            </w:r>
          </w:p>
        </w:tc>
        <w:tc>
          <w:tcPr>
            <w:tcW w:w="1276" w:type="dxa"/>
            <w:vAlign w:val="center"/>
            <w:hideMark/>
          </w:tcPr>
          <w:p w:rsidR="00EC4A65" w:rsidRPr="00641526" w:rsidRDefault="00EC4A65" w:rsidP="00EC4A65">
            <w:pPr>
              <w:jc w:val="center"/>
              <w:rPr>
                <w:rFonts w:eastAsia="Times New Roman"/>
                <w:sz w:val="22"/>
                <w:szCs w:val="22"/>
              </w:rPr>
            </w:pPr>
            <w:r w:rsidRPr="00641526">
              <w:rPr>
                <w:rFonts w:eastAsia="Times New Roman"/>
                <w:b/>
                <w:bCs/>
                <w:kern w:val="24"/>
                <w:sz w:val="22"/>
                <w:szCs w:val="22"/>
              </w:rPr>
              <w:t>2019</w:t>
            </w:r>
          </w:p>
        </w:tc>
        <w:tc>
          <w:tcPr>
            <w:tcW w:w="1276" w:type="dxa"/>
            <w:vAlign w:val="center"/>
            <w:hideMark/>
          </w:tcPr>
          <w:p w:rsidR="00EC4A65" w:rsidRPr="00641526" w:rsidRDefault="00EC4A65" w:rsidP="00EC4A65">
            <w:pPr>
              <w:jc w:val="center"/>
              <w:rPr>
                <w:rFonts w:eastAsia="Times New Roman"/>
                <w:sz w:val="22"/>
                <w:szCs w:val="22"/>
              </w:rPr>
            </w:pPr>
            <w:r w:rsidRPr="00641526">
              <w:rPr>
                <w:rFonts w:eastAsia="Times New Roman"/>
                <w:b/>
                <w:bCs/>
                <w:kern w:val="24"/>
                <w:sz w:val="22"/>
                <w:szCs w:val="22"/>
              </w:rPr>
              <w:t>2020</w:t>
            </w:r>
          </w:p>
        </w:tc>
        <w:tc>
          <w:tcPr>
            <w:tcW w:w="1417" w:type="dxa"/>
            <w:vAlign w:val="center"/>
            <w:hideMark/>
          </w:tcPr>
          <w:p w:rsidR="00EC4A65" w:rsidRPr="00641526" w:rsidRDefault="00EC4A65" w:rsidP="00EC4A65">
            <w:pPr>
              <w:jc w:val="center"/>
              <w:rPr>
                <w:rFonts w:eastAsia="Times New Roman"/>
                <w:b/>
                <w:bCs/>
                <w:kern w:val="24"/>
                <w:sz w:val="22"/>
                <w:szCs w:val="22"/>
              </w:rPr>
            </w:pPr>
            <w:r w:rsidRPr="00641526">
              <w:rPr>
                <w:rFonts w:eastAsia="Times New Roman"/>
                <w:b/>
                <w:bCs/>
                <w:kern w:val="24"/>
                <w:sz w:val="22"/>
                <w:szCs w:val="22"/>
              </w:rPr>
              <w:t>% per capita increase</w:t>
            </w:r>
          </w:p>
          <w:p w:rsidR="00EC4A65" w:rsidRPr="00641526" w:rsidRDefault="00EC4A65" w:rsidP="00EC4A65">
            <w:pPr>
              <w:jc w:val="center"/>
              <w:rPr>
                <w:rFonts w:eastAsia="Times New Roman"/>
                <w:sz w:val="22"/>
                <w:szCs w:val="22"/>
              </w:rPr>
            </w:pPr>
            <w:r w:rsidRPr="00641526">
              <w:rPr>
                <w:rFonts w:eastAsia="Times New Roman"/>
                <w:b/>
                <w:bCs/>
                <w:kern w:val="24"/>
                <w:sz w:val="22"/>
                <w:szCs w:val="22"/>
              </w:rPr>
              <w:t>2019 to 2020</w:t>
            </w:r>
          </w:p>
        </w:tc>
      </w:tr>
      <w:tr w:rsidR="00EC4A65" w:rsidRPr="00641526" w:rsidTr="00546469">
        <w:trPr>
          <w:trHeight w:val="332"/>
          <w:jc w:val="center"/>
        </w:trPr>
        <w:tc>
          <w:tcPr>
            <w:tcW w:w="3404" w:type="dxa"/>
            <w:vAlign w:val="center"/>
            <w:hideMark/>
          </w:tcPr>
          <w:p w:rsidR="00EC4A65" w:rsidRPr="00641526" w:rsidRDefault="00EC4A65" w:rsidP="00EC4A65">
            <w:pPr>
              <w:rPr>
                <w:rFonts w:eastAsia="Times New Roman"/>
                <w:sz w:val="22"/>
                <w:szCs w:val="22"/>
              </w:rPr>
            </w:pPr>
            <w:r w:rsidRPr="00641526">
              <w:rPr>
                <w:rFonts w:eastAsia="Times New Roman"/>
                <w:kern w:val="24"/>
                <w:sz w:val="22"/>
                <w:szCs w:val="22"/>
              </w:rPr>
              <w:t xml:space="preserve">Roads Maintenance </w:t>
            </w:r>
          </w:p>
        </w:tc>
        <w:tc>
          <w:tcPr>
            <w:tcW w:w="1276"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44,735,227 </w:t>
            </w:r>
          </w:p>
        </w:tc>
        <w:tc>
          <w:tcPr>
            <w:tcW w:w="1275"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47,439,542 </w:t>
            </w:r>
          </w:p>
        </w:tc>
        <w:tc>
          <w:tcPr>
            <w:tcW w:w="1276"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53,913,061 </w:t>
            </w:r>
          </w:p>
        </w:tc>
        <w:tc>
          <w:tcPr>
            <w:tcW w:w="1276"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63,833,922 </w:t>
            </w:r>
          </w:p>
        </w:tc>
        <w:tc>
          <w:tcPr>
            <w:tcW w:w="1417" w:type="dxa"/>
            <w:vAlign w:val="center"/>
            <w:hideMark/>
          </w:tcPr>
          <w:p w:rsidR="00EC4A65" w:rsidRPr="00641526" w:rsidRDefault="00EC4A65" w:rsidP="00EC4A65">
            <w:pPr>
              <w:jc w:val="center"/>
              <w:rPr>
                <w:rFonts w:eastAsia="Times New Roman"/>
                <w:sz w:val="22"/>
                <w:szCs w:val="22"/>
              </w:rPr>
            </w:pPr>
            <w:r w:rsidRPr="00641526">
              <w:rPr>
                <w:rFonts w:eastAsia="Times New Roman"/>
                <w:kern w:val="24"/>
                <w:sz w:val="22"/>
                <w:szCs w:val="22"/>
              </w:rPr>
              <w:t>48.6%</w:t>
            </w:r>
          </w:p>
        </w:tc>
      </w:tr>
      <w:tr w:rsidR="00EC4A65" w:rsidRPr="00641526" w:rsidTr="00546469">
        <w:trPr>
          <w:trHeight w:val="332"/>
          <w:jc w:val="center"/>
        </w:trPr>
        <w:tc>
          <w:tcPr>
            <w:tcW w:w="3404" w:type="dxa"/>
            <w:vAlign w:val="center"/>
            <w:hideMark/>
          </w:tcPr>
          <w:p w:rsidR="00EC4A65" w:rsidRPr="00641526" w:rsidRDefault="00EC4A65" w:rsidP="00EC4A65">
            <w:pPr>
              <w:rPr>
                <w:rFonts w:eastAsia="Times New Roman"/>
                <w:sz w:val="22"/>
                <w:szCs w:val="22"/>
              </w:rPr>
            </w:pPr>
            <w:r w:rsidRPr="00641526">
              <w:rPr>
                <w:rFonts w:eastAsia="Times New Roman"/>
                <w:kern w:val="24"/>
                <w:sz w:val="22"/>
                <w:szCs w:val="22"/>
              </w:rPr>
              <w:t xml:space="preserve">Maintenance Parks &amp; Open spaces </w:t>
            </w:r>
          </w:p>
        </w:tc>
        <w:tc>
          <w:tcPr>
            <w:tcW w:w="1276"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1,689,854 </w:t>
            </w:r>
          </w:p>
        </w:tc>
        <w:tc>
          <w:tcPr>
            <w:tcW w:w="1275"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2,043,939 </w:t>
            </w:r>
          </w:p>
        </w:tc>
        <w:tc>
          <w:tcPr>
            <w:tcW w:w="1276"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2,202,913 </w:t>
            </w:r>
          </w:p>
        </w:tc>
        <w:tc>
          <w:tcPr>
            <w:tcW w:w="1276"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2,018,220 </w:t>
            </w:r>
          </w:p>
        </w:tc>
        <w:tc>
          <w:tcPr>
            <w:tcW w:w="1417" w:type="dxa"/>
            <w:vAlign w:val="center"/>
            <w:hideMark/>
          </w:tcPr>
          <w:p w:rsidR="00EC4A65" w:rsidRPr="00641526" w:rsidRDefault="00EC4A65" w:rsidP="00EC4A65">
            <w:pPr>
              <w:jc w:val="center"/>
              <w:rPr>
                <w:rFonts w:eastAsia="Times New Roman"/>
                <w:sz w:val="22"/>
                <w:szCs w:val="22"/>
              </w:rPr>
            </w:pPr>
            <w:r w:rsidRPr="00641526">
              <w:rPr>
                <w:rFonts w:eastAsia="Times New Roman"/>
                <w:kern w:val="24"/>
                <w:sz w:val="22"/>
                <w:szCs w:val="22"/>
              </w:rPr>
              <w:t>14.9%</w:t>
            </w:r>
          </w:p>
        </w:tc>
      </w:tr>
      <w:tr w:rsidR="00EC4A65" w:rsidRPr="00641526" w:rsidTr="00546469">
        <w:trPr>
          <w:trHeight w:val="332"/>
          <w:jc w:val="center"/>
        </w:trPr>
        <w:tc>
          <w:tcPr>
            <w:tcW w:w="3404" w:type="dxa"/>
            <w:vAlign w:val="center"/>
            <w:hideMark/>
          </w:tcPr>
          <w:p w:rsidR="00EC4A65" w:rsidRPr="00641526" w:rsidRDefault="00EC4A65" w:rsidP="00EC4A65">
            <w:pPr>
              <w:rPr>
                <w:rFonts w:eastAsia="Times New Roman"/>
                <w:sz w:val="22"/>
                <w:szCs w:val="22"/>
              </w:rPr>
            </w:pPr>
            <w:r w:rsidRPr="00641526">
              <w:rPr>
                <w:rFonts w:eastAsia="Times New Roman"/>
                <w:kern w:val="24"/>
                <w:sz w:val="22"/>
                <w:szCs w:val="22"/>
              </w:rPr>
              <w:t xml:space="preserve">Operation of Street Cleaning </w:t>
            </w:r>
          </w:p>
        </w:tc>
        <w:tc>
          <w:tcPr>
            <w:tcW w:w="1276"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2,020,111 </w:t>
            </w:r>
          </w:p>
        </w:tc>
        <w:tc>
          <w:tcPr>
            <w:tcW w:w="1275"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2,264,399 </w:t>
            </w:r>
          </w:p>
        </w:tc>
        <w:tc>
          <w:tcPr>
            <w:tcW w:w="1276"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2,613,286 </w:t>
            </w:r>
          </w:p>
        </w:tc>
        <w:tc>
          <w:tcPr>
            <w:tcW w:w="1276"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2,563,452 </w:t>
            </w:r>
          </w:p>
        </w:tc>
        <w:tc>
          <w:tcPr>
            <w:tcW w:w="1417" w:type="dxa"/>
            <w:vAlign w:val="center"/>
            <w:hideMark/>
          </w:tcPr>
          <w:p w:rsidR="00EC4A65" w:rsidRPr="00641526" w:rsidRDefault="00EC4A65" w:rsidP="00EC4A65">
            <w:pPr>
              <w:jc w:val="center"/>
              <w:rPr>
                <w:rFonts w:eastAsia="Times New Roman"/>
                <w:sz w:val="22"/>
                <w:szCs w:val="22"/>
              </w:rPr>
            </w:pPr>
            <w:r w:rsidRPr="00641526">
              <w:rPr>
                <w:rFonts w:eastAsia="Times New Roman"/>
                <w:kern w:val="24"/>
                <w:sz w:val="22"/>
                <w:szCs w:val="22"/>
              </w:rPr>
              <w:t>23.1%</w:t>
            </w:r>
          </w:p>
        </w:tc>
      </w:tr>
      <w:tr w:rsidR="00EC4A65" w:rsidRPr="00641526" w:rsidTr="00546469">
        <w:trPr>
          <w:trHeight w:val="332"/>
          <w:jc w:val="center"/>
        </w:trPr>
        <w:tc>
          <w:tcPr>
            <w:tcW w:w="3404" w:type="dxa"/>
            <w:vAlign w:val="center"/>
            <w:hideMark/>
          </w:tcPr>
          <w:p w:rsidR="00EC4A65" w:rsidRPr="00641526" w:rsidRDefault="00EC4A65" w:rsidP="00EC4A65">
            <w:pPr>
              <w:rPr>
                <w:rFonts w:eastAsia="Times New Roman"/>
                <w:sz w:val="22"/>
                <w:szCs w:val="22"/>
              </w:rPr>
            </w:pPr>
            <w:r w:rsidRPr="00641526">
              <w:rPr>
                <w:rFonts w:eastAsia="Times New Roman"/>
                <w:kern w:val="24"/>
                <w:sz w:val="22"/>
                <w:szCs w:val="22"/>
              </w:rPr>
              <w:t xml:space="preserve">Playgrounds </w:t>
            </w:r>
          </w:p>
        </w:tc>
        <w:tc>
          <w:tcPr>
            <w:tcW w:w="1276"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468,415 </w:t>
            </w:r>
          </w:p>
        </w:tc>
        <w:tc>
          <w:tcPr>
            <w:tcW w:w="1275"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558,428 </w:t>
            </w:r>
          </w:p>
        </w:tc>
        <w:tc>
          <w:tcPr>
            <w:tcW w:w="1276"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600,370 </w:t>
            </w:r>
          </w:p>
        </w:tc>
        <w:tc>
          <w:tcPr>
            <w:tcW w:w="1276"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542,809 </w:t>
            </w:r>
          </w:p>
        </w:tc>
        <w:tc>
          <w:tcPr>
            <w:tcW w:w="1417" w:type="dxa"/>
            <w:vAlign w:val="center"/>
            <w:hideMark/>
          </w:tcPr>
          <w:p w:rsidR="00EC4A65" w:rsidRPr="00641526" w:rsidRDefault="00EC4A65" w:rsidP="00EC4A65">
            <w:pPr>
              <w:jc w:val="center"/>
              <w:rPr>
                <w:rFonts w:eastAsia="Times New Roman"/>
                <w:sz w:val="22"/>
                <w:szCs w:val="22"/>
              </w:rPr>
            </w:pPr>
            <w:r w:rsidRPr="00641526">
              <w:rPr>
                <w:rFonts w:eastAsia="Times New Roman"/>
                <w:kern w:val="24"/>
                <w:sz w:val="22"/>
                <w:szCs w:val="22"/>
              </w:rPr>
              <w:t>13.4%</w:t>
            </w:r>
          </w:p>
        </w:tc>
      </w:tr>
      <w:tr w:rsidR="00EC4A65" w:rsidRPr="00641526" w:rsidTr="00546469">
        <w:trPr>
          <w:trHeight w:val="332"/>
          <w:jc w:val="center"/>
        </w:trPr>
        <w:tc>
          <w:tcPr>
            <w:tcW w:w="3404" w:type="dxa"/>
            <w:vAlign w:val="center"/>
            <w:hideMark/>
          </w:tcPr>
          <w:p w:rsidR="00EC4A65" w:rsidRPr="00641526" w:rsidRDefault="00EC4A65" w:rsidP="00EC4A65">
            <w:pPr>
              <w:rPr>
                <w:rFonts w:eastAsia="Times New Roman"/>
                <w:sz w:val="22"/>
                <w:szCs w:val="22"/>
              </w:rPr>
            </w:pPr>
            <w:r w:rsidRPr="00641526">
              <w:rPr>
                <w:rFonts w:eastAsia="Times New Roman"/>
                <w:kern w:val="24"/>
                <w:sz w:val="22"/>
                <w:szCs w:val="22"/>
              </w:rPr>
              <w:t xml:space="preserve">Operation and Maintenance of Piers </w:t>
            </w:r>
          </w:p>
        </w:tc>
        <w:tc>
          <w:tcPr>
            <w:tcW w:w="1276"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570,222 </w:t>
            </w:r>
          </w:p>
        </w:tc>
        <w:tc>
          <w:tcPr>
            <w:tcW w:w="1275"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717,300 </w:t>
            </w:r>
          </w:p>
        </w:tc>
        <w:tc>
          <w:tcPr>
            <w:tcW w:w="1276"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731,196 </w:t>
            </w:r>
          </w:p>
        </w:tc>
        <w:tc>
          <w:tcPr>
            <w:tcW w:w="1276"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978,587 </w:t>
            </w:r>
          </w:p>
        </w:tc>
        <w:tc>
          <w:tcPr>
            <w:tcW w:w="1417" w:type="dxa"/>
            <w:vAlign w:val="center"/>
            <w:hideMark/>
          </w:tcPr>
          <w:p w:rsidR="00EC4A65" w:rsidRPr="00641526" w:rsidRDefault="00EC4A65" w:rsidP="00EC4A65">
            <w:pPr>
              <w:jc w:val="center"/>
              <w:rPr>
                <w:rFonts w:eastAsia="Times New Roman"/>
                <w:sz w:val="22"/>
                <w:szCs w:val="22"/>
              </w:rPr>
            </w:pPr>
            <w:r w:rsidRPr="00641526">
              <w:rPr>
                <w:rFonts w:eastAsia="Times New Roman"/>
                <w:kern w:val="24"/>
                <w:sz w:val="22"/>
                <w:szCs w:val="22"/>
              </w:rPr>
              <w:t>67.9%</w:t>
            </w:r>
          </w:p>
        </w:tc>
      </w:tr>
      <w:tr w:rsidR="00EC4A65" w:rsidRPr="00641526" w:rsidTr="00546469">
        <w:trPr>
          <w:trHeight w:val="332"/>
          <w:jc w:val="center"/>
        </w:trPr>
        <w:tc>
          <w:tcPr>
            <w:tcW w:w="3404" w:type="dxa"/>
            <w:vAlign w:val="center"/>
            <w:hideMark/>
          </w:tcPr>
          <w:p w:rsidR="00EC4A65" w:rsidRPr="00641526" w:rsidRDefault="00EC4A65" w:rsidP="00EC4A65">
            <w:pPr>
              <w:rPr>
                <w:rFonts w:eastAsia="Times New Roman"/>
                <w:sz w:val="22"/>
                <w:szCs w:val="22"/>
              </w:rPr>
            </w:pPr>
            <w:r w:rsidRPr="00641526">
              <w:rPr>
                <w:rFonts w:eastAsia="Times New Roman"/>
                <w:kern w:val="24"/>
                <w:sz w:val="22"/>
                <w:szCs w:val="22"/>
              </w:rPr>
              <w:t xml:space="preserve">Litter Control </w:t>
            </w:r>
          </w:p>
        </w:tc>
        <w:tc>
          <w:tcPr>
            <w:tcW w:w="1276"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568,006 </w:t>
            </w:r>
          </w:p>
        </w:tc>
        <w:tc>
          <w:tcPr>
            <w:tcW w:w="1275"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690,547 </w:t>
            </w:r>
          </w:p>
        </w:tc>
        <w:tc>
          <w:tcPr>
            <w:tcW w:w="1276"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722,018 </w:t>
            </w:r>
          </w:p>
        </w:tc>
        <w:tc>
          <w:tcPr>
            <w:tcW w:w="1276" w:type="dxa"/>
            <w:vAlign w:val="center"/>
            <w:hideMark/>
          </w:tcPr>
          <w:p w:rsidR="00EC4A65" w:rsidRPr="00641526" w:rsidRDefault="00EC4A65" w:rsidP="00EC4A65">
            <w:pPr>
              <w:jc w:val="right"/>
              <w:rPr>
                <w:rFonts w:eastAsia="Times New Roman"/>
                <w:sz w:val="22"/>
                <w:szCs w:val="22"/>
              </w:rPr>
            </w:pPr>
            <w:r w:rsidRPr="00641526">
              <w:rPr>
                <w:rFonts w:eastAsia="Times New Roman"/>
                <w:kern w:val="24"/>
                <w:sz w:val="22"/>
                <w:szCs w:val="22"/>
              </w:rPr>
              <w:t xml:space="preserve">702,615 </w:t>
            </w:r>
          </w:p>
        </w:tc>
        <w:tc>
          <w:tcPr>
            <w:tcW w:w="1417" w:type="dxa"/>
            <w:vAlign w:val="center"/>
            <w:hideMark/>
          </w:tcPr>
          <w:p w:rsidR="00EC4A65" w:rsidRPr="00641526" w:rsidRDefault="00EC4A65" w:rsidP="00EC4A65">
            <w:pPr>
              <w:jc w:val="center"/>
              <w:rPr>
                <w:rFonts w:eastAsia="Times New Roman"/>
                <w:sz w:val="22"/>
                <w:szCs w:val="22"/>
              </w:rPr>
            </w:pPr>
            <w:r w:rsidRPr="00641526">
              <w:rPr>
                <w:rFonts w:eastAsia="Times New Roman"/>
                <w:kern w:val="24"/>
                <w:sz w:val="22"/>
                <w:szCs w:val="22"/>
              </w:rPr>
              <w:t>22.1%</w:t>
            </w:r>
          </w:p>
        </w:tc>
      </w:tr>
      <w:tr w:rsidR="00EC4A65" w:rsidRPr="00641526" w:rsidTr="00546469">
        <w:trPr>
          <w:trHeight w:val="332"/>
          <w:jc w:val="center"/>
        </w:trPr>
        <w:tc>
          <w:tcPr>
            <w:tcW w:w="3404" w:type="dxa"/>
            <w:vAlign w:val="center"/>
            <w:hideMark/>
          </w:tcPr>
          <w:p w:rsidR="00EC4A65" w:rsidRPr="00641526" w:rsidRDefault="00EC4A65" w:rsidP="00EC4A65">
            <w:pPr>
              <w:rPr>
                <w:rFonts w:eastAsia="Times New Roman"/>
                <w:sz w:val="22"/>
                <w:szCs w:val="22"/>
              </w:rPr>
            </w:pPr>
          </w:p>
        </w:tc>
        <w:tc>
          <w:tcPr>
            <w:tcW w:w="1276" w:type="dxa"/>
            <w:vAlign w:val="center"/>
            <w:hideMark/>
          </w:tcPr>
          <w:p w:rsidR="00EC4A65" w:rsidRPr="00641526" w:rsidRDefault="00EC4A65" w:rsidP="00EC4A65">
            <w:pPr>
              <w:jc w:val="right"/>
              <w:textAlignment w:val="top"/>
              <w:rPr>
                <w:rFonts w:eastAsia="Times New Roman"/>
                <w:sz w:val="22"/>
                <w:szCs w:val="22"/>
              </w:rPr>
            </w:pPr>
            <w:r w:rsidRPr="00641526">
              <w:rPr>
                <w:rFonts w:eastAsia="Times New Roman"/>
                <w:b/>
                <w:bCs/>
                <w:kern w:val="24"/>
                <w:sz w:val="22"/>
                <w:szCs w:val="22"/>
              </w:rPr>
              <w:t>50,051,835</w:t>
            </w:r>
          </w:p>
        </w:tc>
        <w:tc>
          <w:tcPr>
            <w:tcW w:w="1275" w:type="dxa"/>
            <w:vAlign w:val="center"/>
            <w:hideMark/>
          </w:tcPr>
          <w:p w:rsidR="00EC4A65" w:rsidRPr="00641526" w:rsidRDefault="00EC4A65" w:rsidP="00EC4A65">
            <w:pPr>
              <w:jc w:val="right"/>
              <w:textAlignment w:val="top"/>
              <w:rPr>
                <w:rFonts w:eastAsia="Times New Roman"/>
                <w:sz w:val="22"/>
                <w:szCs w:val="22"/>
              </w:rPr>
            </w:pPr>
            <w:r w:rsidRPr="00641526">
              <w:rPr>
                <w:rFonts w:eastAsia="Times New Roman"/>
                <w:b/>
                <w:bCs/>
                <w:kern w:val="24"/>
                <w:sz w:val="22"/>
                <w:szCs w:val="22"/>
              </w:rPr>
              <w:t>53,714,155</w:t>
            </w:r>
          </w:p>
        </w:tc>
        <w:tc>
          <w:tcPr>
            <w:tcW w:w="1276" w:type="dxa"/>
            <w:vAlign w:val="center"/>
            <w:hideMark/>
          </w:tcPr>
          <w:p w:rsidR="00EC4A65" w:rsidRPr="00641526" w:rsidRDefault="00EC4A65" w:rsidP="00EC4A65">
            <w:pPr>
              <w:jc w:val="right"/>
              <w:textAlignment w:val="top"/>
              <w:rPr>
                <w:rFonts w:eastAsia="Times New Roman"/>
                <w:sz w:val="22"/>
                <w:szCs w:val="22"/>
              </w:rPr>
            </w:pPr>
            <w:r w:rsidRPr="00641526">
              <w:rPr>
                <w:rFonts w:eastAsia="Times New Roman"/>
                <w:b/>
                <w:bCs/>
                <w:kern w:val="24"/>
                <w:sz w:val="22"/>
                <w:szCs w:val="22"/>
              </w:rPr>
              <w:t>60,782,844</w:t>
            </w:r>
          </w:p>
        </w:tc>
        <w:tc>
          <w:tcPr>
            <w:tcW w:w="1276" w:type="dxa"/>
            <w:vAlign w:val="center"/>
            <w:hideMark/>
          </w:tcPr>
          <w:p w:rsidR="00EC4A65" w:rsidRPr="00641526" w:rsidRDefault="00EC4A65" w:rsidP="00EC4A65">
            <w:pPr>
              <w:jc w:val="right"/>
              <w:textAlignment w:val="top"/>
              <w:rPr>
                <w:rFonts w:eastAsia="Times New Roman"/>
                <w:sz w:val="22"/>
                <w:szCs w:val="22"/>
              </w:rPr>
            </w:pPr>
            <w:r w:rsidRPr="00641526">
              <w:rPr>
                <w:rFonts w:eastAsia="Times New Roman"/>
                <w:b/>
                <w:bCs/>
                <w:kern w:val="24"/>
                <w:sz w:val="22"/>
                <w:szCs w:val="22"/>
              </w:rPr>
              <w:t xml:space="preserve">70,639,605 </w:t>
            </w:r>
          </w:p>
        </w:tc>
        <w:tc>
          <w:tcPr>
            <w:tcW w:w="1417" w:type="dxa"/>
            <w:vAlign w:val="center"/>
            <w:hideMark/>
          </w:tcPr>
          <w:p w:rsidR="00EC4A65" w:rsidRPr="00641526" w:rsidRDefault="00EC4A65" w:rsidP="00EC4A65">
            <w:pPr>
              <w:jc w:val="center"/>
              <w:rPr>
                <w:rFonts w:eastAsia="Times New Roman"/>
                <w:sz w:val="22"/>
                <w:szCs w:val="22"/>
              </w:rPr>
            </w:pPr>
          </w:p>
        </w:tc>
      </w:tr>
    </w:tbl>
    <w:p w:rsidR="00EC4A65" w:rsidRPr="00641526" w:rsidRDefault="00EC4A65" w:rsidP="00EC4A65">
      <w:pPr>
        <w:jc w:val="both"/>
        <w:rPr>
          <w:sz w:val="22"/>
        </w:rPr>
      </w:pPr>
    </w:p>
    <w:p w:rsidR="00F4172E" w:rsidRPr="00641526" w:rsidRDefault="00F4172E" w:rsidP="00E618B3">
      <w:pPr>
        <w:numPr>
          <w:ilvl w:val="0"/>
          <w:numId w:val="28"/>
        </w:numPr>
        <w:tabs>
          <w:tab w:val="clear" w:pos="720"/>
          <w:tab w:val="num" w:pos="426"/>
        </w:tabs>
        <w:ind w:left="426" w:hanging="284"/>
        <w:jc w:val="both"/>
        <w:rPr>
          <w:sz w:val="22"/>
        </w:rPr>
      </w:pPr>
      <w:r w:rsidRPr="00641526">
        <w:rPr>
          <w:sz w:val="22"/>
        </w:rPr>
        <w:t xml:space="preserve">Over recent budgets the Council also increased investment in MD specific funds with €4.6m across </w:t>
      </w:r>
    </w:p>
    <w:p w:rsidR="00F4172E" w:rsidRPr="00641526" w:rsidRDefault="00F4172E" w:rsidP="00E618B3">
      <w:pPr>
        <w:numPr>
          <w:ilvl w:val="1"/>
          <w:numId w:val="29"/>
        </w:numPr>
        <w:tabs>
          <w:tab w:val="clear" w:pos="1440"/>
          <w:tab w:val="num" w:pos="1276"/>
          <w:tab w:val="right" w:pos="6521"/>
        </w:tabs>
        <w:ind w:left="993" w:hanging="284"/>
        <w:jc w:val="both"/>
        <w:rPr>
          <w:sz w:val="22"/>
        </w:rPr>
      </w:pPr>
      <w:r w:rsidRPr="00641526">
        <w:rPr>
          <w:sz w:val="22"/>
        </w:rPr>
        <w:t>Entran</w:t>
      </w:r>
      <w:r w:rsidR="004B7930" w:rsidRPr="00641526">
        <w:rPr>
          <w:sz w:val="22"/>
        </w:rPr>
        <w:t>ce to &amp; Presentation of Towns</w:t>
      </w:r>
      <w:r w:rsidR="004B7930" w:rsidRPr="00641526">
        <w:rPr>
          <w:sz w:val="22"/>
        </w:rPr>
        <w:tab/>
      </w:r>
      <w:r w:rsidRPr="00641526">
        <w:rPr>
          <w:sz w:val="22"/>
        </w:rPr>
        <w:t>€1.1m</w:t>
      </w:r>
    </w:p>
    <w:p w:rsidR="00F4172E" w:rsidRPr="00641526" w:rsidRDefault="00F4172E" w:rsidP="00E618B3">
      <w:pPr>
        <w:numPr>
          <w:ilvl w:val="1"/>
          <w:numId w:val="29"/>
        </w:numPr>
        <w:tabs>
          <w:tab w:val="clear" w:pos="1440"/>
          <w:tab w:val="num" w:pos="1276"/>
          <w:tab w:val="right" w:pos="6521"/>
        </w:tabs>
        <w:ind w:left="993" w:hanging="284"/>
        <w:jc w:val="both"/>
        <w:rPr>
          <w:sz w:val="22"/>
        </w:rPr>
      </w:pPr>
      <w:r w:rsidRPr="00641526">
        <w:rPr>
          <w:sz w:val="22"/>
        </w:rPr>
        <w:t>Provis</w:t>
      </w:r>
      <w:r w:rsidR="004B7930" w:rsidRPr="00641526">
        <w:rPr>
          <w:sz w:val="22"/>
        </w:rPr>
        <w:t>ion of Village Enhancement fund</w:t>
      </w:r>
      <w:r w:rsidR="004B7930" w:rsidRPr="00641526">
        <w:rPr>
          <w:sz w:val="22"/>
        </w:rPr>
        <w:tab/>
      </w:r>
      <w:r w:rsidRPr="00641526">
        <w:rPr>
          <w:sz w:val="22"/>
        </w:rPr>
        <w:t>€0.55m</w:t>
      </w:r>
    </w:p>
    <w:p w:rsidR="00F4172E" w:rsidRPr="00641526" w:rsidRDefault="00F4172E" w:rsidP="00E618B3">
      <w:pPr>
        <w:numPr>
          <w:ilvl w:val="1"/>
          <w:numId w:val="29"/>
        </w:numPr>
        <w:tabs>
          <w:tab w:val="clear" w:pos="1440"/>
          <w:tab w:val="num" w:pos="1276"/>
          <w:tab w:val="right" w:pos="6521"/>
        </w:tabs>
        <w:ind w:left="993" w:hanging="284"/>
        <w:jc w:val="both"/>
        <w:rPr>
          <w:sz w:val="22"/>
        </w:rPr>
      </w:pPr>
      <w:r w:rsidRPr="00641526">
        <w:rPr>
          <w:sz w:val="22"/>
        </w:rPr>
        <w:t>Arts Programme enhancement (MD)</w:t>
      </w:r>
      <w:r w:rsidRPr="00641526">
        <w:rPr>
          <w:sz w:val="22"/>
        </w:rPr>
        <w:tab/>
        <w:t>€0.15m</w:t>
      </w:r>
    </w:p>
    <w:p w:rsidR="00F4172E" w:rsidRPr="00641526" w:rsidRDefault="004B7930" w:rsidP="00E618B3">
      <w:pPr>
        <w:numPr>
          <w:ilvl w:val="1"/>
          <w:numId w:val="29"/>
        </w:numPr>
        <w:tabs>
          <w:tab w:val="clear" w:pos="1440"/>
          <w:tab w:val="num" w:pos="1276"/>
          <w:tab w:val="right" w:pos="6521"/>
        </w:tabs>
        <w:ind w:left="993" w:hanging="284"/>
        <w:jc w:val="both"/>
        <w:rPr>
          <w:sz w:val="22"/>
        </w:rPr>
      </w:pPr>
      <w:r w:rsidRPr="00641526">
        <w:rPr>
          <w:sz w:val="22"/>
        </w:rPr>
        <w:t>GMA  allocation</w:t>
      </w:r>
      <w:r w:rsidRPr="00641526">
        <w:rPr>
          <w:sz w:val="22"/>
        </w:rPr>
        <w:tab/>
      </w:r>
      <w:r w:rsidR="00F4172E" w:rsidRPr="00641526">
        <w:rPr>
          <w:sz w:val="22"/>
        </w:rPr>
        <w:t xml:space="preserve">€1.82m </w:t>
      </w:r>
    </w:p>
    <w:p w:rsidR="00F4172E" w:rsidRPr="00641526" w:rsidRDefault="00F4172E" w:rsidP="00E618B3">
      <w:pPr>
        <w:numPr>
          <w:ilvl w:val="1"/>
          <w:numId w:val="29"/>
        </w:numPr>
        <w:tabs>
          <w:tab w:val="clear" w:pos="1440"/>
          <w:tab w:val="num" w:pos="1276"/>
          <w:tab w:val="right" w:pos="6521"/>
        </w:tabs>
        <w:ind w:left="993" w:hanging="284"/>
        <w:jc w:val="both"/>
        <w:rPr>
          <w:sz w:val="22"/>
        </w:rPr>
      </w:pPr>
      <w:r w:rsidRPr="00641526">
        <w:rPr>
          <w:sz w:val="22"/>
        </w:rPr>
        <w:t>Town Develop</w:t>
      </w:r>
      <w:r w:rsidR="004B7930" w:rsidRPr="00641526">
        <w:rPr>
          <w:sz w:val="22"/>
        </w:rPr>
        <w:t xml:space="preserve">ment Fund  </w:t>
      </w:r>
      <w:r w:rsidR="004B7930" w:rsidRPr="00641526">
        <w:rPr>
          <w:sz w:val="22"/>
        </w:rPr>
        <w:tab/>
      </w:r>
      <w:r w:rsidRPr="00641526">
        <w:rPr>
          <w:sz w:val="22"/>
        </w:rPr>
        <w:t>€0.95m</w:t>
      </w:r>
    </w:p>
    <w:p w:rsidR="004B7930" w:rsidRPr="00641526" w:rsidRDefault="004B7930" w:rsidP="004B7930">
      <w:pPr>
        <w:ind w:left="720"/>
        <w:jc w:val="both"/>
        <w:rPr>
          <w:sz w:val="22"/>
        </w:rPr>
      </w:pPr>
    </w:p>
    <w:p w:rsidR="00F4172E" w:rsidRPr="00641526" w:rsidRDefault="00F4172E" w:rsidP="00E618B3">
      <w:pPr>
        <w:numPr>
          <w:ilvl w:val="0"/>
          <w:numId w:val="28"/>
        </w:numPr>
        <w:tabs>
          <w:tab w:val="clear" w:pos="720"/>
          <w:tab w:val="num" w:pos="426"/>
        </w:tabs>
        <w:ind w:left="426" w:hanging="284"/>
        <w:jc w:val="both"/>
        <w:rPr>
          <w:sz w:val="22"/>
        </w:rPr>
      </w:pPr>
      <w:r w:rsidRPr="00641526">
        <w:rPr>
          <w:sz w:val="22"/>
        </w:rPr>
        <w:t xml:space="preserve">LPT increase allowed for these initiatives to be maintained at current levels with some increases: </w:t>
      </w:r>
    </w:p>
    <w:p w:rsidR="00F4172E" w:rsidRPr="00641526" w:rsidRDefault="00F4172E" w:rsidP="00E618B3">
      <w:pPr>
        <w:numPr>
          <w:ilvl w:val="6"/>
          <w:numId w:val="30"/>
        </w:numPr>
        <w:tabs>
          <w:tab w:val="clear" w:pos="5040"/>
          <w:tab w:val="num" w:pos="993"/>
        </w:tabs>
        <w:ind w:hanging="4331"/>
        <w:jc w:val="both"/>
        <w:rPr>
          <w:sz w:val="22"/>
        </w:rPr>
      </w:pPr>
      <w:r w:rsidRPr="00641526">
        <w:rPr>
          <w:sz w:val="22"/>
        </w:rPr>
        <w:t>Village Enhancement Fund increased by €6,250 per Municipal District</w:t>
      </w:r>
      <w:r w:rsidR="00632CEF">
        <w:rPr>
          <w:sz w:val="22"/>
        </w:rPr>
        <w:t>.</w:t>
      </w:r>
    </w:p>
    <w:p w:rsidR="00F4172E" w:rsidRPr="00641526" w:rsidRDefault="00F4172E" w:rsidP="00E618B3">
      <w:pPr>
        <w:numPr>
          <w:ilvl w:val="6"/>
          <w:numId w:val="30"/>
        </w:numPr>
        <w:tabs>
          <w:tab w:val="clear" w:pos="5040"/>
          <w:tab w:val="num" w:pos="993"/>
        </w:tabs>
        <w:ind w:hanging="4331"/>
        <w:jc w:val="both"/>
        <w:rPr>
          <w:sz w:val="22"/>
        </w:rPr>
      </w:pPr>
      <w:r w:rsidRPr="00641526">
        <w:rPr>
          <w:sz w:val="22"/>
        </w:rPr>
        <w:t>Increased Match Funding for ORI €181,000</w:t>
      </w:r>
      <w:r w:rsidR="00632CEF">
        <w:rPr>
          <w:sz w:val="22"/>
        </w:rPr>
        <w:t>.</w:t>
      </w:r>
    </w:p>
    <w:p w:rsidR="00F4172E" w:rsidRPr="00641526" w:rsidRDefault="00F4172E" w:rsidP="00E618B3">
      <w:pPr>
        <w:numPr>
          <w:ilvl w:val="6"/>
          <w:numId w:val="30"/>
        </w:numPr>
        <w:tabs>
          <w:tab w:val="clear" w:pos="5040"/>
          <w:tab w:val="num" w:pos="993"/>
        </w:tabs>
        <w:ind w:hanging="4331"/>
        <w:jc w:val="both"/>
        <w:rPr>
          <w:sz w:val="22"/>
        </w:rPr>
      </w:pPr>
      <w:r w:rsidRPr="00641526">
        <w:rPr>
          <w:sz w:val="22"/>
        </w:rPr>
        <w:t>GMA retained at €1.82m</w:t>
      </w:r>
      <w:r w:rsidR="00632CEF">
        <w:rPr>
          <w:sz w:val="22"/>
        </w:rPr>
        <w:t>.</w:t>
      </w:r>
    </w:p>
    <w:p w:rsidR="004B7930" w:rsidRPr="00641526" w:rsidRDefault="004B7930" w:rsidP="004B7930">
      <w:pPr>
        <w:ind w:left="5040"/>
        <w:jc w:val="both"/>
        <w:rPr>
          <w:sz w:val="22"/>
        </w:rPr>
      </w:pPr>
    </w:p>
    <w:p w:rsidR="00F4172E" w:rsidRPr="00641526" w:rsidRDefault="00F4172E" w:rsidP="00E618B3">
      <w:pPr>
        <w:numPr>
          <w:ilvl w:val="0"/>
          <w:numId w:val="28"/>
        </w:numPr>
        <w:tabs>
          <w:tab w:val="clear" w:pos="720"/>
          <w:tab w:val="num" w:pos="426"/>
        </w:tabs>
        <w:ind w:hanging="578"/>
        <w:jc w:val="both"/>
        <w:rPr>
          <w:sz w:val="22"/>
        </w:rPr>
      </w:pPr>
      <w:r w:rsidRPr="00641526">
        <w:rPr>
          <w:sz w:val="22"/>
        </w:rPr>
        <w:t xml:space="preserve">The GMA fund value has increased spend per </w:t>
      </w:r>
      <w:proofErr w:type="gramStart"/>
      <w:r w:rsidRPr="00641526">
        <w:rPr>
          <w:sz w:val="22"/>
        </w:rPr>
        <w:t>capita  by</w:t>
      </w:r>
      <w:proofErr w:type="gramEnd"/>
      <w:r w:rsidRPr="00641526">
        <w:rPr>
          <w:sz w:val="22"/>
        </w:rPr>
        <w:t xml:space="preserve"> 25%,from €4.36 to €5.47</w:t>
      </w:r>
      <w:r w:rsidR="00632CEF">
        <w:rPr>
          <w:sz w:val="22"/>
        </w:rPr>
        <w:t>.</w:t>
      </w:r>
    </w:p>
    <w:p w:rsidR="004B7930" w:rsidRPr="00641526" w:rsidRDefault="004B7930" w:rsidP="004B7930">
      <w:pPr>
        <w:jc w:val="both"/>
        <w:rPr>
          <w:sz w:val="22"/>
        </w:rPr>
      </w:pPr>
    </w:p>
    <w:p w:rsidR="004B7930" w:rsidRDefault="004B7930" w:rsidP="004B7930">
      <w:pPr>
        <w:jc w:val="both"/>
        <w:rPr>
          <w:sz w:val="22"/>
        </w:rPr>
      </w:pPr>
    </w:p>
    <w:p w:rsidR="00E61E75" w:rsidRPr="00641526" w:rsidRDefault="00E61E75" w:rsidP="004B7930">
      <w:pPr>
        <w:jc w:val="both"/>
        <w:rPr>
          <w:sz w:val="22"/>
        </w:rPr>
      </w:pPr>
    </w:p>
    <w:p w:rsidR="004B7930" w:rsidRPr="00641526" w:rsidRDefault="004B7930" w:rsidP="004B7930">
      <w:pPr>
        <w:jc w:val="both"/>
        <w:rPr>
          <w:b/>
          <w:caps/>
          <w:sz w:val="22"/>
          <w:u w:val="single"/>
        </w:rPr>
      </w:pPr>
      <w:r w:rsidRPr="00641526">
        <w:rPr>
          <w:b/>
          <w:caps/>
          <w:sz w:val="22"/>
          <w:u w:val="single"/>
        </w:rPr>
        <w:t>Climate Change Adaptation and Biodiversity</w:t>
      </w:r>
    </w:p>
    <w:p w:rsidR="004B7930" w:rsidRPr="00641526" w:rsidRDefault="004B7930" w:rsidP="00FC5F50">
      <w:pPr>
        <w:jc w:val="both"/>
        <w:rPr>
          <w:b/>
          <w:bCs/>
          <w:sz w:val="22"/>
        </w:rPr>
      </w:pPr>
    </w:p>
    <w:p w:rsidR="00F4172E" w:rsidRPr="00641526" w:rsidRDefault="00F4172E" w:rsidP="00E618B3">
      <w:pPr>
        <w:numPr>
          <w:ilvl w:val="0"/>
          <w:numId w:val="31"/>
        </w:numPr>
        <w:tabs>
          <w:tab w:val="clear" w:pos="720"/>
          <w:tab w:val="num" w:pos="426"/>
        </w:tabs>
        <w:ind w:left="426" w:hanging="284"/>
        <w:jc w:val="both"/>
        <w:rPr>
          <w:bCs/>
          <w:sz w:val="22"/>
        </w:rPr>
      </w:pPr>
      <w:r w:rsidRPr="00641526">
        <w:rPr>
          <w:bCs/>
          <w:sz w:val="22"/>
        </w:rPr>
        <w:t>Cork County Council is a key contributor to improving the climate conditions in Cork County by</w:t>
      </w:r>
      <w:r w:rsidR="004B7930" w:rsidRPr="00641526">
        <w:rPr>
          <w:bCs/>
          <w:sz w:val="22"/>
        </w:rPr>
        <w:t>:</w:t>
      </w:r>
    </w:p>
    <w:p w:rsidR="00F4172E" w:rsidRPr="00641526" w:rsidRDefault="00F4172E" w:rsidP="00E618B3">
      <w:pPr>
        <w:numPr>
          <w:ilvl w:val="1"/>
          <w:numId w:val="33"/>
        </w:numPr>
        <w:tabs>
          <w:tab w:val="clear" w:pos="1440"/>
          <w:tab w:val="num" w:pos="1276"/>
        </w:tabs>
        <w:ind w:left="993" w:hanging="284"/>
        <w:jc w:val="both"/>
        <w:rPr>
          <w:bCs/>
          <w:sz w:val="22"/>
        </w:rPr>
      </w:pPr>
      <w:proofErr w:type="gramStart"/>
      <w:r w:rsidRPr="00641526">
        <w:rPr>
          <w:bCs/>
          <w:sz w:val="22"/>
        </w:rPr>
        <w:t>reducing</w:t>
      </w:r>
      <w:proofErr w:type="gramEnd"/>
      <w:r w:rsidRPr="00641526">
        <w:rPr>
          <w:bCs/>
          <w:sz w:val="22"/>
        </w:rPr>
        <w:t xml:space="preserve"> the carbon footprint of the organisation</w:t>
      </w:r>
      <w:r w:rsidR="00632CEF">
        <w:rPr>
          <w:bCs/>
          <w:sz w:val="22"/>
        </w:rPr>
        <w:t>.</w:t>
      </w:r>
    </w:p>
    <w:p w:rsidR="00F4172E" w:rsidRPr="00641526" w:rsidRDefault="00F4172E" w:rsidP="00E618B3">
      <w:pPr>
        <w:numPr>
          <w:ilvl w:val="1"/>
          <w:numId w:val="33"/>
        </w:numPr>
        <w:tabs>
          <w:tab w:val="clear" w:pos="1440"/>
          <w:tab w:val="num" w:pos="1276"/>
        </w:tabs>
        <w:ind w:left="993" w:hanging="284"/>
        <w:jc w:val="both"/>
        <w:rPr>
          <w:bCs/>
          <w:sz w:val="22"/>
        </w:rPr>
      </w:pPr>
      <w:proofErr w:type="gramStart"/>
      <w:r w:rsidRPr="00641526">
        <w:rPr>
          <w:bCs/>
          <w:sz w:val="22"/>
        </w:rPr>
        <w:t>and</w:t>
      </w:r>
      <w:proofErr w:type="gramEnd"/>
      <w:r w:rsidRPr="00641526">
        <w:rPr>
          <w:bCs/>
          <w:sz w:val="22"/>
        </w:rPr>
        <w:t xml:space="preserve"> supporting communities to do so</w:t>
      </w:r>
      <w:r w:rsidR="00632CEF">
        <w:rPr>
          <w:bCs/>
          <w:sz w:val="22"/>
        </w:rPr>
        <w:t>.</w:t>
      </w:r>
    </w:p>
    <w:p w:rsidR="004B7930" w:rsidRPr="00641526" w:rsidRDefault="004B7930" w:rsidP="004B7930">
      <w:pPr>
        <w:ind w:left="1440"/>
        <w:jc w:val="both"/>
        <w:rPr>
          <w:bCs/>
          <w:sz w:val="22"/>
        </w:rPr>
      </w:pPr>
    </w:p>
    <w:p w:rsidR="00F4172E" w:rsidRPr="00641526" w:rsidRDefault="00F4172E" w:rsidP="00E618B3">
      <w:pPr>
        <w:numPr>
          <w:ilvl w:val="0"/>
          <w:numId w:val="32"/>
        </w:numPr>
        <w:tabs>
          <w:tab w:val="clear" w:pos="720"/>
          <w:tab w:val="num" w:pos="426"/>
        </w:tabs>
        <w:ind w:hanging="578"/>
        <w:jc w:val="both"/>
        <w:rPr>
          <w:bCs/>
          <w:sz w:val="22"/>
        </w:rPr>
      </w:pPr>
      <w:r w:rsidRPr="00641526">
        <w:rPr>
          <w:bCs/>
          <w:sz w:val="22"/>
        </w:rPr>
        <w:t>The impact of climate change is a key consideration in any new investment being made.</w:t>
      </w:r>
    </w:p>
    <w:p w:rsidR="004B7930" w:rsidRPr="00641526" w:rsidRDefault="004B7930" w:rsidP="004B7930">
      <w:pPr>
        <w:tabs>
          <w:tab w:val="num" w:pos="426"/>
        </w:tabs>
        <w:ind w:left="720" w:hanging="578"/>
        <w:jc w:val="both"/>
        <w:rPr>
          <w:bCs/>
          <w:sz w:val="22"/>
        </w:rPr>
      </w:pPr>
    </w:p>
    <w:p w:rsidR="00F4172E" w:rsidRPr="00641526" w:rsidRDefault="00F4172E" w:rsidP="00E618B3">
      <w:pPr>
        <w:numPr>
          <w:ilvl w:val="0"/>
          <w:numId w:val="32"/>
        </w:numPr>
        <w:tabs>
          <w:tab w:val="clear" w:pos="720"/>
          <w:tab w:val="num" w:pos="426"/>
        </w:tabs>
        <w:ind w:left="426" w:hanging="284"/>
        <w:jc w:val="both"/>
        <w:rPr>
          <w:bCs/>
          <w:sz w:val="22"/>
        </w:rPr>
      </w:pPr>
      <w:r w:rsidRPr="00641526">
        <w:rPr>
          <w:bCs/>
          <w:sz w:val="22"/>
        </w:rPr>
        <w:t>Every Directorate within the organisation has an ever increasing focus on Climate Change Initiatives, the impact of change is most prevalent in:</w:t>
      </w:r>
    </w:p>
    <w:p w:rsidR="00F4172E" w:rsidRPr="00641526" w:rsidRDefault="00F4172E" w:rsidP="00E618B3">
      <w:pPr>
        <w:numPr>
          <w:ilvl w:val="2"/>
          <w:numId w:val="34"/>
        </w:numPr>
        <w:tabs>
          <w:tab w:val="clear" w:pos="2160"/>
          <w:tab w:val="num" w:pos="993"/>
        </w:tabs>
        <w:ind w:left="1276" w:hanging="567"/>
        <w:jc w:val="both"/>
        <w:rPr>
          <w:bCs/>
          <w:sz w:val="22"/>
        </w:rPr>
      </w:pPr>
      <w:r w:rsidRPr="00641526">
        <w:rPr>
          <w:bCs/>
          <w:sz w:val="22"/>
        </w:rPr>
        <w:t>Environment</w:t>
      </w:r>
    </w:p>
    <w:p w:rsidR="00F4172E" w:rsidRPr="00641526" w:rsidRDefault="00F4172E" w:rsidP="00E618B3">
      <w:pPr>
        <w:numPr>
          <w:ilvl w:val="2"/>
          <w:numId w:val="34"/>
        </w:numPr>
        <w:tabs>
          <w:tab w:val="clear" w:pos="2160"/>
          <w:tab w:val="num" w:pos="993"/>
        </w:tabs>
        <w:ind w:left="1276" w:hanging="567"/>
        <w:jc w:val="both"/>
        <w:rPr>
          <w:bCs/>
          <w:sz w:val="22"/>
        </w:rPr>
      </w:pPr>
      <w:r w:rsidRPr="00641526">
        <w:rPr>
          <w:bCs/>
          <w:sz w:val="22"/>
        </w:rPr>
        <w:t>Housing</w:t>
      </w:r>
    </w:p>
    <w:p w:rsidR="00F4172E" w:rsidRPr="00641526" w:rsidRDefault="00F4172E" w:rsidP="00E618B3">
      <w:pPr>
        <w:numPr>
          <w:ilvl w:val="2"/>
          <w:numId w:val="34"/>
        </w:numPr>
        <w:tabs>
          <w:tab w:val="clear" w:pos="2160"/>
          <w:tab w:val="num" w:pos="993"/>
        </w:tabs>
        <w:ind w:left="1276" w:hanging="567"/>
        <w:jc w:val="both"/>
        <w:rPr>
          <w:bCs/>
          <w:sz w:val="22"/>
        </w:rPr>
      </w:pPr>
      <w:r w:rsidRPr="00641526">
        <w:rPr>
          <w:bCs/>
          <w:sz w:val="22"/>
        </w:rPr>
        <w:t>Roads</w:t>
      </w:r>
    </w:p>
    <w:p w:rsidR="00F4172E" w:rsidRPr="00641526" w:rsidRDefault="00F4172E" w:rsidP="00E618B3">
      <w:pPr>
        <w:numPr>
          <w:ilvl w:val="2"/>
          <w:numId w:val="34"/>
        </w:numPr>
        <w:tabs>
          <w:tab w:val="clear" w:pos="2160"/>
          <w:tab w:val="num" w:pos="993"/>
        </w:tabs>
        <w:ind w:left="1276" w:hanging="567"/>
        <w:jc w:val="both"/>
        <w:rPr>
          <w:bCs/>
          <w:sz w:val="22"/>
        </w:rPr>
      </w:pPr>
      <w:r w:rsidRPr="00641526">
        <w:rPr>
          <w:bCs/>
          <w:sz w:val="22"/>
        </w:rPr>
        <w:t>Municipal Districts</w:t>
      </w:r>
    </w:p>
    <w:p w:rsidR="00F4172E" w:rsidRDefault="00F4172E" w:rsidP="00E618B3">
      <w:pPr>
        <w:numPr>
          <w:ilvl w:val="2"/>
          <w:numId w:val="34"/>
        </w:numPr>
        <w:tabs>
          <w:tab w:val="clear" w:pos="2160"/>
          <w:tab w:val="num" w:pos="993"/>
        </w:tabs>
        <w:ind w:left="1276" w:hanging="567"/>
        <w:jc w:val="both"/>
        <w:rPr>
          <w:bCs/>
          <w:sz w:val="22"/>
        </w:rPr>
      </w:pPr>
      <w:r w:rsidRPr="00641526">
        <w:rPr>
          <w:bCs/>
          <w:sz w:val="22"/>
        </w:rPr>
        <w:t xml:space="preserve">Facilities </w:t>
      </w:r>
    </w:p>
    <w:p w:rsidR="00641526" w:rsidRDefault="00641526" w:rsidP="00641526">
      <w:pPr>
        <w:ind w:left="1440"/>
        <w:jc w:val="both"/>
        <w:rPr>
          <w:bCs/>
          <w:sz w:val="22"/>
        </w:rPr>
      </w:pPr>
    </w:p>
    <w:p w:rsidR="00641526" w:rsidRDefault="00641526" w:rsidP="00641526">
      <w:pPr>
        <w:ind w:left="1440"/>
        <w:jc w:val="both"/>
        <w:rPr>
          <w:bCs/>
          <w:sz w:val="22"/>
        </w:rPr>
      </w:pPr>
    </w:p>
    <w:p w:rsidR="00E61E75" w:rsidRPr="00641526" w:rsidRDefault="00E61E75" w:rsidP="00641526">
      <w:pPr>
        <w:ind w:left="1440"/>
        <w:jc w:val="both"/>
        <w:rPr>
          <w:bCs/>
          <w:sz w:val="22"/>
        </w:rPr>
      </w:pPr>
    </w:p>
    <w:p w:rsidR="004B7930" w:rsidRPr="00641526" w:rsidRDefault="004B7930" w:rsidP="004B7930">
      <w:pPr>
        <w:jc w:val="both"/>
        <w:rPr>
          <w:b/>
          <w:bCs/>
          <w:sz w:val="22"/>
        </w:rPr>
      </w:pPr>
      <w:r w:rsidRPr="00641526">
        <w:rPr>
          <w:b/>
          <w:bCs/>
          <w:sz w:val="22"/>
        </w:rPr>
        <w:lastRenderedPageBreak/>
        <w:t>Environment</w:t>
      </w:r>
    </w:p>
    <w:p w:rsidR="004B7930" w:rsidRPr="00641526" w:rsidRDefault="004B7930" w:rsidP="004B7930">
      <w:pPr>
        <w:jc w:val="both"/>
        <w:rPr>
          <w:bCs/>
          <w:sz w:val="22"/>
        </w:rPr>
      </w:pPr>
      <w:r w:rsidRPr="00641526">
        <w:rPr>
          <w:bCs/>
          <w:sz w:val="22"/>
        </w:rPr>
        <w:t>Specific provision of €365,000 for Climate Change Initiatives for areas such as:</w:t>
      </w:r>
    </w:p>
    <w:p w:rsidR="00F4172E" w:rsidRPr="00641526" w:rsidRDefault="00F4172E" w:rsidP="00E618B3">
      <w:pPr>
        <w:numPr>
          <w:ilvl w:val="0"/>
          <w:numId w:val="35"/>
        </w:numPr>
        <w:tabs>
          <w:tab w:val="clear" w:pos="720"/>
          <w:tab w:val="num" w:pos="426"/>
        </w:tabs>
        <w:ind w:left="426" w:hanging="284"/>
        <w:jc w:val="both"/>
        <w:rPr>
          <w:bCs/>
          <w:sz w:val="22"/>
        </w:rPr>
      </w:pPr>
      <w:r w:rsidRPr="00641526">
        <w:rPr>
          <w:bCs/>
          <w:sz w:val="22"/>
        </w:rPr>
        <w:t>Audit and Improve conditions of Corporate Buildings including solar panel installation and lighting upgrade to more energy efficient lighting</w:t>
      </w:r>
      <w:r w:rsidR="00632CEF">
        <w:rPr>
          <w:bCs/>
          <w:sz w:val="22"/>
        </w:rPr>
        <w:t>.</w:t>
      </w:r>
    </w:p>
    <w:p w:rsidR="00F4172E" w:rsidRPr="00641526" w:rsidRDefault="00F4172E" w:rsidP="00E618B3">
      <w:pPr>
        <w:numPr>
          <w:ilvl w:val="0"/>
          <w:numId w:val="35"/>
        </w:numPr>
        <w:tabs>
          <w:tab w:val="clear" w:pos="720"/>
          <w:tab w:val="num" w:pos="426"/>
        </w:tabs>
        <w:ind w:left="426" w:hanging="284"/>
        <w:jc w:val="both"/>
        <w:rPr>
          <w:bCs/>
          <w:sz w:val="22"/>
        </w:rPr>
      </w:pPr>
      <w:r w:rsidRPr="00641526">
        <w:rPr>
          <w:bCs/>
          <w:sz w:val="22"/>
        </w:rPr>
        <w:t xml:space="preserve">Green Schools Programme roll-out in association with An </w:t>
      </w:r>
      <w:proofErr w:type="spellStart"/>
      <w:r w:rsidRPr="00641526">
        <w:rPr>
          <w:bCs/>
          <w:sz w:val="22"/>
        </w:rPr>
        <w:t>Taisce</w:t>
      </w:r>
      <w:proofErr w:type="spellEnd"/>
      <w:r w:rsidR="00632CEF">
        <w:rPr>
          <w:bCs/>
          <w:sz w:val="22"/>
        </w:rPr>
        <w:t>.</w:t>
      </w:r>
      <w:r w:rsidRPr="00641526">
        <w:rPr>
          <w:bCs/>
          <w:sz w:val="22"/>
        </w:rPr>
        <w:t xml:space="preserve"> </w:t>
      </w:r>
    </w:p>
    <w:p w:rsidR="00F4172E" w:rsidRPr="00641526" w:rsidRDefault="00F4172E" w:rsidP="00E618B3">
      <w:pPr>
        <w:numPr>
          <w:ilvl w:val="0"/>
          <w:numId w:val="35"/>
        </w:numPr>
        <w:tabs>
          <w:tab w:val="clear" w:pos="720"/>
          <w:tab w:val="num" w:pos="426"/>
        </w:tabs>
        <w:ind w:left="426" w:hanging="284"/>
        <w:jc w:val="both"/>
        <w:rPr>
          <w:bCs/>
          <w:sz w:val="22"/>
        </w:rPr>
      </w:pPr>
      <w:r w:rsidRPr="00641526">
        <w:rPr>
          <w:bCs/>
          <w:sz w:val="22"/>
        </w:rPr>
        <w:t>Grant scheme to community groups and social enterprises for waste prevention activities.</w:t>
      </w:r>
    </w:p>
    <w:p w:rsidR="004B7930" w:rsidRPr="00641526" w:rsidRDefault="004B7930" w:rsidP="004B7930">
      <w:pPr>
        <w:ind w:left="426"/>
        <w:jc w:val="both"/>
        <w:rPr>
          <w:bCs/>
          <w:sz w:val="22"/>
        </w:rPr>
      </w:pPr>
    </w:p>
    <w:p w:rsidR="004B7930" w:rsidRPr="00641526" w:rsidRDefault="004B7930" w:rsidP="004B7930">
      <w:pPr>
        <w:jc w:val="both"/>
        <w:rPr>
          <w:bCs/>
          <w:sz w:val="22"/>
        </w:rPr>
      </w:pPr>
      <w:r w:rsidRPr="00641526">
        <w:rPr>
          <w:bCs/>
          <w:sz w:val="22"/>
        </w:rPr>
        <w:t>Cork County Council is also the Climate Action Regional Office for the Atlantic Seaboard South Region</w:t>
      </w:r>
      <w:r w:rsidR="00632CEF">
        <w:rPr>
          <w:bCs/>
          <w:sz w:val="22"/>
        </w:rPr>
        <w:t>.</w:t>
      </w:r>
    </w:p>
    <w:p w:rsidR="004B7930" w:rsidRPr="00641526" w:rsidRDefault="004B7930" w:rsidP="00FC5F50">
      <w:pPr>
        <w:jc w:val="both"/>
        <w:rPr>
          <w:b/>
          <w:bCs/>
          <w:sz w:val="22"/>
        </w:rPr>
      </w:pPr>
    </w:p>
    <w:p w:rsidR="0024486B" w:rsidRPr="00641526" w:rsidRDefault="0024486B" w:rsidP="00FC5F50">
      <w:pPr>
        <w:jc w:val="both"/>
        <w:rPr>
          <w:b/>
          <w:bCs/>
          <w:sz w:val="22"/>
        </w:rPr>
      </w:pPr>
    </w:p>
    <w:p w:rsidR="004B7930" w:rsidRPr="00641526" w:rsidRDefault="004B7930" w:rsidP="004B7930">
      <w:pPr>
        <w:jc w:val="both"/>
        <w:rPr>
          <w:b/>
          <w:bCs/>
          <w:sz w:val="22"/>
        </w:rPr>
      </w:pPr>
      <w:r w:rsidRPr="00641526">
        <w:rPr>
          <w:b/>
          <w:bCs/>
          <w:sz w:val="22"/>
        </w:rPr>
        <w:t>Other initiatives</w:t>
      </w:r>
    </w:p>
    <w:p w:rsidR="00F4172E" w:rsidRPr="00641526" w:rsidRDefault="00F4172E" w:rsidP="00E618B3">
      <w:pPr>
        <w:numPr>
          <w:ilvl w:val="0"/>
          <w:numId w:val="36"/>
        </w:numPr>
        <w:tabs>
          <w:tab w:val="clear" w:pos="720"/>
          <w:tab w:val="num" w:pos="426"/>
        </w:tabs>
        <w:ind w:left="426" w:hanging="284"/>
        <w:jc w:val="both"/>
        <w:rPr>
          <w:bCs/>
          <w:sz w:val="22"/>
        </w:rPr>
      </w:pPr>
      <w:r w:rsidRPr="00641526">
        <w:rPr>
          <w:bCs/>
          <w:sz w:val="22"/>
        </w:rPr>
        <w:t>Single use plastics – close association with refill.ie</w:t>
      </w:r>
      <w:r w:rsidR="00632CEF">
        <w:rPr>
          <w:bCs/>
          <w:sz w:val="22"/>
        </w:rPr>
        <w:t>.</w:t>
      </w:r>
    </w:p>
    <w:p w:rsidR="00F4172E" w:rsidRPr="00641526" w:rsidRDefault="00F4172E" w:rsidP="00E618B3">
      <w:pPr>
        <w:numPr>
          <w:ilvl w:val="0"/>
          <w:numId w:val="36"/>
        </w:numPr>
        <w:tabs>
          <w:tab w:val="clear" w:pos="720"/>
          <w:tab w:val="num" w:pos="426"/>
        </w:tabs>
        <w:ind w:left="426" w:hanging="284"/>
        <w:jc w:val="both"/>
        <w:rPr>
          <w:bCs/>
          <w:sz w:val="22"/>
        </w:rPr>
      </w:pPr>
      <w:r w:rsidRPr="00641526">
        <w:rPr>
          <w:bCs/>
          <w:sz w:val="22"/>
        </w:rPr>
        <w:t>Waste Prevention - Funding social enterprise group Recreate encouraging use of unwanted materials</w:t>
      </w:r>
      <w:r w:rsidR="00632CEF">
        <w:rPr>
          <w:bCs/>
          <w:sz w:val="22"/>
        </w:rPr>
        <w:t>.</w:t>
      </w:r>
    </w:p>
    <w:p w:rsidR="00F4172E" w:rsidRPr="00641526" w:rsidRDefault="00F4172E" w:rsidP="00E618B3">
      <w:pPr>
        <w:numPr>
          <w:ilvl w:val="0"/>
          <w:numId w:val="36"/>
        </w:numPr>
        <w:tabs>
          <w:tab w:val="clear" w:pos="720"/>
          <w:tab w:val="num" w:pos="426"/>
        </w:tabs>
        <w:ind w:left="426" w:hanging="284"/>
        <w:jc w:val="both"/>
        <w:rPr>
          <w:bCs/>
          <w:sz w:val="22"/>
        </w:rPr>
      </w:pPr>
      <w:r w:rsidRPr="00641526">
        <w:rPr>
          <w:bCs/>
          <w:sz w:val="22"/>
        </w:rPr>
        <w:t>Green Workplace - Support initiatives to carry out waste characterisations in 4 Council buildings and develop software to monitor data over time</w:t>
      </w:r>
      <w:r w:rsidR="00632CEF">
        <w:rPr>
          <w:bCs/>
          <w:sz w:val="22"/>
        </w:rPr>
        <w:t>.</w:t>
      </w:r>
    </w:p>
    <w:p w:rsidR="00F4172E" w:rsidRPr="00641526" w:rsidRDefault="00F4172E" w:rsidP="00E618B3">
      <w:pPr>
        <w:numPr>
          <w:ilvl w:val="0"/>
          <w:numId w:val="36"/>
        </w:numPr>
        <w:tabs>
          <w:tab w:val="clear" w:pos="720"/>
          <w:tab w:val="num" w:pos="426"/>
        </w:tabs>
        <w:ind w:left="426" w:hanging="284"/>
        <w:jc w:val="both"/>
        <w:rPr>
          <w:bCs/>
          <w:sz w:val="22"/>
        </w:rPr>
      </w:pPr>
      <w:r w:rsidRPr="00641526">
        <w:rPr>
          <w:bCs/>
          <w:sz w:val="22"/>
        </w:rPr>
        <w:t>Reuse Republic – Yearly Exhibition in County Hall</w:t>
      </w:r>
      <w:r w:rsidR="00632CEF">
        <w:rPr>
          <w:bCs/>
          <w:sz w:val="22"/>
        </w:rPr>
        <w:t>.</w:t>
      </w:r>
    </w:p>
    <w:p w:rsidR="00F4172E" w:rsidRPr="00641526" w:rsidRDefault="00F4172E" w:rsidP="00E618B3">
      <w:pPr>
        <w:numPr>
          <w:ilvl w:val="0"/>
          <w:numId w:val="36"/>
        </w:numPr>
        <w:tabs>
          <w:tab w:val="clear" w:pos="720"/>
          <w:tab w:val="num" w:pos="426"/>
        </w:tabs>
        <w:ind w:left="426" w:hanging="284"/>
        <w:jc w:val="both"/>
        <w:rPr>
          <w:bCs/>
          <w:sz w:val="22"/>
        </w:rPr>
      </w:pPr>
      <w:r w:rsidRPr="00641526">
        <w:rPr>
          <w:bCs/>
          <w:sz w:val="22"/>
        </w:rPr>
        <w:t>Community Environment Action Fund - €68k awarded to communities for climate action and biodiversity focused projects</w:t>
      </w:r>
      <w:r w:rsidR="00632CEF">
        <w:rPr>
          <w:bCs/>
          <w:sz w:val="22"/>
        </w:rPr>
        <w:t>.</w:t>
      </w:r>
    </w:p>
    <w:p w:rsidR="00F4172E" w:rsidRPr="00641526" w:rsidRDefault="00F4172E" w:rsidP="00E618B3">
      <w:pPr>
        <w:numPr>
          <w:ilvl w:val="0"/>
          <w:numId w:val="36"/>
        </w:numPr>
        <w:tabs>
          <w:tab w:val="clear" w:pos="720"/>
          <w:tab w:val="num" w:pos="426"/>
        </w:tabs>
        <w:ind w:left="426" w:hanging="284"/>
        <w:jc w:val="both"/>
        <w:rPr>
          <w:bCs/>
          <w:sz w:val="22"/>
        </w:rPr>
      </w:pPr>
      <w:r w:rsidRPr="00641526">
        <w:rPr>
          <w:bCs/>
          <w:sz w:val="22"/>
        </w:rPr>
        <w:t>Air Quality - €30k spent on installing monitors in Cobh, Mallow and Macroom</w:t>
      </w:r>
      <w:r w:rsidR="00632CEF">
        <w:rPr>
          <w:bCs/>
          <w:sz w:val="22"/>
        </w:rPr>
        <w:t>.</w:t>
      </w:r>
    </w:p>
    <w:p w:rsidR="004B7930" w:rsidRPr="00641526" w:rsidRDefault="004B7930" w:rsidP="00FC5F50">
      <w:pPr>
        <w:jc w:val="both"/>
        <w:rPr>
          <w:b/>
          <w:bCs/>
          <w:sz w:val="22"/>
        </w:rPr>
      </w:pPr>
    </w:p>
    <w:p w:rsidR="004B7930" w:rsidRPr="00641526" w:rsidRDefault="004B7930" w:rsidP="00FC5F50">
      <w:pPr>
        <w:jc w:val="both"/>
        <w:rPr>
          <w:b/>
          <w:bCs/>
          <w:sz w:val="22"/>
        </w:rPr>
      </w:pPr>
    </w:p>
    <w:p w:rsidR="004B7930" w:rsidRPr="00641526" w:rsidRDefault="004B7930" w:rsidP="004B7930">
      <w:pPr>
        <w:jc w:val="both"/>
        <w:rPr>
          <w:b/>
          <w:bCs/>
          <w:sz w:val="22"/>
        </w:rPr>
      </w:pPr>
      <w:r w:rsidRPr="00641526">
        <w:rPr>
          <w:b/>
          <w:bCs/>
          <w:sz w:val="22"/>
        </w:rPr>
        <w:t>Housing</w:t>
      </w:r>
    </w:p>
    <w:p w:rsidR="004B7930" w:rsidRPr="00641526" w:rsidRDefault="004B7930" w:rsidP="004B7930">
      <w:pPr>
        <w:jc w:val="both"/>
        <w:rPr>
          <w:bCs/>
          <w:sz w:val="22"/>
        </w:rPr>
      </w:pPr>
      <w:r w:rsidRPr="00641526">
        <w:rPr>
          <w:bCs/>
          <w:sz w:val="22"/>
        </w:rPr>
        <w:t>The Housing Directorate consider climate change impact on all repairs, improvements and new builds. Some initiatives currently being undertaken include:</w:t>
      </w:r>
    </w:p>
    <w:p w:rsidR="00F4172E" w:rsidRPr="00641526" w:rsidRDefault="00F4172E" w:rsidP="00E618B3">
      <w:pPr>
        <w:numPr>
          <w:ilvl w:val="0"/>
          <w:numId w:val="37"/>
        </w:numPr>
        <w:tabs>
          <w:tab w:val="clear" w:pos="720"/>
          <w:tab w:val="num" w:pos="426"/>
        </w:tabs>
        <w:ind w:left="426" w:hanging="284"/>
        <w:jc w:val="both"/>
        <w:rPr>
          <w:bCs/>
          <w:sz w:val="22"/>
        </w:rPr>
      </w:pPr>
      <w:r w:rsidRPr="00641526">
        <w:rPr>
          <w:bCs/>
          <w:sz w:val="22"/>
        </w:rPr>
        <w:t>5,400 houses retrofitted with cavity wall and attic insulation since 2013 costing €10million.</w:t>
      </w:r>
    </w:p>
    <w:p w:rsidR="00F4172E" w:rsidRPr="00641526" w:rsidRDefault="00F4172E" w:rsidP="00E618B3">
      <w:pPr>
        <w:numPr>
          <w:ilvl w:val="0"/>
          <w:numId w:val="37"/>
        </w:numPr>
        <w:tabs>
          <w:tab w:val="clear" w:pos="720"/>
          <w:tab w:val="num" w:pos="426"/>
        </w:tabs>
        <w:ind w:left="426" w:hanging="284"/>
        <w:jc w:val="both"/>
        <w:rPr>
          <w:bCs/>
          <w:sz w:val="22"/>
        </w:rPr>
      </w:pPr>
      <w:r w:rsidRPr="00641526">
        <w:rPr>
          <w:bCs/>
          <w:sz w:val="22"/>
        </w:rPr>
        <w:t>All newly built houses have minimum energy rating of A2/A3.</w:t>
      </w:r>
    </w:p>
    <w:p w:rsidR="00F4172E" w:rsidRPr="00641526" w:rsidRDefault="00F4172E" w:rsidP="00E618B3">
      <w:pPr>
        <w:numPr>
          <w:ilvl w:val="0"/>
          <w:numId w:val="37"/>
        </w:numPr>
        <w:tabs>
          <w:tab w:val="clear" w:pos="720"/>
          <w:tab w:val="num" w:pos="426"/>
        </w:tabs>
        <w:ind w:left="426" w:hanging="284"/>
        <w:jc w:val="both"/>
        <w:rPr>
          <w:bCs/>
          <w:sz w:val="22"/>
        </w:rPr>
      </w:pPr>
      <w:r w:rsidRPr="00641526">
        <w:rPr>
          <w:bCs/>
          <w:sz w:val="22"/>
        </w:rPr>
        <w:t>Better Energy Communities improvements works carried out annually – jointly funded by Cork County Council, SEAI and DHPLG. Savings of 20 to 40 euro weekly per house on energy savings.</w:t>
      </w:r>
    </w:p>
    <w:p w:rsidR="00F4172E" w:rsidRPr="00641526" w:rsidRDefault="00F4172E" w:rsidP="00E618B3">
      <w:pPr>
        <w:numPr>
          <w:ilvl w:val="0"/>
          <w:numId w:val="37"/>
        </w:numPr>
        <w:tabs>
          <w:tab w:val="clear" w:pos="720"/>
          <w:tab w:val="num" w:pos="426"/>
        </w:tabs>
        <w:ind w:left="426" w:hanging="284"/>
        <w:jc w:val="both"/>
        <w:rPr>
          <w:bCs/>
          <w:sz w:val="22"/>
        </w:rPr>
      </w:pPr>
      <w:r w:rsidRPr="00641526">
        <w:rPr>
          <w:bCs/>
          <w:sz w:val="22"/>
        </w:rPr>
        <w:t>€1.1million spent in 2018 and spend of €2.3 million planned in 2020</w:t>
      </w:r>
      <w:r w:rsidR="00632CEF">
        <w:rPr>
          <w:bCs/>
          <w:sz w:val="22"/>
        </w:rPr>
        <w:t>;</w:t>
      </w:r>
    </w:p>
    <w:p w:rsidR="00F4172E" w:rsidRPr="00641526" w:rsidRDefault="00F4172E" w:rsidP="00E618B3">
      <w:pPr>
        <w:numPr>
          <w:ilvl w:val="1"/>
          <w:numId w:val="38"/>
        </w:numPr>
        <w:tabs>
          <w:tab w:val="clear" w:pos="1440"/>
          <w:tab w:val="num" w:pos="851"/>
        </w:tabs>
        <w:ind w:hanging="873"/>
        <w:jc w:val="both"/>
        <w:rPr>
          <w:bCs/>
          <w:sz w:val="22"/>
        </w:rPr>
      </w:pPr>
      <w:r w:rsidRPr="00641526">
        <w:rPr>
          <w:bCs/>
          <w:sz w:val="22"/>
        </w:rPr>
        <w:t>External wall insulation</w:t>
      </w:r>
    </w:p>
    <w:p w:rsidR="00F4172E" w:rsidRPr="00641526" w:rsidRDefault="00F4172E" w:rsidP="00E618B3">
      <w:pPr>
        <w:numPr>
          <w:ilvl w:val="1"/>
          <w:numId w:val="38"/>
        </w:numPr>
        <w:tabs>
          <w:tab w:val="clear" w:pos="1440"/>
          <w:tab w:val="num" w:pos="851"/>
        </w:tabs>
        <w:ind w:hanging="873"/>
        <w:jc w:val="both"/>
        <w:rPr>
          <w:bCs/>
          <w:sz w:val="22"/>
        </w:rPr>
      </w:pPr>
      <w:r w:rsidRPr="00641526">
        <w:rPr>
          <w:bCs/>
          <w:sz w:val="22"/>
        </w:rPr>
        <w:t>Zoned heating control systems</w:t>
      </w:r>
    </w:p>
    <w:p w:rsidR="00F4172E" w:rsidRPr="00641526" w:rsidRDefault="00F4172E" w:rsidP="00E618B3">
      <w:pPr>
        <w:numPr>
          <w:ilvl w:val="1"/>
          <w:numId w:val="38"/>
        </w:numPr>
        <w:tabs>
          <w:tab w:val="clear" w:pos="1440"/>
          <w:tab w:val="num" w:pos="851"/>
        </w:tabs>
        <w:ind w:hanging="873"/>
        <w:jc w:val="both"/>
        <w:rPr>
          <w:bCs/>
          <w:sz w:val="22"/>
        </w:rPr>
      </w:pPr>
      <w:r w:rsidRPr="00641526">
        <w:rPr>
          <w:bCs/>
          <w:sz w:val="22"/>
        </w:rPr>
        <w:t>Closing fireplaces</w:t>
      </w:r>
    </w:p>
    <w:p w:rsidR="00F4172E" w:rsidRPr="00641526" w:rsidRDefault="00F4172E" w:rsidP="00E618B3">
      <w:pPr>
        <w:numPr>
          <w:ilvl w:val="1"/>
          <w:numId w:val="38"/>
        </w:numPr>
        <w:tabs>
          <w:tab w:val="clear" w:pos="1440"/>
          <w:tab w:val="num" w:pos="851"/>
        </w:tabs>
        <w:ind w:hanging="873"/>
        <w:jc w:val="both"/>
        <w:rPr>
          <w:bCs/>
          <w:sz w:val="22"/>
        </w:rPr>
      </w:pPr>
      <w:r w:rsidRPr="00641526">
        <w:rPr>
          <w:bCs/>
          <w:sz w:val="22"/>
        </w:rPr>
        <w:t>Replacing boilers with Air to Water heat pumps</w:t>
      </w:r>
    </w:p>
    <w:p w:rsidR="008920B1" w:rsidRPr="00641526" w:rsidRDefault="008920B1" w:rsidP="00FC5F50">
      <w:pPr>
        <w:jc w:val="both"/>
        <w:rPr>
          <w:b/>
          <w:bCs/>
          <w:sz w:val="22"/>
        </w:rPr>
      </w:pPr>
    </w:p>
    <w:p w:rsidR="0024486B" w:rsidRPr="00641526" w:rsidRDefault="0024486B" w:rsidP="00FC5F50">
      <w:pPr>
        <w:jc w:val="both"/>
        <w:rPr>
          <w:b/>
          <w:bCs/>
          <w:sz w:val="22"/>
        </w:rPr>
      </w:pPr>
    </w:p>
    <w:p w:rsidR="004B7930" w:rsidRPr="00641526" w:rsidRDefault="004B7930" w:rsidP="004B7930">
      <w:pPr>
        <w:jc w:val="both"/>
        <w:rPr>
          <w:b/>
          <w:bCs/>
          <w:sz w:val="22"/>
        </w:rPr>
      </w:pPr>
      <w:r w:rsidRPr="00641526">
        <w:rPr>
          <w:b/>
          <w:bCs/>
          <w:sz w:val="22"/>
        </w:rPr>
        <w:t xml:space="preserve">Roads </w:t>
      </w:r>
    </w:p>
    <w:p w:rsidR="004B7930" w:rsidRPr="00641526" w:rsidRDefault="004B7930" w:rsidP="004B7930">
      <w:pPr>
        <w:jc w:val="both"/>
        <w:rPr>
          <w:bCs/>
          <w:sz w:val="22"/>
        </w:rPr>
      </w:pPr>
      <w:r w:rsidRPr="00641526">
        <w:rPr>
          <w:bCs/>
          <w:sz w:val="22"/>
        </w:rPr>
        <w:t>The Roads directorate main focus on climate improvement work at present is the areas of Public Lighting and fleet management.</w:t>
      </w:r>
    </w:p>
    <w:p w:rsidR="004B7930" w:rsidRPr="00641526" w:rsidRDefault="004B7930" w:rsidP="004B7930">
      <w:pPr>
        <w:jc w:val="both"/>
        <w:rPr>
          <w:bCs/>
          <w:sz w:val="22"/>
        </w:rPr>
      </w:pPr>
    </w:p>
    <w:p w:rsidR="004B7930" w:rsidRPr="00641526" w:rsidRDefault="004B7930" w:rsidP="00E618B3">
      <w:pPr>
        <w:pStyle w:val="ListParagraph"/>
        <w:numPr>
          <w:ilvl w:val="0"/>
          <w:numId w:val="40"/>
        </w:numPr>
        <w:ind w:left="426" w:hanging="284"/>
        <w:jc w:val="both"/>
        <w:rPr>
          <w:b/>
          <w:bCs/>
          <w:i/>
          <w:sz w:val="22"/>
          <w:szCs w:val="22"/>
        </w:rPr>
      </w:pPr>
      <w:r w:rsidRPr="00641526">
        <w:rPr>
          <w:rFonts w:eastAsia="+mn-ea"/>
          <w:b/>
          <w:bCs/>
          <w:i/>
          <w:sz w:val="22"/>
          <w:szCs w:val="22"/>
        </w:rPr>
        <w:t>Public Lighting</w:t>
      </w:r>
    </w:p>
    <w:p w:rsidR="00F4172E" w:rsidRPr="00641526" w:rsidRDefault="00F4172E" w:rsidP="00E618B3">
      <w:pPr>
        <w:numPr>
          <w:ilvl w:val="0"/>
          <w:numId w:val="41"/>
        </w:numPr>
        <w:tabs>
          <w:tab w:val="clear" w:pos="720"/>
          <w:tab w:val="num" w:pos="851"/>
        </w:tabs>
        <w:ind w:left="851" w:hanging="284"/>
        <w:jc w:val="both"/>
        <w:rPr>
          <w:bCs/>
          <w:sz w:val="22"/>
        </w:rPr>
      </w:pPr>
      <w:r w:rsidRPr="00641526">
        <w:rPr>
          <w:bCs/>
          <w:sz w:val="22"/>
        </w:rPr>
        <w:t>Lead Authority in Public Lighting Road Management Office</w:t>
      </w:r>
    </w:p>
    <w:p w:rsidR="00F4172E" w:rsidRPr="00641526" w:rsidRDefault="00F4172E" w:rsidP="00E618B3">
      <w:pPr>
        <w:numPr>
          <w:ilvl w:val="0"/>
          <w:numId w:val="41"/>
        </w:numPr>
        <w:tabs>
          <w:tab w:val="clear" w:pos="720"/>
          <w:tab w:val="num" w:pos="851"/>
        </w:tabs>
        <w:ind w:left="851" w:hanging="284"/>
        <w:jc w:val="both"/>
        <w:rPr>
          <w:bCs/>
          <w:sz w:val="22"/>
        </w:rPr>
      </w:pPr>
      <w:r w:rsidRPr="00641526">
        <w:rPr>
          <w:bCs/>
          <w:sz w:val="22"/>
        </w:rPr>
        <w:t>LED retrofitting national project commencing in 2020</w:t>
      </w:r>
    </w:p>
    <w:p w:rsidR="00F4172E" w:rsidRPr="00641526" w:rsidRDefault="00F4172E" w:rsidP="00E618B3">
      <w:pPr>
        <w:numPr>
          <w:ilvl w:val="0"/>
          <w:numId w:val="41"/>
        </w:numPr>
        <w:tabs>
          <w:tab w:val="clear" w:pos="720"/>
          <w:tab w:val="num" w:pos="851"/>
        </w:tabs>
        <w:ind w:left="851" w:hanging="284"/>
        <w:jc w:val="both"/>
        <w:rPr>
          <w:bCs/>
          <w:sz w:val="22"/>
        </w:rPr>
      </w:pPr>
      <w:r w:rsidRPr="00641526">
        <w:rPr>
          <w:bCs/>
          <w:sz w:val="22"/>
        </w:rPr>
        <w:t>All new public lights fitted with LED lights</w:t>
      </w:r>
    </w:p>
    <w:p w:rsidR="00F4172E" w:rsidRPr="00641526" w:rsidRDefault="00F4172E" w:rsidP="00E618B3">
      <w:pPr>
        <w:numPr>
          <w:ilvl w:val="0"/>
          <w:numId w:val="41"/>
        </w:numPr>
        <w:tabs>
          <w:tab w:val="clear" w:pos="720"/>
          <w:tab w:val="num" w:pos="851"/>
        </w:tabs>
        <w:ind w:left="851" w:hanging="284"/>
        <w:jc w:val="both"/>
        <w:rPr>
          <w:bCs/>
          <w:sz w:val="22"/>
        </w:rPr>
      </w:pPr>
      <w:r w:rsidRPr="00641526">
        <w:rPr>
          <w:bCs/>
          <w:sz w:val="22"/>
        </w:rPr>
        <w:t>Over 700 lights retrofitted in 2018/2019 programme</w:t>
      </w:r>
    </w:p>
    <w:p w:rsidR="004B7930" w:rsidRPr="00641526" w:rsidRDefault="004B7930" w:rsidP="004B7930">
      <w:pPr>
        <w:ind w:firstLine="360"/>
        <w:jc w:val="both"/>
        <w:rPr>
          <w:b/>
          <w:bCs/>
          <w:sz w:val="22"/>
        </w:rPr>
      </w:pPr>
    </w:p>
    <w:p w:rsidR="004B7930" w:rsidRPr="00641526" w:rsidRDefault="004B7930" w:rsidP="00E618B3">
      <w:pPr>
        <w:pStyle w:val="ListParagraph"/>
        <w:numPr>
          <w:ilvl w:val="0"/>
          <w:numId w:val="40"/>
        </w:numPr>
        <w:ind w:left="426" w:hanging="284"/>
        <w:jc w:val="both"/>
        <w:rPr>
          <w:b/>
          <w:bCs/>
          <w:i/>
          <w:sz w:val="22"/>
          <w:szCs w:val="22"/>
        </w:rPr>
      </w:pPr>
      <w:r w:rsidRPr="00641526">
        <w:rPr>
          <w:rFonts w:eastAsia="+mn-ea"/>
          <w:b/>
          <w:bCs/>
          <w:i/>
          <w:sz w:val="22"/>
          <w:szCs w:val="22"/>
        </w:rPr>
        <w:t>Fleet Management</w:t>
      </w:r>
    </w:p>
    <w:p w:rsidR="00F4172E" w:rsidRPr="00641526" w:rsidRDefault="00F4172E" w:rsidP="00E618B3">
      <w:pPr>
        <w:numPr>
          <w:ilvl w:val="0"/>
          <w:numId w:val="39"/>
        </w:numPr>
        <w:tabs>
          <w:tab w:val="clear" w:pos="720"/>
          <w:tab w:val="num" w:pos="851"/>
        </w:tabs>
        <w:ind w:left="851" w:hanging="284"/>
        <w:jc w:val="both"/>
        <w:rPr>
          <w:bCs/>
          <w:sz w:val="22"/>
        </w:rPr>
      </w:pPr>
      <w:r w:rsidRPr="00641526">
        <w:rPr>
          <w:bCs/>
          <w:sz w:val="22"/>
        </w:rPr>
        <w:t>6 Electric Vehicles being introduced to fleet on a trial basis to establish efficiencies and suitability.</w:t>
      </w:r>
    </w:p>
    <w:p w:rsidR="004B7930" w:rsidRPr="00641526" w:rsidRDefault="004B7930" w:rsidP="00FC5F50">
      <w:pPr>
        <w:jc w:val="both"/>
        <w:rPr>
          <w:b/>
          <w:bCs/>
          <w:sz w:val="22"/>
        </w:rPr>
      </w:pPr>
    </w:p>
    <w:p w:rsidR="008920B1" w:rsidRPr="00641526" w:rsidRDefault="008920B1" w:rsidP="00FC5F50">
      <w:pPr>
        <w:jc w:val="both"/>
        <w:rPr>
          <w:b/>
          <w:bCs/>
          <w:sz w:val="22"/>
        </w:rPr>
      </w:pPr>
    </w:p>
    <w:p w:rsidR="008920B1" w:rsidRPr="00641526" w:rsidRDefault="008920B1" w:rsidP="008920B1">
      <w:pPr>
        <w:jc w:val="both"/>
        <w:rPr>
          <w:b/>
          <w:bCs/>
          <w:sz w:val="22"/>
        </w:rPr>
      </w:pPr>
      <w:r w:rsidRPr="00641526">
        <w:rPr>
          <w:b/>
          <w:bCs/>
          <w:sz w:val="22"/>
        </w:rPr>
        <w:t xml:space="preserve">Municipal Districts </w:t>
      </w:r>
    </w:p>
    <w:p w:rsidR="008920B1" w:rsidRPr="00641526" w:rsidRDefault="008920B1" w:rsidP="008920B1">
      <w:pPr>
        <w:jc w:val="both"/>
        <w:rPr>
          <w:bCs/>
          <w:sz w:val="22"/>
        </w:rPr>
      </w:pPr>
      <w:r w:rsidRPr="00641526">
        <w:rPr>
          <w:bCs/>
          <w:sz w:val="22"/>
        </w:rPr>
        <w:t xml:space="preserve">The Municipal Districts directorate drives a wide </w:t>
      </w:r>
      <w:r w:rsidR="00BB6E3D" w:rsidRPr="00641526">
        <w:rPr>
          <w:bCs/>
          <w:sz w:val="22"/>
        </w:rPr>
        <w:t>range</w:t>
      </w:r>
      <w:r w:rsidRPr="00641526">
        <w:rPr>
          <w:bCs/>
          <w:sz w:val="22"/>
        </w:rPr>
        <w:t xml:space="preserve"> of climate initiatives: </w:t>
      </w:r>
    </w:p>
    <w:p w:rsidR="008920B1" w:rsidRPr="00641526" w:rsidRDefault="008920B1" w:rsidP="008920B1">
      <w:pPr>
        <w:jc w:val="both"/>
        <w:rPr>
          <w:b/>
          <w:bCs/>
          <w:sz w:val="22"/>
        </w:rPr>
      </w:pPr>
    </w:p>
    <w:p w:rsidR="008920B1" w:rsidRPr="00641526" w:rsidRDefault="008920B1" w:rsidP="00E618B3">
      <w:pPr>
        <w:pStyle w:val="ListParagraph"/>
        <w:numPr>
          <w:ilvl w:val="0"/>
          <w:numId w:val="40"/>
        </w:numPr>
        <w:ind w:left="426" w:hanging="284"/>
        <w:jc w:val="both"/>
        <w:rPr>
          <w:b/>
          <w:bCs/>
          <w:i/>
          <w:sz w:val="22"/>
          <w:szCs w:val="22"/>
        </w:rPr>
      </w:pPr>
      <w:r w:rsidRPr="00641526">
        <w:rPr>
          <w:rFonts w:eastAsia="+mn-ea"/>
          <w:b/>
          <w:bCs/>
          <w:i/>
          <w:sz w:val="22"/>
          <w:szCs w:val="22"/>
        </w:rPr>
        <w:t>Libraries</w:t>
      </w:r>
    </w:p>
    <w:p w:rsidR="00F4172E" w:rsidRPr="00EB55B0" w:rsidRDefault="00F4172E" w:rsidP="00E618B3">
      <w:pPr>
        <w:numPr>
          <w:ilvl w:val="0"/>
          <w:numId w:val="42"/>
        </w:numPr>
        <w:tabs>
          <w:tab w:val="clear" w:pos="720"/>
          <w:tab w:val="num" w:pos="851"/>
        </w:tabs>
        <w:ind w:left="851" w:hanging="284"/>
        <w:jc w:val="both"/>
        <w:rPr>
          <w:bCs/>
          <w:sz w:val="22"/>
        </w:rPr>
      </w:pPr>
      <w:r w:rsidRPr="00EB55B0">
        <w:rPr>
          <w:bCs/>
          <w:sz w:val="22"/>
        </w:rPr>
        <w:t>Buildings being audited on water and energy consumption</w:t>
      </w:r>
      <w:r w:rsidR="00396531" w:rsidRPr="00EB55B0">
        <w:rPr>
          <w:bCs/>
          <w:sz w:val="22"/>
        </w:rPr>
        <w:t>.</w:t>
      </w:r>
    </w:p>
    <w:p w:rsidR="008920B1" w:rsidRPr="00641526" w:rsidRDefault="008920B1" w:rsidP="00E618B3">
      <w:pPr>
        <w:pStyle w:val="ListParagraph"/>
        <w:numPr>
          <w:ilvl w:val="0"/>
          <w:numId w:val="40"/>
        </w:numPr>
        <w:ind w:left="426" w:hanging="284"/>
        <w:jc w:val="both"/>
        <w:rPr>
          <w:b/>
          <w:bCs/>
          <w:i/>
          <w:sz w:val="22"/>
          <w:szCs w:val="22"/>
        </w:rPr>
      </w:pPr>
      <w:r w:rsidRPr="00641526">
        <w:rPr>
          <w:rFonts w:eastAsia="+mn-ea"/>
          <w:b/>
          <w:bCs/>
          <w:i/>
          <w:sz w:val="22"/>
          <w:szCs w:val="22"/>
        </w:rPr>
        <w:lastRenderedPageBreak/>
        <w:t xml:space="preserve">Architects </w:t>
      </w:r>
    </w:p>
    <w:p w:rsidR="00F4172E" w:rsidRPr="00641526" w:rsidRDefault="00F4172E" w:rsidP="00E618B3">
      <w:pPr>
        <w:numPr>
          <w:ilvl w:val="0"/>
          <w:numId w:val="43"/>
        </w:numPr>
        <w:tabs>
          <w:tab w:val="clear" w:pos="720"/>
          <w:tab w:val="num" w:pos="851"/>
        </w:tabs>
        <w:ind w:left="851" w:hanging="284"/>
        <w:jc w:val="both"/>
        <w:rPr>
          <w:bCs/>
          <w:sz w:val="22"/>
        </w:rPr>
      </w:pPr>
      <w:r w:rsidRPr="00641526">
        <w:rPr>
          <w:bCs/>
          <w:sz w:val="22"/>
        </w:rPr>
        <w:t>Public realm design work puts pedestrian and cycling facilities to the fore</w:t>
      </w:r>
      <w:r w:rsidR="00396531">
        <w:rPr>
          <w:bCs/>
          <w:sz w:val="22"/>
        </w:rPr>
        <w:t>.</w:t>
      </w:r>
    </w:p>
    <w:p w:rsidR="00F4172E" w:rsidRPr="00641526" w:rsidRDefault="00F4172E" w:rsidP="00E618B3">
      <w:pPr>
        <w:numPr>
          <w:ilvl w:val="0"/>
          <w:numId w:val="43"/>
        </w:numPr>
        <w:tabs>
          <w:tab w:val="clear" w:pos="720"/>
          <w:tab w:val="num" w:pos="851"/>
        </w:tabs>
        <w:ind w:left="851" w:hanging="284"/>
        <w:jc w:val="both"/>
        <w:rPr>
          <w:bCs/>
          <w:sz w:val="22"/>
        </w:rPr>
      </w:pPr>
      <w:r w:rsidRPr="00641526">
        <w:rPr>
          <w:bCs/>
          <w:sz w:val="22"/>
        </w:rPr>
        <w:t>Landscape architects are including meadow areas where applicable in designs</w:t>
      </w:r>
      <w:r w:rsidR="00396531">
        <w:rPr>
          <w:bCs/>
          <w:sz w:val="22"/>
        </w:rPr>
        <w:t>.</w:t>
      </w:r>
    </w:p>
    <w:p w:rsidR="00F4172E" w:rsidRPr="00641526" w:rsidRDefault="00F4172E" w:rsidP="00E618B3">
      <w:pPr>
        <w:numPr>
          <w:ilvl w:val="0"/>
          <w:numId w:val="43"/>
        </w:numPr>
        <w:tabs>
          <w:tab w:val="clear" w:pos="720"/>
          <w:tab w:val="num" w:pos="851"/>
        </w:tabs>
        <w:ind w:left="851" w:hanging="284"/>
        <w:jc w:val="both"/>
        <w:rPr>
          <w:bCs/>
          <w:sz w:val="22"/>
        </w:rPr>
      </w:pPr>
      <w:r w:rsidRPr="00641526">
        <w:rPr>
          <w:bCs/>
          <w:sz w:val="22"/>
        </w:rPr>
        <w:t>Natural building materials are considered where economically viable</w:t>
      </w:r>
      <w:r w:rsidR="00396531">
        <w:rPr>
          <w:bCs/>
          <w:sz w:val="22"/>
        </w:rPr>
        <w:t>.</w:t>
      </w:r>
    </w:p>
    <w:p w:rsidR="008920B1" w:rsidRPr="00641526" w:rsidRDefault="008920B1" w:rsidP="008920B1">
      <w:pPr>
        <w:ind w:left="720"/>
        <w:jc w:val="both"/>
        <w:rPr>
          <w:b/>
          <w:bCs/>
          <w:sz w:val="22"/>
        </w:rPr>
      </w:pPr>
    </w:p>
    <w:p w:rsidR="008920B1" w:rsidRPr="00641526" w:rsidRDefault="008920B1" w:rsidP="00E618B3">
      <w:pPr>
        <w:pStyle w:val="ListParagraph"/>
        <w:numPr>
          <w:ilvl w:val="0"/>
          <w:numId w:val="40"/>
        </w:numPr>
        <w:ind w:left="426" w:hanging="284"/>
        <w:jc w:val="both"/>
        <w:rPr>
          <w:b/>
          <w:bCs/>
          <w:i/>
          <w:sz w:val="22"/>
          <w:szCs w:val="22"/>
        </w:rPr>
      </w:pPr>
      <w:r w:rsidRPr="00641526">
        <w:rPr>
          <w:rFonts w:eastAsia="+mn-ea"/>
          <w:b/>
          <w:bCs/>
          <w:i/>
          <w:sz w:val="22"/>
          <w:szCs w:val="22"/>
        </w:rPr>
        <w:t>Others</w:t>
      </w:r>
    </w:p>
    <w:p w:rsidR="00F4172E" w:rsidRPr="00641526" w:rsidRDefault="00F4172E" w:rsidP="00E618B3">
      <w:pPr>
        <w:numPr>
          <w:ilvl w:val="0"/>
          <w:numId w:val="44"/>
        </w:numPr>
        <w:tabs>
          <w:tab w:val="clear" w:pos="720"/>
          <w:tab w:val="num" w:pos="851"/>
        </w:tabs>
        <w:ind w:left="851" w:hanging="284"/>
        <w:jc w:val="both"/>
        <w:rPr>
          <w:bCs/>
          <w:sz w:val="22"/>
        </w:rPr>
      </w:pPr>
      <w:r w:rsidRPr="00641526">
        <w:rPr>
          <w:bCs/>
          <w:sz w:val="22"/>
        </w:rPr>
        <w:t>Wildflower meadow developments across the county e.g. 8 to 10 acres at Midleton Lodge Public Park</w:t>
      </w:r>
      <w:r w:rsidR="00396531">
        <w:rPr>
          <w:bCs/>
          <w:sz w:val="22"/>
        </w:rPr>
        <w:t>.</w:t>
      </w:r>
    </w:p>
    <w:p w:rsidR="00F4172E" w:rsidRPr="00641526" w:rsidRDefault="00F4172E" w:rsidP="00E618B3">
      <w:pPr>
        <w:numPr>
          <w:ilvl w:val="0"/>
          <w:numId w:val="44"/>
        </w:numPr>
        <w:tabs>
          <w:tab w:val="clear" w:pos="720"/>
          <w:tab w:val="num" w:pos="851"/>
        </w:tabs>
        <w:ind w:left="851" w:hanging="284"/>
        <w:jc w:val="both"/>
        <w:rPr>
          <w:bCs/>
          <w:sz w:val="22"/>
        </w:rPr>
      </w:pPr>
      <w:r w:rsidRPr="00641526">
        <w:rPr>
          <w:bCs/>
          <w:sz w:val="22"/>
        </w:rPr>
        <w:t>Tidy Town groups funded through GMA specifically for biodiversity plans e.g. wildflower gardens</w:t>
      </w:r>
      <w:r w:rsidR="00396531">
        <w:rPr>
          <w:bCs/>
          <w:sz w:val="22"/>
        </w:rPr>
        <w:t>.</w:t>
      </w:r>
    </w:p>
    <w:p w:rsidR="007A6331" w:rsidRPr="00641526" w:rsidRDefault="00F4172E" w:rsidP="00E618B3">
      <w:pPr>
        <w:numPr>
          <w:ilvl w:val="0"/>
          <w:numId w:val="44"/>
        </w:numPr>
        <w:tabs>
          <w:tab w:val="clear" w:pos="720"/>
          <w:tab w:val="num" w:pos="851"/>
        </w:tabs>
        <w:ind w:left="851" w:hanging="284"/>
        <w:jc w:val="both"/>
        <w:rPr>
          <w:bCs/>
          <w:sz w:val="22"/>
        </w:rPr>
      </w:pPr>
      <w:r w:rsidRPr="00641526">
        <w:rPr>
          <w:bCs/>
          <w:sz w:val="22"/>
        </w:rPr>
        <w:t xml:space="preserve">Ensure Green Agenda and Biodiversity are included on all </w:t>
      </w:r>
      <w:r w:rsidR="00396531">
        <w:rPr>
          <w:bCs/>
          <w:sz w:val="22"/>
        </w:rPr>
        <w:t>future developments.</w:t>
      </w:r>
    </w:p>
    <w:p w:rsidR="00164274" w:rsidRPr="00641526" w:rsidRDefault="00164274" w:rsidP="00641526">
      <w:pPr>
        <w:ind w:left="851"/>
        <w:jc w:val="both"/>
        <w:rPr>
          <w:bCs/>
          <w:sz w:val="22"/>
        </w:rPr>
      </w:pPr>
    </w:p>
    <w:p w:rsidR="0024486B" w:rsidRPr="00641526" w:rsidRDefault="0024486B" w:rsidP="00641526">
      <w:pPr>
        <w:ind w:left="851"/>
        <w:jc w:val="both"/>
        <w:rPr>
          <w:bCs/>
          <w:sz w:val="22"/>
        </w:rPr>
      </w:pPr>
    </w:p>
    <w:p w:rsidR="008920B1" w:rsidRPr="00641526" w:rsidRDefault="008920B1" w:rsidP="00641526">
      <w:pPr>
        <w:jc w:val="both"/>
        <w:rPr>
          <w:bCs/>
          <w:sz w:val="22"/>
        </w:rPr>
      </w:pPr>
      <w:r w:rsidRPr="00641526">
        <w:rPr>
          <w:b/>
          <w:bCs/>
          <w:sz w:val="22"/>
        </w:rPr>
        <w:t>Facilities</w:t>
      </w:r>
    </w:p>
    <w:p w:rsidR="008920B1" w:rsidRPr="00641526" w:rsidRDefault="008920B1" w:rsidP="00641526">
      <w:pPr>
        <w:jc w:val="both"/>
        <w:rPr>
          <w:bCs/>
          <w:sz w:val="22"/>
        </w:rPr>
      </w:pPr>
      <w:r w:rsidRPr="00641526">
        <w:rPr>
          <w:bCs/>
          <w:sz w:val="22"/>
        </w:rPr>
        <w:t>The facilities team has carried out a number of key initiatives over the last number of years investing €180,000 and these have given a fast payback on investment:</w:t>
      </w:r>
    </w:p>
    <w:p w:rsidR="00F4172E" w:rsidRPr="00641526" w:rsidRDefault="00F4172E" w:rsidP="00E618B3">
      <w:pPr>
        <w:numPr>
          <w:ilvl w:val="0"/>
          <w:numId w:val="45"/>
        </w:numPr>
        <w:tabs>
          <w:tab w:val="clear" w:pos="720"/>
          <w:tab w:val="num" w:pos="567"/>
        </w:tabs>
        <w:ind w:left="426" w:hanging="284"/>
        <w:jc w:val="both"/>
        <w:rPr>
          <w:bCs/>
          <w:sz w:val="22"/>
        </w:rPr>
      </w:pPr>
      <w:r w:rsidRPr="00641526">
        <w:rPr>
          <w:bCs/>
          <w:sz w:val="22"/>
        </w:rPr>
        <w:t>Multi-level car park roof lighting upgrade – payback 1.6 years</w:t>
      </w:r>
      <w:r w:rsidR="00396531">
        <w:rPr>
          <w:bCs/>
          <w:sz w:val="22"/>
        </w:rPr>
        <w:t>.</w:t>
      </w:r>
    </w:p>
    <w:p w:rsidR="00F4172E" w:rsidRPr="00641526" w:rsidRDefault="00F4172E" w:rsidP="00E618B3">
      <w:pPr>
        <w:numPr>
          <w:ilvl w:val="0"/>
          <w:numId w:val="45"/>
        </w:numPr>
        <w:tabs>
          <w:tab w:val="clear" w:pos="720"/>
          <w:tab w:val="num" w:pos="567"/>
        </w:tabs>
        <w:ind w:left="426" w:hanging="284"/>
        <w:jc w:val="both"/>
        <w:rPr>
          <w:bCs/>
          <w:sz w:val="22"/>
        </w:rPr>
      </w:pPr>
      <w:r w:rsidRPr="00641526">
        <w:rPr>
          <w:bCs/>
          <w:sz w:val="22"/>
        </w:rPr>
        <w:t>Urinal flush control in County Hall – payback 1.55 years</w:t>
      </w:r>
      <w:r w:rsidR="00396531">
        <w:rPr>
          <w:bCs/>
          <w:sz w:val="22"/>
        </w:rPr>
        <w:t>.</w:t>
      </w:r>
    </w:p>
    <w:p w:rsidR="00F4172E" w:rsidRPr="00641526" w:rsidRDefault="00F4172E" w:rsidP="00E618B3">
      <w:pPr>
        <w:numPr>
          <w:ilvl w:val="0"/>
          <w:numId w:val="45"/>
        </w:numPr>
        <w:tabs>
          <w:tab w:val="clear" w:pos="720"/>
          <w:tab w:val="num" w:pos="567"/>
        </w:tabs>
        <w:ind w:left="426" w:hanging="284"/>
        <w:jc w:val="both"/>
        <w:rPr>
          <w:bCs/>
          <w:sz w:val="22"/>
        </w:rPr>
      </w:pPr>
      <w:r w:rsidRPr="00641526">
        <w:rPr>
          <w:bCs/>
          <w:sz w:val="22"/>
        </w:rPr>
        <w:t>Stairwell lighting upgrade to LED – payback 4.68 years</w:t>
      </w:r>
      <w:r w:rsidR="00396531">
        <w:rPr>
          <w:bCs/>
          <w:sz w:val="22"/>
        </w:rPr>
        <w:t>.</w:t>
      </w:r>
    </w:p>
    <w:p w:rsidR="00F4172E" w:rsidRPr="00641526" w:rsidRDefault="00F4172E" w:rsidP="00E618B3">
      <w:pPr>
        <w:numPr>
          <w:ilvl w:val="0"/>
          <w:numId w:val="45"/>
        </w:numPr>
        <w:tabs>
          <w:tab w:val="clear" w:pos="720"/>
          <w:tab w:val="num" w:pos="567"/>
        </w:tabs>
        <w:ind w:left="426" w:hanging="284"/>
        <w:jc w:val="both"/>
        <w:rPr>
          <w:bCs/>
          <w:sz w:val="22"/>
        </w:rPr>
      </w:pPr>
      <w:r w:rsidRPr="00641526">
        <w:rPr>
          <w:bCs/>
          <w:sz w:val="22"/>
        </w:rPr>
        <w:t>Solar panels and energy efficient boilers in County Hall – payback 5.7 years</w:t>
      </w:r>
      <w:r w:rsidR="00396531">
        <w:rPr>
          <w:bCs/>
          <w:sz w:val="22"/>
        </w:rPr>
        <w:t>.</w:t>
      </w:r>
    </w:p>
    <w:p w:rsidR="00F4172E" w:rsidRPr="00641526" w:rsidRDefault="00F4172E" w:rsidP="00E618B3">
      <w:pPr>
        <w:numPr>
          <w:ilvl w:val="0"/>
          <w:numId w:val="45"/>
        </w:numPr>
        <w:tabs>
          <w:tab w:val="clear" w:pos="720"/>
          <w:tab w:val="num" w:pos="567"/>
        </w:tabs>
        <w:ind w:left="426" w:hanging="284"/>
        <w:jc w:val="both"/>
        <w:rPr>
          <w:bCs/>
          <w:sz w:val="22"/>
        </w:rPr>
      </w:pPr>
      <w:r w:rsidRPr="00641526">
        <w:rPr>
          <w:bCs/>
          <w:sz w:val="22"/>
        </w:rPr>
        <w:t>External Lighting upgrade to LED – payback 4.5 years</w:t>
      </w:r>
      <w:r w:rsidR="00396531">
        <w:rPr>
          <w:bCs/>
          <w:sz w:val="22"/>
        </w:rPr>
        <w:t>.</w:t>
      </w:r>
    </w:p>
    <w:p w:rsidR="0024486B" w:rsidRDefault="0024486B" w:rsidP="00641526">
      <w:pPr>
        <w:ind w:left="426" w:hanging="284"/>
        <w:jc w:val="both"/>
        <w:rPr>
          <w:bCs/>
          <w:sz w:val="22"/>
        </w:rPr>
      </w:pPr>
    </w:p>
    <w:p w:rsidR="00641526" w:rsidRPr="00641526" w:rsidRDefault="00641526" w:rsidP="00641526">
      <w:pPr>
        <w:ind w:left="426" w:hanging="284"/>
        <w:jc w:val="both"/>
        <w:rPr>
          <w:bCs/>
          <w:sz w:val="22"/>
        </w:rPr>
      </w:pPr>
    </w:p>
    <w:p w:rsidR="008920B1" w:rsidRPr="00641526" w:rsidRDefault="008920B1" w:rsidP="00641526">
      <w:pPr>
        <w:jc w:val="both"/>
        <w:rPr>
          <w:bCs/>
          <w:sz w:val="22"/>
        </w:rPr>
      </w:pPr>
      <w:r w:rsidRPr="00641526">
        <w:rPr>
          <w:bCs/>
          <w:sz w:val="22"/>
        </w:rPr>
        <w:t>Cork County Council will continue to:</w:t>
      </w:r>
    </w:p>
    <w:p w:rsidR="008920B1" w:rsidRPr="00641526" w:rsidRDefault="008920B1" w:rsidP="00E618B3">
      <w:pPr>
        <w:pStyle w:val="ListParagraph"/>
        <w:numPr>
          <w:ilvl w:val="0"/>
          <w:numId w:val="50"/>
        </w:numPr>
        <w:ind w:left="426" w:hanging="284"/>
        <w:jc w:val="both"/>
        <w:rPr>
          <w:bCs/>
          <w:sz w:val="22"/>
          <w:szCs w:val="22"/>
        </w:rPr>
      </w:pPr>
      <w:r w:rsidRPr="00641526">
        <w:rPr>
          <w:rFonts w:eastAsia="+mn-ea"/>
          <w:bCs/>
          <w:iCs/>
          <w:sz w:val="22"/>
          <w:szCs w:val="22"/>
        </w:rPr>
        <w:t>Maintain core services to a high standard</w:t>
      </w:r>
      <w:r w:rsidR="00396531">
        <w:rPr>
          <w:rFonts w:eastAsia="+mn-ea"/>
          <w:bCs/>
          <w:iCs/>
          <w:sz w:val="22"/>
          <w:szCs w:val="22"/>
        </w:rPr>
        <w:t>.</w:t>
      </w:r>
    </w:p>
    <w:p w:rsidR="008920B1" w:rsidRPr="00641526" w:rsidRDefault="008920B1" w:rsidP="00E618B3">
      <w:pPr>
        <w:pStyle w:val="ListParagraph"/>
        <w:numPr>
          <w:ilvl w:val="0"/>
          <w:numId w:val="50"/>
        </w:numPr>
        <w:ind w:left="426" w:hanging="284"/>
        <w:jc w:val="both"/>
        <w:rPr>
          <w:bCs/>
          <w:sz w:val="22"/>
          <w:szCs w:val="22"/>
        </w:rPr>
      </w:pPr>
      <w:r w:rsidRPr="00641526">
        <w:rPr>
          <w:rFonts w:eastAsia="+mn-ea"/>
          <w:bCs/>
          <w:iCs/>
          <w:sz w:val="22"/>
          <w:szCs w:val="22"/>
        </w:rPr>
        <w:t>Seek efficiencies in the delivery of services</w:t>
      </w:r>
      <w:r w:rsidR="00396531">
        <w:rPr>
          <w:rFonts w:eastAsia="+mn-ea"/>
          <w:bCs/>
          <w:iCs/>
          <w:sz w:val="22"/>
          <w:szCs w:val="22"/>
        </w:rPr>
        <w:t>.</w:t>
      </w:r>
    </w:p>
    <w:p w:rsidR="008920B1" w:rsidRPr="00641526" w:rsidRDefault="008920B1" w:rsidP="00E618B3">
      <w:pPr>
        <w:pStyle w:val="ListParagraph"/>
        <w:numPr>
          <w:ilvl w:val="0"/>
          <w:numId w:val="50"/>
        </w:numPr>
        <w:ind w:left="426" w:hanging="284"/>
        <w:jc w:val="both"/>
        <w:rPr>
          <w:bCs/>
          <w:sz w:val="22"/>
          <w:szCs w:val="22"/>
        </w:rPr>
      </w:pPr>
      <w:r w:rsidRPr="00641526">
        <w:rPr>
          <w:rFonts w:eastAsia="+mn-ea"/>
          <w:bCs/>
          <w:iCs/>
          <w:sz w:val="22"/>
          <w:szCs w:val="22"/>
        </w:rPr>
        <w:t>Meet the challenge of ensuring the success of the Municipal Districts</w:t>
      </w:r>
      <w:r w:rsidR="00396531">
        <w:rPr>
          <w:rFonts w:eastAsia="+mn-ea"/>
          <w:bCs/>
          <w:iCs/>
          <w:sz w:val="22"/>
          <w:szCs w:val="22"/>
        </w:rPr>
        <w:t>.</w:t>
      </w:r>
    </w:p>
    <w:p w:rsidR="004B7930" w:rsidRPr="00641526" w:rsidRDefault="008920B1" w:rsidP="00E618B3">
      <w:pPr>
        <w:pStyle w:val="ListParagraph"/>
        <w:numPr>
          <w:ilvl w:val="0"/>
          <w:numId w:val="50"/>
        </w:numPr>
        <w:ind w:left="426" w:hanging="284"/>
        <w:jc w:val="both"/>
        <w:rPr>
          <w:bCs/>
          <w:sz w:val="22"/>
          <w:szCs w:val="22"/>
        </w:rPr>
      </w:pPr>
      <w:r w:rsidRPr="00641526">
        <w:rPr>
          <w:rFonts w:eastAsia="+mn-ea"/>
          <w:bCs/>
          <w:iCs/>
          <w:sz w:val="22"/>
          <w:szCs w:val="22"/>
        </w:rPr>
        <w:t>Prioritise our role in Economic Development &amp; Climate Change</w:t>
      </w:r>
      <w:r w:rsidR="0024486B" w:rsidRPr="00641526">
        <w:rPr>
          <w:rFonts w:eastAsia="+mn-ea"/>
          <w:bCs/>
          <w:iCs/>
          <w:sz w:val="22"/>
          <w:szCs w:val="22"/>
        </w:rPr>
        <w:t xml:space="preserve"> </w:t>
      </w:r>
      <w:r w:rsidRPr="00641526">
        <w:rPr>
          <w:bCs/>
          <w:sz w:val="22"/>
        </w:rPr>
        <w:t>while operating in a challenging climate</w:t>
      </w:r>
      <w:r w:rsidR="00396531">
        <w:rPr>
          <w:bCs/>
          <w:sz w:val="22"/>
        </w:rPr>
        <w:t>.</w:t>
      </w:r>
    </w:p>
    <w:p w:rsidR="0087419B" w:rsidRDefault="0087419B" w:rsidP="00641526">
      <w:pPr>
        <w:jc w:val="both"/>
        <w:rPr>
          <w:bCs/>
          <w:sz w:val="22"/>
        </w:rPr>
      </w:pPr>
    </w:p>
    <w:p w:rsidR="00396531" w:rsidRPr="00641526" w:rsidRDefault="00396531" w:rsidP="00641526">
      <w:pPr>
        <w:jc w:val="both"/>
        <w:rPr>
          <w:bCs/>
          <w:sz w:val="22"/>
        </w:rPr>
      </w:pPr>
    </w:p>
    <w:p w:rsidR="0087419B" w:rsidRPr="00641526" w:rsidRDefault="002137EF" w:rsidP="00641526">
      <w:pPr>
        <w:jc w:val="both"/>
        <w:rPr>
          <w:bCs/>
          <w:sz w:val="22"/>
        </w:rPr>
      </w:pPr>
      <w:r w:rsidRPr="00641526">
        <w:rPr>
          <w:bCs/>
          <w:sz w:val="22"/>
        </w:rPr>
        <w:t>The Mayor invited P</w:t>
      </w:r>
      <w:r w:rsidR="0087419B" w:rsidRPr="00641526">
        <w:rPr>
          <w:bCs/>
          <w:sz w:val="22"/>
        </w:rPr>
        <w:t xml:space="preserve">arty </w:t>
      </w:r>
      <w:r w:rsidRPr="00641526">
        <w:rPr>
          <w:bCs/>
          <w:sz w:val="22"/>
        </w:rPr>
        <w:t>and Group Leaders to make general comment</w:t>
      </w:r>
      <w:r w:rsidR="00396531">
        <w:rPr>
          <w:bCs/>
          <w:sz w:val="22"/>
        </w:rPr>
        <w:t>s</w:t>
      </w:r>
      <w:r w:rsidRPr="00641526">
        <w:rPr>
          <w:bCs/>
          <w:sz w:val="22"/>
        </w:rPr>
        <w:t xml:space="preserve"> which included as follows:</w:t>
      </w:r>
    </w:p>
    <w:p w:rsidR="001E0C8B" w:rsidRPr="00641526" w:rsidRDefault="001E0C8B" w:rsidP="00641526">
      <w:pPr>
        <w:pStyle w:val="ListParagraph"/>
        <w:numPr>
          <w:ilvl w:val="0"/>
          <w:numId w:val="3"/>
        </w:numPr>
        <w:ind w:left="426" w:hanging="284"/>
        <w:contextualSpacing w:val="0"/>
        <w:jc w:val="both"/>
        <w:rPr>
          <w:sz w:val="22"/>
          <w:szCs w:val="22"/>
        </w:rPr>
      </w:pPr>
      <w:r w:rsidRPr="00641526">
        <w:rPr>
          <w:sz w:val="22"/>
          <w:szCs w:val="22"/>
        </w:rPr>
        <w:t xml:space="preserve">Members </w:t>
      </w:r>
      <w:r w:rsidR="002137EF" w:rsidRPr="00641526">
        <w:rPr>
          <w:sz w:val="22"/>
          <w:szCs w:val="22"/>
        </w:rPr>
        <w:t>thanked</w:t>
      </w:r>
      <w:r w:rsidRPr="00641526">
        <w:rPr>
          <w:sz w:val="22"/>
          <w:szCs w:val="22"/>
        </w:rPr>
        <w:t xml:space="preserve"> the Head of Finance and Chief Executive for </w:t>
      </w:r>
      <w:r w:rsidR="002137EF" w:rsidRPr="00641526">
        <w:rPr>
          <w:sz w:val="22"/>
          <w:szCs w:val="22"/>
        </w:rPr>
        <w:t>the detailed Budget presentation</w:t>
      </w:r>
      <w:r w:rsidRPr="00641526">
        <w:rPr>
          <w:sz w:val="22"/>
          <w:szCs w:val="22"/>
        </w:rPr>
        <w:t>.</w:t>
      </w:r>
    </w:p>
    <w:p w:rsidR="001E0C8B" w:rsidRPr="00641526" w:rsidRDefault="00B16146" w:rsidP="00641526">
      <w:pPr>
        <w:pStyle w:val="ListParagraph"/>
        <w:numPr>
          <w:ilvl w:val="0"/>
          <w:numId w:val="3"/>
        </w:numPr>
        <w:ind w:left="426" w:hanging="284"/>
        <w:contextualSpacing w:val="0"/>
        <w:jc w:val="both"/>
        <w:rPr>
          <w:sz w:val="22"/>
          <w:szCs w:val="22"/>
        </w:rPr>
      </w:pPr>
      <w:r w:rsidRPr="00641526">
        <w:rPr>
          <w:sz w:val="22"/>
          <w:szCs w:val="22"/>
        </w:rPr>
        <w:t>2019</w:t>
      </w:r>
      <w:r w:rsidR="001E0C8B" w:rsidRPr="00641526">
        <w:rPr>
          <w:sz w:val="22"/>
          <w:szCs w:val="22"/>
        </w:rPr>
        <w:t xml:space="preserve"> was a </w:t>
      </w:r>
      <w:r w:rsidRPr="00641526">
        <w:rPr>
          <w:sz w:val="22"/>
          <w:szCs w:val="22"/>
        </w:rPr>
        <w:t>challenging year for Cork County Council with the Boundary Change</w:t>
      </w:r>
      <w:r w:rsidR="00396531">
        <w:rPr>
          <w:sz w:val="22"/>
          <w:szCs w:val="22"/>
        </w:rPr>
        <w:t>.</w:t>
      </w:r>
    </w:p>
    <w:p w:rsidR="001E0C8B" w:rsidRPr="00641526" w:rsidRDefault="001E0C8B" w:rsidP="00641526">
      <w:pPr>
        <w:pStyle w:val="ListParagraph"/>
        <w:numPr>
          <w:ilvl w:val="0"/>
          <w:numId w:val="3"/>
        </w:numPr>
        <w:ind w:left="426" w:hanging="284"/>
        <w:contextualSpacing w:val="0"/>
        <w:jc w:val="both"/>
        <w:rPr>
          <w:sz w:val="22"/>
          <w:szCs w:val="22"/>
        </w:rPr>
      </w:pPr>
      <w:r w:rsidRPr="00641526">
        <w:rPr>
          <w:sz w:val="22"/>
          <w:szCs w:val="22"/>
        </w:rPr>
        <w:t>The budget is a key reserved function.</w:t>
      </w:r>
    </w:p>
    <w:p w:rsidR="001E0C8B" w:rsidRPr="00641526" w:rsidRDefault="001E0C8B" w:rsidP="00641526">
      <w:pPr>
        <w:pStyle w:val="ListParagraph"/>
        <w:numPr>
          <w:ilvl w:val="0"/>
          <w:numId w:val="3"/>
        </w:numPr>
        <w:ind w:left="426" w:hanging="284"/>
        <w:contextualSpacing w:val="0"/>
        <w:jc w:val="both"/>
        <w:rPr>
          <w:sz w:val="22"/>
          <w:szCs w:val="22"/>
        </w:rPr>
      </w:pPr>
      <w:r w:rsidRPr="00641526">
        <w:rPr>
          <w:sz w:val="22"/>
          <w:szCs w:val="22"/>
        </w:rPr>
        <w:t>The actual delivery of services is critically important</w:t>
      </w:r>
      <w:r w:rsidR="00396531">
        <w:rPr>
          <w:sz w:val="22"/>
          <w:szCs w:val="22"/>
        </w:rPr>
        <w:t>.</w:t>
      </w:r>
      <w:r w:rsidRPr="00641526">
        <w:rPr>
          <w:sz w:val="22"/>
          <w:szCs w:val="22"/>
        </w:rPr>
        <w:t xml:space="preserve"> </w:t>
      </w:r>
    </w:p>
    <w:p w:rsidR="001E0C8B" w:rsidRPr="00641526" w:rsidRDefault="00A34BC0" w:rsidP="00641526">
      <w:pPr>
        <w:pStyle w:val="ListParagraph"/>
        <w:numPr>
          <w:ilvl w:val="0"/>
          <w:numId w:val="3"/>
        </w:numPr>
        <w:ind w:left="426" w:hanging="284"/>
        <w:contextualSpacing w:val="0"/>
        <w:jc w:val="both"/>
        <w:rPr>
          <w:sz w:val="22"/>
          <w:szCs w:val="22"/>
        </w:rPr>
      </w:pPr>
      <w:proofErr w:type="spellStart"/>
      <w:r w:rsidRPr="00641526">
        <w:rPr>
          <w:sz w:val="22"/>
          <w:szCs w:val="22"/>
        </w:rPr>
        <w:t>Fianna</w:t>
      </w:r>
      <w:proofErr w:type="spellEnd"/>
      <w:r w:rsidRPr="00641526">
        <w:rPr>
          <w:sz w:val="22"/>
          <w:szCs w:val="22"/>
        </w:rPr>
        <w:t xml:space="preserve"> </w:t>
      </w:r>
      <w:proofErr w:type="spellStart"/>
      <w:r w:rsidR="0033393A">
        <w:rPr>
          <w:sz w:val="22"/>
          <w:szCs w:val="22"/>
        </w:rPr>
        <w:t>Fáil</w:t>
      </w:r>
      <w:proofErr w:type="spellEnd"/>
      <w:r w:rsidRPr="00641526">
        <w:rPr>
          <w:sz w:val="22"/>
          <w:szCs w:val="22"/>
        </w:rPr>
        <w:t xml:space="preserve"> signalled it would be proposing budget amendments.</w:t>
      </w:r>
    </w:p>
    <w:p w:rsidR="00A22E49" w:rsidRPr="00641526" w:rsidRDefault="00A22E49" w:rsidP="00641526">
      <w:pPr>
        <w:pStyle w:val="ListParagraph"/>
        <w:numPr>
          <w:ilvl w:val="0"/>
          <w:numId w:val="3"/>
        </w:numPr>
        <w:ind w:left="426" w:hanging="284"/>
        <w:contextualSpacing w:val="0"/>
        <w:jc w:val="both"/>
        <w:rPr>
          <w:sz w:val="22"/>
          <w:szCs w:val="22"/>
        </w:rPr>
      </w:pPr>
      <w:r w:rsidRPr="00641526">
        <w:rPr>
          <w:sz w:val="22"/>
          <w:szCs w:val="22"/>
        </w:rPr>
        <w:t>Should be seeking further income from central government</w:t>
      </w:r>
      <w:r w:rsidR="002137EF" w:rsidRPr="00641526">
        <w:rPr>
          <w:sz w:val="22"/>
          <w:szCs w:val="22"/>
        </w:rPr>
        <w:t xml:space="preserve"> – LPT is a blunt instrument.</w:t>
      </w:r>
    </w:p>
    <w:p w:rsidR="001E0C8B" w:rsidRPr="00641526" w:rsidRDefault="001E0C8B" w:rsidP="00641526">
      <w:pPr>
        <w:pStyle w:val="ListParagraph"/>
        <w:numPr>
          <w:ilvl w:val="0"/>
          <w:numId w:val="3"/>
        </w:numPr>
        <w:ind w:left="426" w:hanging="284"/>
        <w:contextualSpacing w:val="0"/>
        <w:jc w:val="both"/>
        <w:rPr>
          <w:sz w:val="22"/>
          <w:szCs w:val="22"/>
        </w:rPr>
      </w:pPr>
      <w:r w:rsidRPr="00641526">
        <w:rPr>
          <w:sz w:val="22"/>
          <w:szCs w:val="22"/>
        </w:rPr>
        <w:t xml:space="preserve">If we want to attract tourists into the county, then we need to have investment in our open spaces and parks. </w:t>
      </w:r>
    </w:p>
    <w:p w:rsidR="00643751" w:rsidRPr="00641526" w:rsidRDefault="00643751" w:rsidP="00641526">
      <w:pPr>
        <w:pStyle w:val="ListParagraph"/>
        <w:numPr>
          <w:ilvl w:val="0"/>
          <w:numId w:val="3"/>
        </w:numPr>
        <w:ind w:left="426" w:hanging="284"/>
        <w:contextualSpacing w:val="0"/>
        <w:jc w:val="both"/>
        <w:rPr>
          <w:sz w:val="22"/>
          <w:szCs w:val="22"/>
        </w:rPr>
      </w:pPr>
      <w:r w:rsidRPr="00641526">
        <w:rPr>
          <w:sz w:val="22"/>
          <w:szCs w:val="22"/>
        </w:rPr>
        <w:t>Sinn Fein signalled it would be proposing budget amendments.</w:t>
      </w:r>
    </w:p>
    <w:p w:rsidR="00481BDB" w:rsidRPr="00641526" w:rsidRDefault="00481BDB" w:rsidP="00641526">
      <w:pPr>
        <w:pStyle w:val="ListParagraph"/>
        <w:numPr>
          <w:ilvl w:val="0"/>
          <w:numId w:val="3"/>
        </w:numPr>
        <w:ind w:left="426" w:hanging="284"/>
        <w:contextualSpacing w:val="0"/>
        <w:jc w:val="both"/>
        <w:rPr>
          <w:sz w:val="22"/>
          <w:szCs w:val="22"/>
        </w:rPr>
      </w:pPr>
      <w:r w:rsidRPr="00641526">
        <w:rPr>
          <w:sz w:val="22"/>
          <w:szCs w:val="22"/>
        </w:rPr>
        <w:t>Housing Crisis is one of the key issues and will take years before there is new builds</w:t>
      </w:r>
      <w:r w:rsidR="00396531">
        <w:rPr>
          <w:sz w:val="22"/>
          <w:szCs w:val="22"/>
        </w:rPr>
        <w:t>.</w:t>
      </w:r>
    </w:p>
    <w:p w:rsidR="001E0C8B" w:rsidRPr="00641526" w:rsidRDefault="00643751" w:rsidP="00641526">
      <w:pPr>
        <w:pStyle w:val="ListParagraph"/>
        <w:numPr>
          <w:ilvl w:val="0"/>
          <w:numId w:val="3"/>
        </w:numPr>
        <w:ind w:left="426" w:hanging="284"/>
        <w:contextualSpacing w:val="0"/>
        <w:jc w:val="both"/>
        <w:rPr>
          <w:sz w:val="22"/>
          <w:szCs w:val="22"/>
        </w:rPr>
      </w:pPr>
      <w:r w:rsidRPr="00641526">
        <w:rPr>
          <w:sz w:val="22"/>
          <w:szCs w:val="22"/>
        </w:rPr>
        <w:t>The need for air monitoring pilot programme to be carried out at schools</w:t>
      </w:r>
      <w:r w:rsidR="00396531">
        <w:rPr>
          <w:sz w:val="22"/>
          <w:szCs w:val="22"/>
        </w:rPr>
        <w:t>.</w:t>
      </w:r>
    </w:p>
    <w:p w:rsidR="001E0C8B" w:rsidRPr="00641526" w:rsidRDefault="00A22E49" w:rsidP="00641526">
      <w:pPr>
        <w:pStyle w:val="ListParagraph"/>
        <w:numPr>
          <w:ilvl w:val="0"/>
          <w:numId w:val="3"/>
        </w:numPr>
        <w:ind w:left="426" w:hanging="284"/>
        <w:contextualSpacing w:val="0"/>
        <w:jc w:val="both"/>
        <w:rPr>
          <w:sz w:val="22"/>
          <w:szCs w:val="22"/>
        </w:rPr>
      </w:pPr>
      <w:r w:rsidRPr="00641526">
        <w:rPr>
          <w:sz w:val="22"/>
          <w:szCs w:val="22"/>
        </w:rPr>
        <w:t>Creation of specific climate change fund very welcomed</w:t>
      </w:r>
      <w:r w:rsidR="00396531">
        <w:rPr>
          <w:sz w:val="22"/>
          <w:szCs w:val="22"/>
        </w:rPr>
        <w:t>.</w:t>
      </w:r>
    </w:p>
    <w:p w:rsidR="001E0C8B" w:rsidRPr="00641526" w:rsidRDefault="00A22E49" w:rsidP="00641526">
      <w:pPr>
        <w:pStyle w:val="ListParagraph"/>
        <w:numPr>
          <w:ilvl w:val="0"/>
          <w:numId w:val="3"/>
        </w:numPr>
        <w:ind w:left="426" w:hanging="284"/>
        <w:contextualSpacing w:val="0"/>
        <w:jc w:val="both"/>
        <w:rPr>
          <w:sz w:val="22"/>
          <w:szCs w:val="22"/>
        </w:rPr>
      </w:pPr>
      <w:r w:rsidRPr="00641526">
        <w:rPr>
          <w:sz w:val="22"/>
          <w:szCs w:val="22"/>
        </w:rPr>
        <w:t>Rateable valuations a vital issue for businesses</w:t>
      </w:r>
      <w:r w:rsidR="00396531">
        <w:rPr>
          <w:sz w:val="22"/>
          <w:szCs w:val="22"/>
        </w:rPr>
        <w:t>.</w:t>
      </w:r>
      <w:r w:rsidRPr="00641526">
        <w:rPr>
          <w:sz w:val="22"/>
          <w:szCs w:val="22"/>
        </w:rPr>
        <w:t xml:space="preserve"> </w:t>
      </w:r>
    </w:p>
    <w:p w:rsidR="001E0C8B" w:rsidRDefault="001E0C8B" w:rsidP="00641526">
      <w:pPr>
        <w:pStyle w:val="ListParagraph"/>
        <w:numPr>
          <w:ilvl w:val="0"/>
          <w:numId w:val="3"/>
        </w:numPr>
        <w:ind w:left="426" w:hanging="284"/>
        <w:contextualSpacing w:val="0"/>
        <w:jc w:val="both"/>
        <w:rPr>
          <w:sz w:val="22"/>
          <w:szCs w:val="22"/>
        </w:rPr>
      </w:pPr>
      <w:r w:rsidRPr="00641526">
        <w:rPr>
          <w:sz w:val="22"/>
          <w:szCs w:val="22"/>
        </w:rPr>
        <w:t>Openness and transparency is vital and needed as we have responsibility for over €340 million of public funds.</w:t>
      </w:r>
    </w:p>
    <w:p w:rsidR="00641526" w:rsidRPr="00641526" w:rsidRDefault="00641526" w:rsidP="00641526">
      <w:pPr>
        <w:pStyle w:val="ListParagraph"/>
        <w:ind w:left="426"/>
        <w:contextualSpacing w:val="0"/>
        <w:jc w:val="both"/>
        <w:rPr>
          <w:sz w:val="22"/>
          <w:szCs w:val="22"/>
        </w:rPr>
      </w:pPr>
    </w:p>
    <w:p w:rsidR="0044319F" w:rsidRPr="00641526" w:rsidRDefault="0044319F" w:rsidP="00FA0F9C">
      <w:pPr>
        <w:rPr>
          <w:sz w:val="22"/>
        </w:rPr>
      </w:pPr>
      <w:r w:rsidRPr="00641526">
        <w:rPr>
          <w:sz w:val="22"/>
        </w:rPr>
        <w:t>The Chief Executive responded o</w:t>
      </w:r>
      <w:r w:rsidR="00396531">
        <w:rPr>
          <w:sz w:val="22"/>
        </w:rPr>
        <w:t>n a number of issues raised by Party L</w:t>
      </w:r>
      <w:r w:rsidRPr="00641526">
        <w:rPr>
          <w:sz w:val="22"/>
        </w:rPr>
        <w:t>eaders:</w:t>
      </w:r>
    </w:p>
    <w:p w:rsidR="007F0D12" w:rsidRPr="00641526" w:rsidRDefault="007F0D12" w:rsidP="00E618B3">
      <w:pPr>
        <w:pStyle w:val="ListParagraph"/>
        <w:numPr>
          <w:ilvl w:val="0"/>
          <w:numId w:val="52"/>
        </w:numPr>
        <w:ind w:left="426" w:hanging="284"/>
        <w:jc w:val="both"/>
        <w:rPr>
          <w:sz w:val="22"/>
        </w:rPr>
      </w:pPr>
      <w:r w:rsidRPr="00641526">
        <w:rPr>
          <w:sz w:val="22"/>
        </w:rPr>
        <w:t>Commented on the close relationship Cork County Council has with Community Group</w:t>
      </w:r>
      <w:r w:rsidR="002137EF" w:rsidRPr="00641526">
        <w:rPr>
          <w:sz w:val="22"/>
        </w:rPr>
        <w:t xml:space="preserve">s and the benefits of grant aid from </w:t>
      </w:r>
      <w:r w:rsidR="00396531" w:rsidRPr="00641526">
        <w:rPr>
          <w:sz w:val="22"/>
        </w:rPr>
        <w:t>Cork County Council</w:t>
      </w:r>
      <w:r w:rsidR="002137EF" w:rsidRPr="00641526">
        <w:rPr>
          <w:sz w:val="22"/>
        </w:rPr>
        <w:t xml:space="preserve"> to these groups.</w:t>
      </w:r>
    </w:p>
    <w:p w:rsidR="007F0D12" w:rsidRPr="00641526" w:rsidRDefault="00396531" w:rsidP="00E618B3">
      <w:pPr>
        <w:pStyle w:val="ListParagraph"/>
        <w:numPr>
          <w:ilvl w:val="0"/>
          <w:numId w:val="52"/>
        </w:numPr>
        <w:ind w:left="426" w:hanging="284"/>
        <w:jc w:val="both"/>
        <w:rPr>
          <w:sz w:val="22"/>
        </w:rPr>
      </w:pPr>
      <w:r>
        <w:rPr>
          <w:sz w:val="22"/>
        </w:rPr>
        <w:t>Clarification on outdoor staff</w:t>
      </w:r>
      <w:r w:rsidR="007F0D12" w:rsidRPr="00641526">
        <w:rPr>
          <w:sz w:val="22"/>
        </w:rPr>
        <w:t xml:space="preserve"> 340 approx outdoor staff for general operations doesn’t include supervisors, engineers</w:t>
      </w:r>
      <w:r>
        <w:rPr>
          <w:sz w:val="22"/>
        </w:rPr>
        <w:t xml:space="preserve"> and curators.</w:t>
      </w:r>
    </w:p>
    <w:p w:rsidR="007F0D12" w:rsidRDefault="007F0D12" w:rsidP="007F0D12">
      <w:pPr>
        <w:rPr>
          <w:sz w:val="22"/>
        </w:rPr>
      </w:pPr>
    </w:p>
    <w:p w:rsidR="00F35522" w:rsidRDefault="00F35522" w:rsidP="007F0D12">
      <w:pPr>
        <w:rPr>
          <w:sz w:val="22"/>
        </w:rPr>
      </w:pPr>
    </w:p>
    <w:p w:rsidR="00632CEF" w:rsidRPr="00641526" w:rsidRDefault="00632CEF" w:rsidP="007F0D12">
      <w:pPr>
        <w:rPr>
          <w:sz w:val="22"/>
        </w:rPr>
      </w:pPr>
    </w:p>
    <w:p w:rsidR="001E0C8B" w:rsidRPr="00641526" w:rsidRDefault="001E0C8B" w:rsidP="00FC5F50">
      <w:pPr>
        <w:jc w:val="both"/>
        <w:rPr>
          <w:sz w:val="22"/>
        </w:rPr>
      </w:pPr>
      <w:r w:rsidRPr="00641526">
        <w:rPr>
          <w:sz w:val="22"/>
        </w:rPr>
        <w:lastRenderedPageBreak/>
        <w:t>The Mayor informed Members they must consider the Budget under the following separate headings:</w:t>
      </w:r>
    </w:p>
    <w:p w:rsidR="001E0C8B" w:rsidRPr="00641526" w:rsidRDefault="001E0C8B" w:rsidP="00FC5F50">
      <w:pPr>
        <w:jc w:val="both"/>
        <w:rPr>
          <w:sz w:val="12"/>
          <w:szCs w:val="12"/>
        </w:rPr>
      </w:pPr>
    </w:p>
    <w:p w:rsidR="001E0C8B" w:rsidRPr="00641526" w:rsidRDefault="001E0C8B" w:rsidP="00641526">
      <w:pPr>
        <w:ind w:firstLine="426"/>
        <w:jc w:val="both"/>
        <w:rPr>
          <w:sz w:val="22"/>
        </w:rPr>
      </w:pPr>
      <w:r w:rsidRPr="00641526">
        <w:rPr>
          <w:b/>
          <w:sz w:val="22"/>
        </w:rPr>
        <w:t>Division A</w:t>
      </w:r>
      <w:r w:rsidRPr="00641526">
        <w:rPr>
          <w:sz w:val="22"/>
        </w:rPr>
        <w:t xml:space="preserve"> </w:t>
      </w:r>
      <w:r w:rsidR="00641526" w:rsidRPr="00641526">
        <w:rPr>
          <w:sz w:val="22"/>
        </w:rPr>
        <w:tab/>
      </w:r>
      <w:r w:rsidRPr="00641526">
        <w:rPr>
          <w:sz w:val="22"/>
        </w:rPr>
        <w:t>Housing and Building</w:t>
      </w:r>
    </w:p>
    <w:p w:rsidR="001E0C8B" w:rsidRPr="00641526" w:rsidRDefault="001E0C8B" w:rsidP="00641526">
      <w:pPr>
        <w:ind w:firstLine="426"/>
        <w:jc w:val="both"/>
        <w:rPr>
          <w:sz w:val="22"/>
        </w:rPr>
      </w:pPr>
      <w:r w:rsidRPr="00641526">
        <w:rPr>
          <w:b/>
          <w:sz w:val="22"/>
        </w:rPr>
        <w:t>Division B</w:t>
      </w:r>
      <w:r w:rsidRPr="00641526">
        <w:rPr>
          <w:sz w:val="22"/>
        </w:rPr>
        <w:t xml:space="preserve"> </w:t>
      </w:r>
      <w:r w:rsidR="00641526" w:rsidRPr="00641526">
        <w:rPr>
          <w:sz w:val="22"/>
        </w:rPr>
        <w:tab/>
      </w:r>
      <w:r w:rsidRPr="00641526">
        <w:rPr>
          <w:sz w:val="22"/>
        </w:rPr>
        <w:t>Road Transport and Safety</w:t>
      </w:r>
    </w:p>
    <w:p w:rsidR="001E0C8B" w:rsidRPr="00641526" w:rsidRDefault="001E0C8B" w:rsidP="00641526">
      <w:pPr>
        <w:ind w:firstLine="426"/>
        <w:jc w:val="both"/>
        <w:rPr>
          <w:sz w:val="22"/>
        </w:rPr>
      </w:pPr>
      <w:r w:rsidRPr="00641526">
        <w:rPr>
          <w:b/>
          <w:sz w:val="22"/>
        </w:rPr>
        <w:t>Division C</w:t>
      </w:r>
      <w:r w:rsidRPr="00641526">
        <w:rPr>
          <w:sz w:val="22"/>
        </w:rPr>
        <w:t xml:space="preserve"> </w:t>
      </w:r>
      <w:r w:rsidR="00641526" w:rsidRPr="00641526">
        <w:rPr>
          <w:sz w:val="22"/>
        </w:rPr>
        <w:tab/>
      </w:r>
      <w:r w:rsidRPr="00641526">
        <w:rPr>
          <w:sz w:val="22"/>
        </w:rPr>
        <w:t>Water Services</w:t>
      </w:r>
    </w:p>
    <w:p w:rsidR="001E0C8B" w:rsidRPr="00641526" w:rsidRDefault="001E0C8B" w:rsidP="00641526">
      <w:pPr>
        <w:ind w:firstLine="426"/>
        <w:jc w:val="both"/>
        <w:rPr>
          <w:sz w:val="22"/>
        </w:rPr>
      </w:pPr>
      <w:r w:rsidRPr="00641526">
        <w:rPr>
          <w:b/>
          <w:sz w:val="22"/>
        </w:rPr>
        <w:t>Division D</w:t>
      </w:r>
      <w:r w:rsidRPr="00641526">
        <w:rPr>
          <w:sz w:val="22"/>
        </w:rPr>
        <w:t xml:space="preserve"> </w:t>
      </w:r>
      <w:r w:rsidR="00641526" w:rsidRPr="00641526">
        <w:rPr>
          <w:sz w:val="22"/>
        </w:rPr>
        <w:tab/>
      </w:r>
      <w:r w:rsidRPr="00641526">
        <w:rPr>
          <w:sz w:val="22"/>
        </w:rPr>
        <w:t>Development Management</w:t>
      </w:r>
    </w:p>
    <w:p w:rsidR="001E0C8B" w:rsidRPr="00641526" w:rsidRDefault="001E0C8B" w:rsidP="00641526">
      <w:pPr>
        <w:ind w:firstLine="426"/>
        <w:jc w:val="both"/>
        <w:rPr>
          <w:sz w:val="22"/>
        </w:rPr>
      </w:pPr>
      <w:r w:rsidRPr="00641526">
        <w:rPr>
          <w:b/>
          <w:sz w:val="22"/>
        </w:rPr>
        <w:t>Division E</w:t>
      </w:r>
      <w:r w:rsidRPr="00641526">
        <w:rPr>
          <w:sz w:val="22"/>
        </w:rPr>
        <w:t xml:space="preserve"> </w:t>
      </w:r>
      <w:r w:rsidR="00641526" w:rsidRPr="00641526">
        <w:rPr>
          <w:sz w:val="22"/>
        </w:rPr>
        <w:tab/>
      </w:r>
      <w:r w:rsidRPr="00641526">
        <w:rPr>
          <w:sz w:val="22"/>
        </w:rPr>
        <w:t>Environmental Services</w:t>
      </w:r>
    </w:p>
    <w:p w:rsidR="001E0C8B" w:rsidRPr="00641526" w:rsidRDefault="001E0C8B" w:rsidP="00641526">
      <w:pPr>
        <w:ind w:firstLine="426"/>
        <w:jc w:val="both"/>
        <w:rPr>
          <w:sz w:val="22"/>
        </w:rPr>
      </w:pPr>
      <w:r w:rsidRPr="00641526">
        <w:rPr>
          <w:b/>
          <w:sz w:val="22"/>
        </w:rPr>
        <w:t>Division F</w:t>
      </w:r>
      <w:r w:rsidRPr="00641526">
        <w:rPr>
          <w:sz w:val="22"/>
        </w:rPr>
        <w:t xml:space="preserve"> </w:t>
      </w:r>
      <w:r w:rsidR="00641526" w:rsidRPr="00641526">
        <w:rPr>
          <w:sz w:val="22"/>
        </w:rPr>
        <w:tab/>
      </w:r>
      <w:r w:rsidRPr="00641526">
        <w:rPr>
          <w:sz w:val="22"/>
        </w:rPr>
        <w:t>Recreation and Amenity</w:t>
      </w:r>
    </w:p>
    <w:p w:rsidR="001E0C8B" w:rsidRPr="00641526" w:rsidRDefault="001E0C8B" w:rsidP="00641526">
      <w:pPr>
        <w:ind w:firstLine="426"/>
        <w:jc w:val="both"/>
        <w:rPr>
          <w:sz w:val="22"/>
        </w:rPr>
      </w:pPr>
      <w:r w:rsidRPr="00641526">
        <w:rPr>
          <w:b/>
          <w:sz w:val="22"/>
        </w:rPr>
        <w:t>Division G</w:t>
      </w:r>
      <w:r w:rsidRPr="00641526">
        <w:rPr>
          <w:sz w:val="22"/>
        </w:rPr>
        <w:t xml:space="preserve"> </w:t>
      </w:r>
      <w:r w:rsidR="00641526" w:rsidRPr="00641526">
        <w:rPr>
          <w:sz w:val="22"/>
        </w:rPr>
        <w:tab/>
      </w:r>
      <w:r w:rsidRPr="00641526">
        <w:rPr>
          <w:sz w:val="22"/>
        </w:rPr>
        <w:t>Agriculture, Education, Health &amp; Welfare</w:t>
      </w:r>
    </w:p>
    <w:p w:rsidR="001E0C8B" w:rsidRPr="00641526" w:rsidRDefault="001E0C8B" w:rsidP="00641526">
      <w:pPr>
        <w:ind w:firstLine="426"/>
        <w:jc w:val="both"/>
        <w:rPr>
          <w:sz w:val="22"/>
        </w:rPr>
      </w:pPr>
      <w:r w:rsidRPr="00641526">
        <w:rPr>
          <w:b/>
          <w:sz w:val="22"/>
        </w:rPr>
        <w:t>Division H</w:t>
      </w:r>
      <w:r w:rsidRPr="00641526">
        <w:rPr>
          <w:sz w:val="22"/>
        </w:rPr>
        <w:t xml:space="preserve"> </w:t>
      </w:r>
      <w:r w:rsidR="00641526" w:rsidRPr="00641526">
        <w:rPr>
          <w:sz w:val="22"/>
        </w:rPr>
        <w:tab/>
      </w:r>
      <w:r w:rsidRPr="00641526">
        <w:rPr>
          <w:sz w:val="22"/>
        </w:rPr>
        <w:t>Miscellaneous Services</w:t>
      </w:r>
    </w:p>
    <w:p w:rsidR="001E0C8B" w:rsidRPr="00641526" w:rsidRDefault="001E0C8B" w:rsidP="00FC5F50">
      <w:pPr>
        <w:jc w:val="both"/>
        <w:rPr>
          <w:b/>
          <w:sz w:val="22"/>
          <w:u w:val="single"/>
        </w:rPr>
      </w:pPr>
    </w:p>
    <w:p w:rsidR="001E0C8B" w:rsidRPr="00641526" w:rsidRDefault="001E0C8B" w:rsidP="00FC5F50">
      <w:pPr>
        <w:jc w:val="both"/>
        <w:rPr>
          <w:b/>
          <w:sz w:val="22"/>
          <w:u w:val="single"/>
        </w:rPr>
      </w:pPr>
    </w:p>
    <w:p w:rsidR="001E0C8B" w:rsidRPr="00641526" w:rsidRDefault="001E0C8B" w:rsidP="00FC5F50">
      <w:pPr>
        <w:rPr>
          <w:b/>
          <w:sz w:val="22"/>
          <w:u w:val="single"/>
        </w:rPr>
      </w:pPr>
      <w:r w:rsidRPr="00641526">
        <w:rPr>
          <w:b/>
          <w:sz w:val="22"/>
          <w:u w:val="single"/>
        </w:rPr>
        <w:t xml:space="preserve">Division A: </w:t>
      </w:r>
      <w:r w:rsidR="008A5308">
        <w:rPr>
          <w:b/>
          <w:sz w:val="22"/>
          <w:u w:val="single"/>
        </w:rPr>
        <w:tab/>
      </w:r>
      <w:r w:rsidRPr="00641526">
        <w:rPr>
          <w:b/>
          <w:sz w:val="22"/>
          <w:u w:val="single"/>
        </w:rPr>
        <w:t>Housing and Building</w:t>
      </w:r>
    </w:p>
    <w:p w:rsidR="001E0C8B" w:rsidRPr="00641526" w:rsidRDefault="001E0C8B" w:rsidP="00FC5F50">
      <w:pPr>
        <w:rPr>
          <w:sz w:val="22"/>
        </w:rPr>
      </w:pPr>
    </w:p>
    <w:p w:rsidR="001E0C8B" w:rsidRPr="00641526" w:rsidRDefault="001E0C8B" w:rsidP="00641526">
      <w:pPr>
        <w:jc w:val="both"/>
        <w:rPr>
          <w:sz w:val="22"/>
        </w:rPr>
      </w:pPr>
      <w:r w:rsidRPr="00641526">
        <w:rPr>
          <w:sz w:val="22"/>
        </w:rPr>
        <w:t>The Head of Finance outlined total estimated expenditure of €</w:t>
      </w:r>
      <w:r w:rsidR="00ED1054" w:rsidRPr="00641526">
        <w:rPr>
          <w:sz w:val="22"/>
        </w:rPr>
        <w:t>53,095,994</w:t>
      </w:r>
      <w:r w:rsidRPr="00641526">
        <w:rPr>
          <w:sz w:val="22"/>
        </w:rPr>
        <w:t xml:space="preserve"> and total estimated income of €</w:t>
      </w:r>
      <w:r w:rsidR="00ED1054" w:rsidRPr="00641526">
        <w:rPr>
          <w:sz w:val="22"/>
        </w:rPr>
        <w:t>47,251,669.</w:t>
      </w:r>
    </w:p>
    <w:p w:rsidR="001E0C8B" w:rsidRPr="00641526" w:rsidRDefault="001E0C8B" w:rsidP="00FC5F50">
      <w:pPr>
        <w:rPr>
          <w:sz w:val="22"/>
        </w:rPr>
      </w:pPr>
    </w:p>
    <w:p w:rsidR="001E0C8B" w:rsidRPr="00641526" w:rsidRDefault="001E0C8B" w:rsidP="00FC5F50">
      <w:pPr>
        <w:rPr>
          <w:sz w:val="22"/>
        </w:rPr>
      </w:pPr>
      <w:r w:rsidRPr="00641526">
        <w:rPr>
          <w:sz w:val="22"/>
        </w:rPr>
        <w:t>During the discussion, Members made the following points:</w:t>
      </w:r>
    </w:p>
    <w:p w:rsidR="001E0C8B" w:rsidRPr="00641526" w:rsidRDefault="00ED1054" w:rsidP="00E618B3">
      <w:pPr>
        <w:pStyle w:val="ListParagraph"/>
        <w:numPr>
          <w:ilvl w:val="0"/>
          <w:numId w:val="53"/>
        </w:numPr>
        <w:ind w:left="426" w:hanging="284"/>
        <w:contextualSpacing w:val="0"/>
        <w:rPr>
          <w:sz w:val="22"/>
          <w:szCs w:val="22"/>
        </w:rPr>
      </w:pPr>
      <w:r w:rsidRPr="00641526">
        <w:rPr>
          <w:sz w:val="22"/>
          <w:szCs w:val="22"/>
        </w:rPr>
        <w:t xml:space="preserve">Reduction in Housing maintenance </w:t>
      </w:r>
      <w:r w:rsidR="002137EF" w:rsidRPr="00641526">
        <w:rPr>
          <w:sz w:val="22"/>
          <w:szCs w:val="22"/>
        </w:rPr>
        <w:t xml:space="preserve">expenditure </w:t>
      </w:r>
      <w:r w:rsidRPr="00641526">
        <w:rPr>
          <w:sz w:val="22"/>
          <w:szCs w:val="22"/>
        </w:rPr>
        <w:t xml:space="preserve">due to boundary </w:t>
      </w:r>
      <w:r w:rsidR="002137EF" w:rsidRPr="00641526">
        <w:rPr>
          <w:sz w:val="22"/>
          <w:szCs w:val="22"/>
        </w:rPr>
        <w:t>change.</w:t>
      </w:r>
    </w:p>
    <w:p w:rsidR="001E0C8B" w:rsidRPr="00641526" w:rsidRDefault="006C2832" w:rsidP="00E618B3">
      <w:pPr>
        <w:pStyle w:val="ListParagraph"/>
        <w:numPr>
          <w:ilvl w:val="0"/>
          <w:numId w:val="53"/>
        </w:numPr>
        <w:ind w:left="426" w:hanging="284"/>
        <w:contextualSpacing w:val="0"/>
        <w:rPr>
          <w:sz w:val="22"/>
          <w:szCs w:val="22"/>
        </w:rPr>
      </w:pPr>
      <w:r w:rsidRPr="00641526">
        <w:rPr>
          <w:sz w:val="22"/>
          <w:szCs w:val="22"/>
        </w:rPr>
        <w:t xml:space="preserve">Homeless Services – </w:t>
      </w:r>
      <w:r w:rsidR="002137EF" w:rsidRPr="00641526">
        <w:rPr>
          <w:sz w:val="22"/>
          <w:szCs w:val="22"/>
        </w:rPr>
        <w:t>is there a change in this service provision.</w:t>
      </w:r>
      <w:r w:rsidRPr="00641526">
        <w:rPr>
          <w:sz w:val="22"/>
          <w:szCs w:val="22"/>
        </w:rPr>
        <w:t xml:space="preserve"> </w:t>
      </w:r>
    </w:p>
    <w:p w:rsidR="001E0C8B" w:rsidRPr="00641526" w:rsidRDefault="00ED1054" w:rsidP="00E618B3">
      <w:pPr>
        <w:pStyle w:val="ListParagraph"/>
        <w:numPr>
          <w:ilvl w:val="0"/>
          <w:numId w:val="53"/>
        </w:numPr>
        <w:ind w:left="426" w:hanging="284"/>
        <w:contextualSpacing w:val="0"/>
        <w:rPr>
          <w:sz w:val="22"/>
          <w:szCs w:val="22"/>
        </w:rPr>
      </w:pPr>
      <w:r w:rsidRPr="00641526">
        <w:rPr>
          <w:sz w:val="22"/>
          <w:szCs w:val="22"/>
        </w:rPr>
        <w:t>Welcome</w:t>
      </w:r>
      <w:r w:rsidR="002137EF" w:rsidRPr="00641526">
        <w:rPr>
          <w:sz w:val="22"/>
          <w:szCs w:val="22"/>
        </w:rPr>
        <w:t>d</w:t>
      </w:r>
      <w:r w:rsidRPr="00641526">
        <w:rPr>
          <w:sz w:val="22"/>
          <w:szCs w:val="22"/>
        </w:rPr>
        <w:t xml:space="preserve"> increase in repair to lease scheme &amp; </w:t>
      </w:r>
      <w:r w:rsidR="006C2832" w:rsidRPr="00641526">
        <w:rPr>
          <w:sz w:val="22"/>
          <w:szCs w:val="22"/>
        </w:rPr>
        <w:t>how beneficial it is.</w:t>
      </w:r>
    </w:p>
    <w:p w:rsidR="001E0C8B" w:rsidRPr="00641526" w:rsidRDefault="003B55AD" w:rsidP="00E618B3">
      <w:pPr>
        <w:pStyle w:val="ListParagraph"/>
        <w:numPr>
          <w:ilvl w:val="0"/>
          <w:numId w:val="53"/>
        </w:numPr>
        <w:ind w:left="426" w:hanging="284"/>
        <w:contextualSpacing w:val="0"/>
        <w:rPr>
          <w:sz w:val="22"/>
          <w:szCs w:val="22"/>
        </w:rPr>
      </w:pPr>
      <w:r w:rsidRPr="00641526">
        <w:rPr>
          <w:sz w:val="22"/>
          <w:szCs w:val="22"/>
        </w:rPr>
        <w:t>Requested a pilot scheme be put in place for repair to lease scheme</w:t>
      </w:r>
      <w:r w:rsidR="00632CEF">
        <w:rPr>
          <w:sz w:val="22"/>
          <w:szCs w:val="22"/>
        </w:rPr>
        <w:t>.</w:t>
      </w:r>
    </w:p>
    <w:p w:rsidR="001E0C8B" w:rsidRPr="00641526" w:rsidRDefault="006C2832" w:rsidP="00E618B3">
      <w:pPr>
        <w:pStyle w:val="ListParagraph"/>
        <w:numPr>
          <w:ilvl w:val="0"/>
          <w:numId w:val="53"/>
        </w:numPr>
        <w:ind w:left="426" w:hanging="284"/>
        <w:contextualSpacing w:val="0"/>
        <w:rPr>
          <w:sz w:val="22"/>
          <w:szCs w:val="22"/>
        </w:rPr>
      </w:pPr>
      <w:r w:rsidRPr="00641526">
        <w:rPr>
          <w:sz w:val="22"/>
          <w:szCs w:val="22"/>
        </w:rPr>
        <w:t>Estate management need more resources on the ground.</w:t>
      </w:r>
    </w:p>
    <w:p w:rsidR="001E0C8B" w:rsidRPr="00641526" w:rsidRDefault="001E0C8B" w:rsidP="00FC5F50">
      <w:pPr>
        <w:rPr>
          <w:sz w:val="22"/>
        </w:rPr>
      </w:pPr>
    </w:p>
    <w:p w:rsidR="001A1DAC" w:rsidRPr="00641526" w:rsidRDefault="001A1DAC" w:rsidP="00641526">
      <w:pPr>
        <w:jc w:val="both"/>
        <w:rPr>
          <w:sz w:val="22"/>
        </w:rPr>
      </w:pPr>
      <w:r w:rsidRPr="00641526">
        <w:rPr>
          <w:sz w:val="22"/>
        </w:rPr>
        <w:t>The Head of Finance said that the Repair to Lease</w:t>
      </w:r>
      <w:r w:rsidR="002137EF" w:rsidRPr="00641526">
        <w:rPr>
          <w:sz w:val="22"/>
        </w:rPr>
        <w:t xml:space="preserve"> Scheme</w:t>
      </w:r>
      <w:r w:rsidRPr="00641526">
        <w:rPr>
          <w:sz w:val="22"/>
        </w:rPr>
        <w:t xml:space="preserve"> is a nation</w:t>
      </w:r>
      <w:r w:rsidR="002137EF" w:rsidRPr="00641526">
        <w:rPr>
          <w:sz w:val="22"/>
        </w:rPr>
        <w:t>al</w:t>
      </w:r>
      <w:r w:rsidRPr="00641526">
        <w:rPr>
          <w:sz w:val="22"/>
        </w:rPr>
        <w:t xml:space="preserve"> drive with an increase in funding of €400,000 and </w:t>
      </w:r>
      <w:r w:rsidR="002137EF" w:rsidRPr="00641526">
        <w:rPr>
          <w:sz w:val="22"/>
        </w:rPr>
        <w:t xml:space="preserve">Cork County Council </w:t>
      </w:r>
      <w:r w:rsidRPr="00641526">
        <w:rPr>
          <w:sz w:val="22"/>
        </w:rPr>
        <w:t xml:space="preserve">will be promoting as a Local Authority. </w:t>
      </w:r>
    </w:p>
    <w:p w:rsidR="001A1DAC" w:rsidRPr="00641526" w:rsidRDefault="001A1DAC" w:rsidP="00641526">
      <w:pPr>
        <w:jc w:val="both"/>
        <w:rPr>
          <w:sz w:val="22"/>
        </w:rPr>
      </w:pPr>
    </w:p>
    <w:p w:rsidR="001A1DAC" w:rsidRPr="00641526" w:rsidRDefault="001A1DAC" w:rsidP="00641526">
      <w:pPr>
        <w:jc w:val="both"/>
        <w:rPr>
          <w:sz w:val="22"/>
        </w:rPr>
      </w:pPr>
      <w:r w:rsidRPr="00641526">
        <w:rPr>
          <w:sz w:val="22"/>
        </w:rPr>
        <w:t xml:space="preserve">The Chief Executive stated that </w:t>
      </w:r>
      <w:r w:rsidR="002B3CD6" w:rsidRPr="00641526">
        <w:rPr>
          <w:sz w:val="22"/>
        </w:rPr>
        <w:t xml:space="preserve">he is satisfied with the successful system </w:t>
      </w:r>
      <w:r w:rsidR="002137EF" w:rsidRPr="00641526">
        <w:rPr>
          <w:sz w:val="22"/>
        </w:rPr>
        <w:t xml:space="preserve">for dealing with homelessness </w:t>
      </w:r>
      <w:r w:rsidR="002B3CD6" w:rsidRPr="00641526">
        <w:rPr>
          <w:sz w:val="22"/>
        </w:rPr>
        <w:t>that</w:t>
      </w:r>
      <w:r w:rsidRPr="00641526">
        <w:rPr>
          <w:sz w:val="22"/>
        </w:rPr>
        <w:t xml:space="preserve"> </w:t>
      </w:r>
      <w:r w:rsidR="00EB55B0">
        <w:rPr>
          <w:sz w:val="22"/>
        </w:rPr>
        <w:t xml:space="preserve">the </w:t>
      </w:r>
      <w:r w:rsidRPr="00641526">
        <w:rPr>
          <w:sz w:val="22"/>
        </w:rPr>
        <w:t xml:space="preserve">Housing </w:t>
      </w:r>
      <w:r w:rsidR="00EB55B0">
        <w:rPr>
          <w:sz w:val="22"/>
        </w:rPr>
        <w:t xml:space="preserve">Directorate </w:t>
      </w:r>
      <w:r w:rsidRPr="00641526">
        <w:rPr>
          <w:sz w:val="22"/>
        </w:rPr>
        <w:t>ha</w:t>
      </w:r>
      <w:r w:rsidR="00EB55B0">
        <w:rPr>
          <w:sz w:val="22"/>
        </w:rPr>
        <w:t>s</w:t>
      </w:r>
      <w:r w:rsidRPr="00641526">
        <w:rPr>
          <w:sz w:val="22"/>
        </w:rPr>
        <w:t xml:space="preserve"> </w:t>
      </w:r>
      <w:r w:rsidR="002B3CD6" w:rsidRPr="00641526">
        <w:rPr>
          <w:sz w:val="22"/>
        </w:rPr>
        <w:t xml:space="preserve">in place and </w:t>
      </w:r>
      <w:r w:rsidR="00EB55B0">
        <w:rPr>
          <w:sz w:val="22"/>
        </w:rPr>
        <w:t xml:space="preserve">that it </w:t>
      </w:r>
      <w:r w:rsidR="002B3CD6" w:rsidRPr="00641526">
        <w:rPr>
          <w:sz w:val="22"/>
        </w:rPr>
        <w:t xml:space="preserve">has adequate resources available to respond to homelessness. </w:t>
      </w:r>
      <w:r w:rsidR="00EB55B0">
        <w:rPr>
          <w:sz w:val="22"/>
        </w:rPr>
        <w:t xml:space="preserve"> </w:t>
      </w:r>
      <w:r w:rsidR="002B3CD6" w:rsidRPr="00641526">
        <w:rPr>
          <w:sz w:val="22"/>
        </w:rPr>
        <w:t>The Local Authority also work</w:t>
      </w:r>
      <w:r w:rsidR="00EB55B0">
        <w:rPr>
          <w:sz w:val="22"/>
        </w:rPr>
        <w:t>s</w:t>
      </w:r>
      <w:r w:rsidR="002B3CD6" w:rsidRPr="00641526">
        <w:rPr>
          <w:sz w:val="22"/>
        </w:rPr>
        <w:t xml:space="preserve"> very closely with</w:t>
      </w:r>
      <w:r w:rsidR="00EB55B0">
        <w:rPr>
          <w:sz w:val="22"/>
        </w:rPr>
        <w:t xml:space="preserve"> the </w:t>
      </w:r>
      <w:r w:rsidR="002B3CD6" w:rsidRPr="00641526">
        <w:rPr>
          <w:sz w:val="22"/>
        </w:rPr>
        <w:t xml:space="preserve">HSE and Voluntary Bodies to prevent homelessness. </w:t>
      </w:r>
    </w:p>
    <w:p w:rsidR="001E0C8B" w:rsidRDefault="001E0C8B" w:rsidP="00FC5F50">
      <w:pPr>
        <w:rPr>
          <w:color w:val="FF0000"/>
          <w:sz w:val="22"/>
        </w:rPr>
      </w:pPr>
    </w:p>
    <w:p w:rsidR="00F35522" w:rsidRDefault="00F35522" w:rsidP="00FC5F50">
      <w:pPr>
        <w:rPr>
          <w:color w:val="FF0000"/>
          <w:sz w:val="22"/>
        </w:rPr>
      </w:pPr>
    </w:p>
    <w:p w:rsidR="00641526" w:rsidRPr="00641526" w:rsidRDefault="00641526" w:rsidP="00FC5F50">
      <w:pPr>
        <w:rPr>
          <w:sz w:val="22"/>
        </w:rPr>
      </w:pPr>
    </w:p>
    <w:p w:rsidR="001E0C8B" w:rsidRPr="00641526" w:rsidRDefault="001E0C8B" w:rsidP="00FC5F50">
      <w:pPr>
        <w:rPr>
          <w:b/>
          <w:sz w:val="22"/>
          <w:u w:val="single"/>
        </w:rPr>
      </w:pPr>
      <w:r w:rsidRPr="00641526">
        <w:rPr>
          <w:b/>
          <w:sz w:val="22"/>
          <w:u w:val="single"/>
        </w:rPr>
        <w:t xml:space="preserve">Division B:  </w:t>
      </w:r>
      <w:r w:rsidR="008A5308">
        <w:rPr>
          <w:b/>
          <w:sz w:val="22"/>
          <w:u w:val="single"/>
        </w:rPr>
        <w:tab/>
      </w:r>
      <w:r w:rsidRPr="00641526">
        <w:rPr>
          <w:b/>
          <w:sz w:val="22"/>
          <w:u w:val="single"/>
        </w:rPr>
        <w:t>Roads</w:t>
      </w:r>
    </w:p>
    <w:p w:rsidR="001E0C8B" w:rsidRPr="00641526" w:rsidRDefault="001E0C8B" w:rsidP="00FC5F50">
      <w:pPr>
        <w:rPr>
          <w:sz w:val="22"/>
        </w:rPr>
      </w:pPr>
    </w:p>
    <w:p w:rsidR="001E0C8B" w:rsidRPr="00641526" w:rsidRDefault="001E0C8B" w:rsidP="00641526">
      <w:pPr>
        <w:jc w:val="both"/>
        <w:rPr>
          <w:sz w:val="22"/>
        </w:rPr>
      </w:pPr>
      <w:r w:rsidRPr="00641526">
        <w:rPr>
          <w:sz w:val="22"/>
        </w:rPr>
        <w:t>The Head of Finance outlined total estimated expenditure of €</w:t>
      </w:r>
      <w:r w:rsidR="003B55AD" w:rsidRPr="00641526">
        <w:rPr>
          <w:sz w:val="22"/>
        </w:rPr>
        <w:t>91,137,092</w:t>
      </w:r>
      <w:r w:rsidRPr="00641526">
        <w:rPr>
          <w:sz w:val="22"/>
        </w:rPr>
        <w:t xml:space="preserve"> and total estimated income of €</w:t>
      </w:r>
      <w:r w:rsidR="003B55AD" w:rsidRPr="00641526">
        <w:rPr>
          <w:sz w:val="22"/>
        </w:rPr>
        <w:t>61,065,080</w:t>
      </w:r>
      <w:r w:rsidR="00EB55B0">
        <w:rPr>
          <w:sz w:val="22"/>
        </w:rPr>
        <w:t>.</w:t>
      </w:r>
    </w:p>
    <w:p w:rsidR="001E0C8B" w:rsidRPr="00641526" w:rsidRDefault="001E0C8B" w:rsidP="00FC5F50">
      <w:pPr>
        <w:rPr>
          <w:sz w:val="22"/>
        </w:rPr>
      </w:pPr>
    </w:p>
    <w:p w:rsidR="001E0C8B" w:rsidRPr="00641526" w:rsidRDefault="001E0C8B" w:rsidP="00FC5F50">
      <w:pPr>
        <w:rPr>
          <w:sz w:val="22"/>
        </w:rPr>
      </w:pPr>
      <w:r w:rsidRPr="00641526">
        <w:rPr>
          <w:sz w:val="22"/>
        </w:rPr>
        <w:t>During the discussion, Mem</w:t>
      </w:r>
      <w:r w:rsidR="00641526" w:rsidRPr="00641526">
        <w:rPr>
          <w:sz w:val="22"/>
        </w:rPr>
        <w:t>bers made the following points:</w:t>
      </w:r>
    </w:p>
    <w:p w:rsidR="001E0C8B" w:rsidRPr="00641526" w:rsidRDefault="003B55AD" w:rsidP="00E618B3">
      <w:pPr>
        <w:pStyle w:val="ListParagraph"/>
        <w:numPr>
          <w:ilvl w:val="0"/>
          <w:numId w:val="54"/>
        </w:numPr>
        <w:ind w:left="426" w:hanging="284"/>
        <w:contextualSpacing w:val="0"/>
        <w:rPr>
          <w:sz w:val="22"/>
          <w:szCs w:val="22"/>
        </w:rPr>
      </w:pPr>
      <w:r w:rsidRPr="00641526">
        <w:rPr>
          <w:sz w:val="22"/>
          <w:szCs w:val="22"/>
        </w:rPr>
        <w:t xml:space="preserve">Members expressed their concern </w:t>
      </w:r>
      <w:r w:rsidR="00EB55B0">
        <w:rPr>
          <w:sz w:val="22"/>
          <w:szCs w:val="22"/>
        </w:rPr>
        <w:t>for</w:t>
      </w:r>
      <w:r w:rsidRPr="00641526">
        <w:rPr>
          <w:sz w:val="22"/>
          <w:szCs w:val="22"/>
        </w:rPr>
        <w:t xml:space="preserve"> the state of the roads</w:t>
      </w:r>
      <w:r w:rsidR="00EB55B0">
        <w:rPr>
          <w:sz w:val="22"/>
          <w:szCs w:val="22"/>
        </w:rPr>
        <w:t xml:space="preserve"> in the County.</w:t>
      </w:r>
      <w:r w:rsidRPr="00641526">
        <w:rPr>
          <w:sz w:val="22"/>
          <w:szCs w:val="22"/>
        </w:rPr>
        <w:t xml:space="preserve"> </w:t>
      </w:r>
    </w:p>
    <w:p w:rsidR="001E0C8B" w:rsidRPr="00641526" w:rsidRDefault="003B55AD" w:rsidP="00E618B3">
      <w:pPr>
        <w:pStyle w:val="ListParagraph"/>
        <w:numPr>
          <w:ilvl w:val="0"/>
          <w:numId w:val="54"/>
        </w:numPr>
        <w:ind w:left="426" w:hanging="284"/>
        <w:contextualSpacing w:val="0"/>
        <w:jc w:val="both"/>
        <w:rPr>
          <w:sz w:val="22"/>
          <w:szCs w:val="22"/>
        </w:rPr>
      </w:pPr>
      <w:r w:rsidRPr="00641526">
        <w:rPr>
          <w:sz w:val="22"/>
          <w:szCs w:val="22"/>
        </w:rPr>
        <w:t>Requested a follow up letter be sent to the Taoiseach for a delegation from CCC to meet to discuss further funding</w:t>
      </w:r>
      <w:r w:rsidR="00EB55B0">
        <w:rPr>
          <w:sz w:val="22"/>
          <w:szCs w:val="22"/>
        </w:rPr>
        <w:t>.</w:t>
      </w:r>
    </w:p>
    <w:p w:rsidR="008B0E8B" w:rsidRPr="00641526" w:rsidRDefault="008B0E8B" w:rsidP="00E618B3">
      <w:pPr>
        <w:pStyle w:val="ListParagraph"/>
        <w:numPr>
          <w:ilvl w:val="0"/>
          <w:numId w:val="54"/>
        </w:numPr>
        <w:ind w:left="426" w:hanging="284"/>
        <w:contextualSpacing w:val="0"/>
        <w:rPr>
          <w:sz w:val="22"/>
          <w:szCs w:val="22"/>
        </w:rPr>
      </w:pPr>
      <w:r w:rsidRPr="00641526">
        <w:rPr>
          <w:sz w:val="22"/>
          <w:szCs w:val="22"/>
        </w:rPr>
        <w:t xml:space="preserve">Cost of </w:t>
      </w:r>
      <w:r w:rsidR="00641526" w:rsidRPr="00641526">
        <w:rPr>
          <w:sz w:val="22"/>
          <w:szCs w:val="22"/>
        </w:rPr>
        <w:t>pay parking enforcement of</w:t>
      </w:r>
      <w:r w:rsidRPr="00641526">
        <w:rPr>
          <w:sz w:val="22"/>
          <w:szCs w:val="22"/>
        </w:rPr>
        <w:t xml:space="preserve"> €1m could be put to better use</w:t>
      </w:r>
      <w:r w:rsidR="00EB55B0">
        <w:rPr>
          <w:sz w:val="22"/>
          <w:szCs w:val="22"/>
        </w:rPr>
        <w:t>.</w:t>
      </w:r>
    </w:p>
    <w:p w:rsidR="008B0E8B" w:rsidRPr="00641526" w:rsidRDefault="008B0E8B" w:rsidP="00E618B3">
      <w:pPr>
        <w:pStyle w:val="ListParagraph"/>
        <w:numPr>
          <w:ilvl w:val="0"/>
          <w:numId w:val="54"/>
        </w:numPr>
        <w:ind w:left="426" w:hanging="284"/>
        <w:contextualSpacing w:val="0"/>
        <w:rPr>
          <w:sz w:val="22"/>
          <w:szCs w:val="22"/>
        </w:rPr>
      </w:pPr>
      <w:r w:rsidRPr="00641526">
        <w:rPr>
          <w:sz w:val="22"/>
          <w:szCs w:val="22"/>
        </w:rPr>
        <w:t>Welcomed general maintenance increase</w:t>
      </w:r>
      <w:r w:rsidR="00EB55B0">
        <w:rPr>
          <w:sz w:val="22"/>
          <w:szCs w:val="22"/>
        </w:rPr>
        <w:t>.</w:t>
      </w:r>
    </w:p>
    <w:p w:rsidR="008B0E8B" w:rsidRPr="00641526" w:rsidRDefault="008B0E8B" w:rsidP="00E618B3">
      <w:pPr>
        <w:pStyle w:val="ListParagraph"/>
        <w:numPr>
          <w:ilvl w:val="0"/>
          <w:numId w:val="54"/>
        </w:numPr>
        <w:ind w:left="426" w:hanging="284"/>
        <w:contextualSpacing w:val="0"/>
        <w:rPr>
          <w:sz w:val="22"/>
          <w:szCs w:val="22"/>
        </w:rPr>
      </w:pPr>
      <w:r w:rsidRPr="00641526">
        <w:rPr>
          <w:sz w:val="22"/>
          <w:szCs w:val="22"/>
        </w:rPr>
        <w:t>Need to demand more funding from TII</w:t>
      </w:r>
      <w:r w:rsidR="00EB55B0">
        <w:rPr>
          <w:sz w:val="22"/>
          <w:szCs w:val="22"/>
        </w:rPr>
        <w:t>.</w:t>
      </w:r>
    </w:p>
    <w:p w:rsidR="008B0E8B" w:rsidRPr="00641526" w:rsidRDefault="008B0E8B" w:rsidP="00E618B3">
      <w:pPr>
        <w:pStyle w:val="ListParagraph"/>
        <w:numPr>
          <w:ilvl w:val="0"/>
          <w:numId w:val="54"/>
        </w:numPr>
        <w:ind w:left="426" w:hanging="284"/>
        <w:contextualSpacing w:val="0"/>
        <w:rPr>
          <w:sz w:val="22"/>
          <w:szCs w:val="22"/>
        </w:rPr>
      </w:pPr>
      <w:r w:rsidRPr="00641526">
        <w:rPr>
          <w:sz w:val="22"/>
          <w:szCs w:val="22"/>
        </w:rPr>
        <w:t xml:space="preserve">Concerned about signage </w:t>
      </w:r>
      <w:r w:rsidR="007714D9" w:rsidRPr="00641526">
        <w:rPr>
          <w:sz w:val="22"/>
          <w:szCs w:val="22"/>
        </w:rPr>
        <w:t>not visual to public</w:t>
      </w:r>
      <w:r w:rsidR="00EB55B0">
        <w:rPr>
          <w:sz w:val="22"/>
          <w:szCs w:val="22"/>
        </w:rPr>
        <w:t>.</w:t>
      </w:r>
    </w:p>
    <w:p w:rsidR="00641526" w:rsidRDefault="008B0E8B" w:rsidP="00E618B3">
      <w:pPr>
        <w:pStyle w:val="ListParagraph"/>
        <w:numPr>
          <w:ilvl w:val="0"/>
          <w:numId w:val="54"/>
        </w:numPr>
        <w:ind w:left="426" w:hanging="284"/>
        <w:contextualSpacing w:val="0"/>
        <w:rPr>
          <w:sz w:val="22"/>
          <w:szCs w:val="22"/>
        </w:rPr>
      </w:pPr>
      <w:r w:rsidRPr="00641526">
        <w:rPr>
          <w:sz w:val="22"/>
          <w:szCs w:val="22"/>
        </w:rPr>
        <w:t>S</w:t>
      </w:r>
      <w:r w:rsidR="001E0C8B" w:rsidRPr="00641526">
        <w:rPr>
          <w:sz w:val="22"/>
          <w:szCs w:val="22"/>
        </w:rPr>
        <w:t xml:space="preserve">chool wardens have not materialised to date. </w:t>
      </w:r>
    </w:p>
    <w:p w:rsidR="001E0C8B" w:rsidRPr="00641526" w:rsidRDefault="008B0E8B" w:rsidP="00E618B3">
      <w:pPr>
        <w:pStyle w:val="ListParagraph"/>
        <w:numPr>
          <w:ilvl w:val="0"/>
          <w:numId w:val="54"/>
        </w:numPr>
        <w:ind w:left="426" w:hanging="284"/>
        <w:contextualSpacing w:val="0"/>
        <w:jc w:val="both"/>
        <w:rPr>
          <w:sz w:val="22"/>
          <w:szCs w:val="22"/>
        </w:rPr>
      </w:pPr>
      <w:r w:rsidRPr="00641526">
        <w:rPr>
          <w:sz w:val="22"/>
          <w:szCs w:val="22"/>
        </w:rPr>
        <w:t>We have the</w:t>
      </w:r>
      <w:r w:rsidR="001E0C8B" w:rsidRPr="00641526">
        <w:rPr>
          <w:sz w:val="22"/>
          <w:szCs w:val="22"/>
        </w:rPr>
        <w:t xml:space="preserve"> highest density of rural and regional roads, and we need increased funding for these roads</w:t>
      </w:r>
      <w:r w:rsidRPr="00641526">
        <w:rPr>
          <w:sz w:val="22"/>
          <w:szCs w:val="22"/>
        </w:rPr>
        <w:t>.</w:t>
      </w:r>
    </w:p>
    <w:p w:rsidR="007714D9" w:rsidRPr="00641526" w:rsidRDefault="00641526" w:rsidP="00E618B3">
      <w:pPr>
        <w:pStyle w:val="ListParagraph"/>
        <w:numPr>
          <w:ilvl w:val="0"/>
          <w:numId w:val="54"/>
        </w:numPr>
        <w:ind w:left="426" w:hanging="284"/>
        <w:contextualSpacing w:val="0"/>
        <w:rPr>
          <w:sz w:val="22"/>
          <w:szCs w:val="22"/>
        </w:rPr>
      </w:pPr>
      <w:r w:rsidRPr="00641526">
        <w:rPr>
          <w:sz w:val="22"/>
          <w:szCs w:val="22"/>
        </w:rPr>
        <w:t>Raised concerns about</w:t>
      </w:r>
      <w:r w:rsidR="007714D9" w:rsidRPr="00641526">
        <w:rPr>
          <w:sz w:val="22"/>
          <w:szCs w:val="22"/>
        </w:rPr>
        <w:t xml:space="preserve"> pay parking system</w:t>
      </w:r>
      <w:r w:rsidR="00EB55B0">
        <w:rPr>
          <w:sz w:val="22"/>
          <w:szCs w:val="22"/>
        </w:rPr>
        <w:t>.</w:t>
      </w:r>
    </w:p>
    <w:p w:rsidR="00A55E48" w:rsidRPr="00481BDB" w:rsidRDefault="00A55E48" w:rsidP="00A55E48">
      <w:pPr>
        <w:rPr>
          <w:sz w:val="22"/>
        </w:rPr>
      </w:pPr>
    </w:p>
    <w:p w:rsidR="002B3CD6" w:rsidRDefault="002B3CD6" w:rsidP="00641526">
      <w:pPr>
        <w:jc w:val="both"/>
        <w:rPr>
          <w:sz w:val="22"/>
        </w:rPr>
      </w:pPr>
      <w:r>
        <w:rPr>
          <w:sz w:val="22"/>
        </w:rPr>
        <w:t xml:space="preserve">The Chief Executive stated that </w:t>
      </w:r>
      <w:r w:rsidR="008A5308">
        <w:rPr>
          <w:sz w:val="22"/>
        </w:rPr>
        <w:t>pay parking regimes are reserved</w:t>
      </w:r>
      <w:r>
        <w:rPr>
          <w:sz w:val="22"/>
        </w:rPr>
        <w:t xml:space="preserve"> to Municipal Districts and any changes must be made at Municipal District level and reflect in Full Council budget.</w:t>
      </w:r>
      <w:r w:rsidR="008A5308">
        <w:rPr>
          <w:sz w:val="22"/>
        </w:rPr>
        <w:t xml:space="preserve">  The Municipal District Budgets have already been adopted so changes cannot now be made.</w:t>
      </w:r>
    </w:p>
    <w:p w:rsidR="002B3CD6" w:rsidRDefault="002B3CD6" w:rsidP="003D6DF4">
      <w:pPr>
        <w:rPr>
          <w:sz w:val="22"/>
        </w:rPr>
      </w:pPr>
    </w:p>
    <w:p w:rsidR="00A55E48" w:rsidRDefault="00A55E48" w:rsidP="003D6DF4">
      <w:pPr>
        <w:rPr>
          <w:b/>
          <w:sz w:val="22"/>
          <w:u w:val="single"/>
        </w:rPr>
      </w:pPr>
      <w:r w:rsidRPr="00481BDB">
        <w:rPr>
          <w:b/>
          <w:sz w:val="22"/>
          <w:u w:val="single"/>
        </w:rPr>
        <w:lastRenderedPageBreak/>
        <w:t>Extension of Time</w:t>
      </w:r>
    </w:p>
    <w:p w:rsidR="001A1DAC" w:rsidRPr="008A5308" w:rsidRDefault="001A1DAC" w:rsidP="003D6DF4">
      <w:pPr>
        <w:rPr>
          <w:b/>
          <w:sz w:val="10"/>
          <w:szCs w:val="10"/>
          <w:u w:val="single"/>
        </w:rPr>
      </w:pPr>
    </w:p>
    <w:p w:rsidR="00A55E48" w:rsidRPr="008A5308" w:rsidRDefault="00A55E48" w:rsidP="003D6DF4">
      <w:pPr>
        <w:rPr>
          <w:i/>
          <w:sz w:val="22"/>
        </w:rPr>
      </w:pPr>
      <w:r w:rsidRPr="008A5308">
        <w:rPr>
          <w:i/>
          <w:sz w:val="22"/>
        </w:rPr>
        <w:t>At 1.15 pm an extension of time</w:t>
      </w:r>
      <w:r w:rsidR="003D6DF4" w:rsidRPr="008A5308">
        <w:rPr>
          <w:i/>
          <w:sz w:val="22"/>
        </w:rPr>
        <w:t xml:space="preserve"> and suspension of standing orders number 7</w:t>
      </w:r>
      <w:r w:rsidRPr="008A5308">
        <w:rPr>
          <w:i/>
          <w:sz w:val="22"/>
        </w:rPr>
        <w:t xml:space="preserve"> was agreed following the proposal of Councillor </w:t>
      </w:r>
      <w:r w:rsidR="003D6DF4" w:rsidRPr="008A5308">
        <w:rPr>
          <w:i/>
          <w:sz w:val="22"/>
        </w:rPr>
        <w:t>Seamus McGrath, seconded by Councillor John Paul O’Shea.</w:t>
      </w:r>
    </w:p>
    <w:p w:rsidR="001E0C8B" w:rsidRDefault="001E0C8B" w:rsidP="00FC5F50">
      <w:pPr>
        <w:rPr>
          <w:b/>
          <w:color w:val="FF0000"/>
          <w:sz w:val="22"/>
        </w:rPr>
      </w:pPr>
    </w:p>
    <w:p w:rsidR="00F35522" w:rsidRPr="00481BDB" w:rsidRDefault="00F35522" w:rsidP="00FC5F50">
      <w:pPr>
        <w:rPr>
          <w:b/>
          <w:color w:val="FF0000"/>
          <w:sz w:val="22"/>
        </w:rPr>
      </w:pPr>
    </w:p>
    <w:p w:rsidR="001E0C8B" w:rsidRPr="00481BDB" w:rsidRDefault="001E0C8B" w:rsidP="00FC5F50">
      <w:pPr>
        <w:rPr>
          <w:b/>
          <w:color w:val="FF0000"/>
          <w:sz w:val="22"/>
          <w:u w:val="single"/>
        </w:rPr>
      </w:pPr>
    </w:p>
    <w:p w:rsidR="001E0C8B" w:rsidRPr="00481BDB" w:rsidRDefault="001E0C8B" w:rsidP="00FC5F50">
      <w:pPr>
        <w:rPr>
          <w:b/>
          <w:sz w:val="22"/>
          <w:u w:val="single"/>
        </w:rPr>
      </w:pPr>
      <w:r w:rsidRPr="00481BDB">
        <w:rPr>
          <w:b/>
          <w:sz w:val="22"/>
          <w:u w:val="single"/>
        </w:rPr>
        <w:t xml:space="preserve">Division C: </w:t>
      </w:r>
      <w:r w:rsidR="008A5308">
        <w:rPr>
          <w:b/>
          <w:sz w:val="22"/>
          <w:u w:val="single"/>
        </w:rPr>
        <w:tab/>
      </w:r>
      <w:r w:rsidRPr="00481BDB">
        <w:rPr>
          <w:b/>
          <w:sz w:val="22"/>
          <w:u w:val="single"/>
        </w:rPr>
        <w:t>Water Services</w:t>
      </w:r>
    </w:p>
    <w:p w:rsidR="001E0C8B" w:rsidRPr="00481BDB" w:rsidRDefault="001E0C8B" w:rsidP="00FC5F50">
      <w:pPr>
        <w:rPr>
          <w:sz w:val="22"/>
        </w:rPr>
      </w:pPr>
    </w:p>
    <w:p w:rsidR="001E0C8B" w:rsidRPr="00481BDB" w:rsidRDefault="001E0C8B" w:rsidP="008A5308">
      <w:pPr>
        <w:jc w:val="both"/>
        <w:rPr>
          <w:sz w:val="22"/>
        </w:rPr>
      </w:pPr>
      <w:r w:rsidRPr="00481BDB">
        <w:rPr>
          <w:sz w:val="22"/>
        </w:rPr>
        <w:t>The Head of Finance outlined t</w:t>
      </w:r>
      <w:r w:rsidR="008A5308">
        <w:rPr>
          <w:sz w:val="22"/>
        </w:rPr>
        <w:t>otal estimated expenditure of €</w:t>
      </w:r>
      <w:r w:rsidR="007714D9" w:rsidRPr="00481BDB">
        <w:rPr>
          <w:sz w:val="22"/>
        </w:rPr>
        <w:t>37,559.846</w:t>
      </w:r>
      <w:r w:rsidRPr="00481BDB">
        <w:rPr>
          <w:sz w:val="22"/>
        </w:rPr>
        <w:t xml:space="preserve"> and total estimated income of €</w:t>
      </w:r>
      <w:r w:rsidR="007714D9" w:rsidRPr="00481BDB">
        <w:rPr>
          <w:sz w:val="22"/>
        </w:rPr>
        <w:t>34,103,335.</w:t>
      </w:r>
    </w:p>
    <w:p w:rsidR="007714D9" w:rsidRPr="00481BDB" w:rsidRDefault="007714D9" w:rsidP="008A5308">
      <w:pPr>
        <w:jc w:val="both"/>
        <w:rPr>
          <w:sz w:val="22"/>
        </w:rPr>
      </w:pPr>
    </w:p>
    <w:p w:rsidR="007714D9" w:rsidRPr="00481BDB" w:rsidRDefault="007714D9" w:rsidP="008A5308">
      <w:pPr>
        <w:jc w:val="both"/>
        <w:rPr>
          <w:sz w:val="22"/>
        </w:rPr>
      </w:pPr>
      <w:r w:rsidRPr="00481BDB">
        <w:rPr>
          <w:sz w:val="22"/>
        </w:rPr>
        <w:t>During the discussion, Mem</w:t>
      </w:r>
      <w:r w:rsidR="008A5308">
        <w:rPr>
          <w:sz w:val="22"/>
        </w:rPr>
        <w:t>bers made the following points:</w:t>
      </w:r>
    </w:p>
    <w:p w:rsidR="00A55E48" w:rsidRPr="00481BDB" w:rsidRDefault="00A55E48" w:rsidP="00E618B3">
      <w:pPr>
        <w:pStyle w:val="ListParagraph"/>
        <w:numPr>
          <w:ilvl w:val="0"/>
          <w:numId w:val="55"/>
        </w:numPr>
        <w:ind w:left="426" w:hanging="284"/>
        <w:jc w:val="both"/>
        <w:rPr>
          <w:sz w:val="22"/>
          <w:szCs w:val="22"/>
        </w:rPr>
      </w:pPr>
      <w:r w:rsidRPr="00481BDB">
        <w:rPr>
          <w:sz w:val="22"/>
          <w:szCs w:val="22"/>
        </w:rPr>
        <w:t xml:space="preserve">Concerns that Cork County Council </w:t>
      </w:r>
      <w:proofErr w:type="gramStart"/>
      <w:r w:rsidRPr="00481BDB">
        <w:rPr>
          <w:sz w:val="22"/>
          <w:szCs w:val="22"/>
        </w:rPr>
        <w:t>were</w:t>
      </w:r>
      <w:proofErr w:type="gramEnd"/>
      <w:r w:rsidRPr="00481BDB">
        <w:rPr>
          <w:sz w:val="22"/>
          <w:szCs w:val="22"/>
        </w:rPr>
        <w:t xml:space="preserve"> continuing certain activities for Irish Water</w:t>
      </w:r>
      <w:r w:rsidR="00EB55B0">
        <w:rPr>
          <w:sz w:val="22"/>
          <w:szCs w:val="22"/>
        </w:rPr>
        <w:t>.</w:t>
      </w:r>
    </w:p>
    <w:p w:rsidR="00A55E48" w:rsidRPr="00EB55B0" w:rsidRDefault="00A55E48" w:rsidP="00E618B3">
      <w:pPr>
        <w:pStyle w:val="ListParagraph"/>
        <w:numPr>
          <w:ilvl w:val="0"/>
          <w:numId w:val="55"/>
        </w:numPr>
        <w:ind w:left="426" w:hanging="284"/>
        <w:jc w:val="both"/>
        <w:rPr>
          <w:sz w:val="22"/>
          <w:szCs w:val="22"/>
        </w:rPr>
      </w:pPr>
      <w:r w:rsidRPr="00481BDB">
        <w:rPr>
          <w:sz w:val="22"/>
          <w:szCs w:val="22"/>
        </w:rPr>
        <w:t xml:space="preserve">Welcomed overall </w:t>
      </w:r>
      <w:r w:rsidRPr="00EB55B0">
        <w:rPr>
          <w:sz w:val="22"/>
          <w:szCs w:val="22"/>
        </w:rPr>
        <w:t>Rural Water Allocation of €1.5m</w:t>
      </w:r>
      <w:r w:rsidR="00EB55B0" w:rsidRPr="00EB55B0">
        <w:rPr>
          <w:sz w:val="22"/>
          <w:szCs w:val="22"/>
        </w:rPr>
        <w:t>.</w:t>
      </w:r>
    </w:p>
    <w:p w:rsidR="008A5308" w:rsidRDefault="008A5308" w:rsidP="00E618B3">
      <w:pPr>
        <w:pStyle w:val="ListParagraph"/>
        <w:numPr>
          <w:ilvl w:val="0"/>
          <w:numId w:val="55"/>
        </w:numPr>
        <w:ind w:left="426" w:hanging="284"/>
        <w:jc w:val="both"/>
        <w:rPr>
          <w:sz w:val="22"/>
          <w:szCs w:val="22"/>
        </w:rPr>
      </w:pPr>
      <w:r w:rsidRPr="00EB55B0">
        <w:rPr>
          <w:sz w:val="22"/>
          <w:szCs w:val="22"/>
        </w:rPr>
        <w:t>Cost of</w:t>
      </w:r>
      <w:r w:rsidR="00EB55B0" w:rsidRPr="00EB55B0">
        <w:rPr>
          <w:sz w:val="22"/>
          <w:szCs w:val="22"/>
        </w:rPr>
        <w:t xml:space="preserve"> providing</w:t>
      </w:r>
      <w:r w:rsidRPr="00EB55B0">
        <w:rPr>
          <w:sz w:val="22"/>
          <w:szCs w:val="22"/>
        </w:rPr>
        <w:t xml:space="preserve"> public </w:t>
      </w:r>
      <w:r w:rsidR="00EB55B0" w:rsidRPr="00EB55B0">
        <w:rPr>
          <w:sz w:val="22"/>
          <w:szCs w:val="22"/>
        </w:rPr>
        <w:t xml:space="preserve">conveniences </w:t>
      </w:r>
      <w:r w:rsidRPr="00EB55B0">
        <w:rPr>
          <w:sz w:val="22"/>
          <w:szCs w:val="22"/>
        </w:rPr>
        <w:t>was</w:t>
      </w:r>
      <w:r>
        <w:rPr>
          <w:sz w:val="22"/>
          <w:szCs w:val="22"/>
        </w:rPr>
        <w:t xml:space="preserve"> high</w:t>
      </w:r>
      <w:r w:rsidR="00EB55B0">
        <w:rPr>
          <w:sz w:val="22"/>
          <w:szCs w:val="22"/>
        </w:rPr>
        <w:t>.</w:t>
      </w:r>
    </w:p>
    <w:p w:rsidR="00496668" w:rsidRDefault="00496668" w:rsidP="008A5308">
      <w:pPr>
        <w:jc w:val="both"/>
        <w:rPr>
          <w:sz w:val="22"/>
        </w:rPr>
      </w:pPr>
    </w:p>
    <w:p w:rsidR="00496668" w:rsidRPr="00496668" w:rsidRDefault="00496668" w:rsidP="008A5308">
      <w:pPr>
        <w:jc w:val="both"/>
        <w:rPr>
          <w:sz w:val="22"/>
        </w:rPr>
      </w:pPr>
      <w:r>
        <w:rPr>
          <w:sz w:val="22"/>
        </w:rPr>
        <w:t>The Chief Executive stated that the decision to renew public convenience</w:t>
      </w:r>
      <w:r w:rsidR="00EB55B0">
        <w:rPr>
          <w:sz w:val="22"/>
        </w:rPr>
        <w:t xml:space="preserve">s </w:t>
      </w:r>
      <w:r>
        <w:rPr>
          <w:sz w:val="22"/>
        </w:rPr>
        <w:t xml:space="preserve">contracts was to be carried out at Municipal District level. </w:t>
      </w:r>
    </w:p>
    <w:p w:rsidR="001E0C8B" w:rsidRDefault="001E0C8B" w:rsidP="00FC5F50">
      <w:pPr>
        <w:jc w:val="both"/>
        <w:rPr>
          <w:b/>
          <w:color w:val="FF0000"/>
          <w:sz w:val="22"/>
          <w:u w:val="single"/>
        </w:rPr>
      </w:pPr>
    </w:p>
    <w:p w:rsidR="00F35522" w:rsidRPr="00481BDB" w:rsidRDefault="00F35522" w:rsidP="00FC5F50">
      <w:pPr>
        <w:jc w:val="both"/>
        <w:rPr>
          <w:b/>
          <w:color w:val="FF0000"/>
          <w:sz w:val="22"/>
          <w:u w:val="single"/>
        </w:rPr>
      </w:pPr>
    </w:p>
    <w:p w:rsidR="001E0C8B" w:rsidRPr="00481BDB" w:rsidRDefault="001E0C8B" w:rsidP="00FC5F50">
      <w:pPr>
        <w:jc w:val="both"/>
        <w:rPr>
          <w:b/>
          <w:color w:val="FF0000"/>
          <w:sz w:val="22"/>
          <w:u w:val="single"/>
        </w:rPr>
      </w:pPr>
    </w:p>
    <w:p w:rsidR="001E0C8B" w:rsidRPr="00481BDB" w:rsidRDefault="008A5308" w:rsidP="00FC5F50">
      <w:pPr>
        <w:jc w:val="both"/>
        <w:rPr>
          <w:b/>
          <w:sz w:val="22"/>
          <w:u w:val="single"/>
        </w:rPr>
      </w:pPr>
      <w:r>
        <w:rPr>
          <w:b/>
          <w:sz w:val="22"/>
          <w:u w:val="single"/>
        </w:rPr>
        <w:t xml:space="preserve">Division D: </w:t>
      </w:r>
      <w:r w:rsidR="001E0C8B" w:rsidRPr="00481BDB">
        <w:rPr>
          <w:b/>
          <w:sz w:val="22"/>
          <w:u w:val="single"/>
        </w:rPr>
        <w:t xml:space="preserve"> </w:t>
      </w:r>
      <w:r>
        <w:rPr>
          <w:b/>
          <w:sz w:val="22"/>
          <w:u w:val="single"/>
        </w:rPr>
        <w:tab/>
      </w:r>
      <w:r w:rsidR="001E0C8B" w:rsidRPr="00481BDB">
        <w:rPr>
          <w:b/>
          <w:sz w:val="22"/>
          <w:u w:val="single"/>
        </w:rPr>
        <w:t>Development Management</w:t>
      </w:r>
    </w:p>
    <w:p w:rsidR="001E0C8B" w:rsidRPr="00481BDB" w:rsidRDefault="001E0C8B" w:rsidP="00FC5F50">
      <w:pPr>
        <w:rPr>
          <w:b/>
          <w:sz w:val="22"/>
          <w:u w:val="single"/>
        </w:rPr>
      </w:pPr>
    </w:p>
    <w:p w:rsidR="001E0C8B" w:rsidRPr="00481BDB" w:rsidRDefault="001E0C8B" w:rsidP="008A5308">
      <w:pPr>
        <w:jc w:val="both"/>
        <w:rPr>
          <w:sz w:val="22"/>
        </w:rPr>
      </w:pPr>
      <w:r w:rsidRPr="00481BDB">
        <w:rPr>
          <w:sz w:val="22"/>
        </w:rPr>
        <w:t>The Head of Finance outlined total estimated expenditure of €</w:t>
      </w:r>
      <w:r w:rsidR="00A55E48" w:rsidRPr="00481BDB">
        <w:rPr>
          <w:sz w:val="22"/>
        </w:rPr>
        <w:t>33,962,743</w:t>
      </w:r>
      <w:r w:rsidRPr="00481BDB">
        <w:rPr>
          <w:sz w:val="22"/>
        </w:rPr>
        <w:t xml:space="preserve"> and total estimated income of €</w:t>
      </w:r>
      <w:r w:rsidR="00A55E48" w:rsidRPr="00481BDB">
        <w:rPr>
          <w:sz w:val="22"/>
        </w:rPr>
        <w:t>11,250,724.</w:t>
      </w:r>
    </w:p>
    <w:p w:rsidR="001E0C8B" w:rsidRPr="00481BDB" w:rsidRDefault="001E0C8B" w:rsidP="00FC5F50">
      <w:pPr>
        <w:rPr>
          <w:color w:val="FF0000"/>
          <w:sz w:val="22"/>
        </w:rPr>
      </w:pPr>
    </w:p>
    <w:p w:rsidR="001E0C8B" w:rsidRPr="00481BDB" w:rsidRDefault="001E0C8B" w:rsidP="00FC5F50">
      <w:pPr>
        <w:rPr>
          <w:sz w:val="22"/>
        </w:rPr>
      </w:pPr>
      <w:r w:rsidRPr="00481BDB">
        <w:rPr>
          <w:sz w:val="22"/>
        </w:rPr>
        <w:t>During a discussion, Members made the following points:-</w:t>
      </w:r>
    </w:p>
    <w:p w:rsidR="003D6DF4" w:rsidRPr="00481BDB" w:rsidRDefault="003D6DF4" w:rsidP="00E618B3">
      <w:pPr>
        <w:pStyle w:val="ListParagraph"/>
        <w:numPr>
          <w:ilvl w:val="0"/>
          <w:numId w:val="56"/>
        </w:numPr>
        <w:ind w:left="426" w:hanging="284"/>
        <w:rPr>
          <w:sz w:val="22"/>
          <w:szCs w:val="22"/>
        </w:rPr>
      </w:pPr>
      <w:r w:rsidRPr="00481BDB">
        <w:rPr>
          <w:sz w:val="22"/>
          <w:szCs w:val="22"/>
        </w:rPr>
        <w:t>Requested we implement a policy for Rates Relief Scheme</w:t>
      </w:r>
      <w:r w:rsidR="00632CEF">
        <w:rPr>
          <w:sz w:val="22"/>
          <w:szCs w:val="22"/>
        </w:rPr>
        <w:t>.</w:t>
      </w:r>
    </w:p>
    <w:p w:rsidR="003D6DF4" w:rsidRPr="00481BDB" w:rsidRDefault="003D6DF4" w:rsidP="00E618B3">
      <w:pPr>
        <w:pStyle w:val="ListParagraph"/>
        <w:numPr>
          <w:ilvl w:val="0"/>
          <w:numId w:val="56"/>
        </w:numPr>
        <w:ind w:left="426" w:hanging="284"/>
        <w:rPr>
          <w:sz w:val="22"/>
          <w:szCs w:val="22"/>
        </w:rPr>
      </w:pPr>
      <w:r w:rsidRPr="00481BDB">
        <w:rPr>
          <w:sz w:val="22"/>
          <w:szCs w:val="22"/>
        </w:rPr>
        <w:t>Grants rebate for start up businesses in vacant buildings</w:t>
      </w:r>
      <w:r w:rsidR="00632CEF">
        <w:rPr>
          <w:sz w:val="22"/>
          <w:szCs w:val="22"/>
        </w:rPr>
        <w:t>.</w:t>
      </w:r>
    </w:p>
    <w:p w:rsidR="00F83387" w:rsidRPr="00481BDB" w:rsidRDefault="00F83387" w:rsidP="00E618B3">
      <w:pPr>
        <w:pStyle w:val="ListParagraph"/>
        <w:numPr>
          <w:ilvl w:val="0"/>
          <w:numId w:val="56"/>
        </w:numPr>
        <w:ind w:left="426" w:hanging="284"/>
        <w:rPr>
          <w:sz w:val="22"/>
          <w:szCs w:val="22"/>
        </w:rPr>
      </w:pPr>
      <w:r w:rsidRPr="00481BDB">
        <w:rPr>
          <w:sz w:val="22"/>
          <w:szCs w:val="22"/>
        </w:rPr>
        <w:t>Building must be vacant for 3 years for it to be considered</w:t>
      </w:r>
      <w:r w:rsidR="00632CEF">
        <w:rPr>
          <w:sz w:val="22"/>
          <w:szCs w:val="22"/>
        </w:rPr>
        <w:t>.</w:t>
      </w:r>
    </w:p>
    <w:p w:rsidR="00F83387" w:rsidRPr="00481BDB" w:rsidRDefault="00F83387" w:rsidP="00E618B3">
      <w:pPr>
        <w:pStyle w:val="ListParagraph"/>
        <w:numPr>
          <w:ilvl w:val="0"/>
          <w:numId w:val="56"/>
        </w:numPr>
        <w:ind w:left="426" w:hanging="284"/>
        <w:jc w:val="both"/>
        <w:rPr>
          <w:sz w:val="22"/>
          <w:szCs w:val="22"/>
        </w:rPr>
      </w:pPr>
      <w:r w:rsidRPr="00481BDB">
        <w:rPr>
          <w:sz w:val="22"/>
          <w:szCs w:val="22"/>
        </w:rPr>
        <w:t xml:space="preserve">New Rates Act – Rates </w:t>
      </w:r>
      <w:r w:rsidR="00BB6E3D" w:rsidRPr="00481BDB">
        <w:rPr>
          <w:sz w:val="22"/>
          <w:szCs w:val="22"/>
        </w:rPr>
        <w:t>Alleviation</w:t>
      </w:r>
      <w:r w:rsidRPr="00481BDB">
        <w:rPr>
          <w:sz w:val="22"/>
          <w:szCs w:val="22"/>
        </w:rPr>
        <w:t xml:space="preserve"> Scheme awaiting regulations cannot implement through Rates Harmonisation</w:t>
      </w:r>
      <w:r w:rsidR="00632CEF">
        <w:rPr>
          <w:sz w:val="22"/>
          <w:szCs w:val="22"/>
        </w:rPr>
        <w:t>.</w:t>
      </w:r>
    </w:p>
    <w:p w:rsidR="00F83387" w:rsidRPr="00481BDB" w:rsidRDefault="00F83387" w:rsidP="00F83387">
      <w:pPr>
        <w:rPr>
          <w:sz w:val="22"/>
        </w:rPr>
      </w:pPr>
    </w:p>
    <w:p w:rsidR="001E0C8B" w:rsidRPr="00481BDB" w:rsidRDefault="00F83387" w:rsidP="008A5308">
      <w:pPr>
        <w:jc w:val="both"/>
        <w:rPr>
          <w:sz w:val="22"/>
        </w:rPr>
      </w:pPr>
      <w:r w:rsidRPr="00481BDB">
        <w:rPr>
          <w:sz w:val="22"/>
        </w:rPr>
        <w:t xml:space="preserve">The Chief Executive </w:t>
      </w:r>
      <w:r w:rsidR="00EB55B0">
        <w:rPr>
          <w:sz w:val="22"/>
        </w:rPr>
        <w:t>said that the rates r</w:t>
      </w:r>
      <w:r w:rsidRPr="00481BDB">
        <w:rPr>
          <w:sz w:val="22"/>
        </w:rPr>
        <w:t xml:space="preserve">elief </w:t>
      </w:r>
      <w:r w:rsidR="00EB55B0">
        <w:rPr>
          <w:sz w:val="22"/>
        </w:rPr>
        <w:t>s</w:t>
      </w:r>
      <w:r w:rsidRPr="00481BDB">
        <w:rPr>
          <w:sz w:val="22"/>
        </w:rPr>
        <w:t xml:space="preserve">cheme </w:t>
      </w:r>
      <w:r w:rsidR="00EB55B0">
        <w:rPr>
          <w:sz w:val="22"/>
        </w:rPr>
        <w:t>did not come</w:t>
      </w:r>
      <w:r w:rsidRPr="00481BDB">
        <w:rPr>
          <w:sz w:val="22"/>
        </w:rPr>
        <w:t xml:space="preserve"> to Full Council Meeting from </w:t>
      </w:r>
      <w:r w:rsidR="00EB55B0">
        <w:rPr>
          <w:sz w:val="22"/>
        </w:rPr>
        <w:t xml:space="preserve">the </w:t>
      </w:r>
      <w:r w:rsidR="008A5308">
        <w:rPr>
          <w:sz w:val="22"/>
        </w:rPr>
        <w:t xml:space="preserve">Economic Development </w:t>
      </w:r>
      <w:r w:rsidRPr="00481BDB">
        <w:rPr>
          <w:sz w:val="22"/>
        </w:rPr>
        <w:t xml:space="preserve">SPC. </w:t>
      </w:r>
      <w:r w:rsidR="008A5308">
        <w:rPr>
          <w:sz w:val="22"/>
        </w:rPr>
        <w:t xml:space="preserve"> </w:t>
      </w:r>
      <w:r w:rsidRPr="00481BDB">
        <w:rPr>
          <w:sz w:val="22"/>
        </w:rPr>
        <w:t>Work would need to be carried out on the scope, need to look at wider issue</w:t>
      </w:r>
      <w:r w:rsidR="008A5308">
        <w:rPr>
          <w:sz w:val="22"/>
        </w:rPr>
        <w:t>s</w:t>
      </w:r>
      <w:r w:rsidRPr="00481BDB">
        <w:rPr>
          <w:sz w:val="22"/>
        </w:rPr>
        <w:t xml:space="preserve">. </w:t>
      </w:r>
      <w:r w:rsidR="008A5308">
        <w:rPr>
          <w:sz w:val="22"/>
        </w:rPr>
        <w:t xml:space="preserve"> </w:t>
      </w:r>
      <w:r w:rsidRPr="00481BDB">
        <w:rPr>
          <w:sz w:val="22"/>
        </w:rPr>
        <w:t xml:space="preserve">Also local property owners would need to be consulted on their reaction if Cork County Council implemented a proactive approach. </w:t>
      </w:r>
      <w:r w:rsidR="008A5308">
        <w:rPr>
          <w:sz w:val="22"/>
        </w:rPr>
        <w:t xml:space="preserve"> He </w:t>
      </w:r>
      <w:r w:rsidR="00EB55B0">
        <w:rPr>
          <w:sz w:val="22"/>
        </w:rPr>
        <w:t>suggested</w:t>
      </w:r>
      <w:r w:rsidR="00A25DE2" w:rsidRPr="00481BDB">
        <w:rPr>
          <w:sz w:val="22"/>
        </w:rPr>
        <w:t xml:space="preserve"> this matter go to Corporate Policy Group for further discussion.</w:t>
      </w:r>
    </w:p>
    <w:p w:rsidR="00F8509C" w:rsidRDefault="00F8509C" w:rsidP="00FC5F50">
      <w:pPr>
        <w:rPr>
          <w:sz w:val="22"/>
        </w:rPr>
      </w:pPr>
    </w:p>
    <w:p w:rsidR="008A5308" w:rsidRDefault="008A5308" w:rsidP="00FC5F50">
      <w:pPr>
        <w:rPr>
          <w:sz w:val="22"/>
        </w:rPr>
      </w:pPr>
    </w:p>
    <w:p w:rsidR="00F35522" w:rsidRPr="00481BDB" w:rsidRDefault="00F35522" w:rsidP="00FC5F50">
      <w:pPr>
        <w:rPr>
          <w:sz w:val="22"/>
        </w:rPr>
      </w:pPr>
    </w:p>
    <w:p w:rsidR="00F8509C" w:rsidRDefault="00F8509C" w:rsidP="00FC5F50">
      <w:pPr>
        <w:rPr>
          <w:b/>
          <w:sz w:val="22"/>
          <w:u w:val="single"/>
        </w:rPr>
      </w:pPr>
      <w:r w:rsidRPr="00481BDB">
        <w:rPr>
          <w:b/>
          <w:sz w:val="22"/>
          <w:u w:val="single"/>
        </w:rPr>
        <w:t>Time:</w:t>
      </w:r>
    </w:p>
    <w:p w:rsidR="001A1DAC" w:rsidRPr="008A5308" w:rsidRDefault="001A1DAC" w:rsidP="00FC5F50">
      <w:pPr>
        <w:rPr>
          <w:b/>
          <w:sz w:val="10"/>
          <w:szCs w:val="10"/>
          <w:u w:val="single"/>
        </w:rPr>
      </w:pPr>
    </w:p>
    <w:p w:rsidR="00F8509C" w:rsidRPr="008A5308" w:rsidRDefault="00F8509C" w:rsidP="00FC5F50">
      <w:pPr>
        <w:rPr>
          <w:i/>
          <w:sz w:val="22"/>
        </w:rPr>
      </w:pPr>
      <w:r w:rsidRPr="008A5308">
        <w:rPr>
          <w:i/>
          <w:sz w:val="22"/>
        </w:rPr>
        <w:t>2.00pm – 10 minute recess agreed</w:t>
      </w:r>
    </w:p>
    <w:p w:rsidR="008A5308" w:rsidRDefault="008A5308" w:rsidP="00FC5F50">
      <w:pPr>
        <w:pStyle w:val="ListParagraph"/>
        <w:ind w:left="0"/>
        <w:contextualSpacing w:val="0"/>
        <w:rPr>
          <w:color w:val="FF0000"/>
          <w:sz w:val="22"/>
          <w:szCs w:val="22"/>
        </w:rPr>
      </w:pPr>
    </w:p>
    <w:p w:rsidR="008A5308" w:rsidRDefault="008A5308" w:rsidP="00FC5F50">
      <w:pPr>
        <w:pStyle w:val="ListParagraph"/>
        <w:ind w:left="0"/>
        <w:contextualSpacing w:val="0"/>
        <w:rPr>
          <w:color w:val="FF0000"/>
          <w:sz w:val="22"/>
          <w:szCs w:val="22"/>
        </w:rPr>
      </w:pPr>
    </w:p>
    <w:p w:rsidR="008A5308" w:rsidRPr="00481BDB" w:rsidRDefault="008A5308" w:rsidP="00FC5F50">
      <w:pPr>
        <w:pStyle w:val="ListParagraph"/>
        <w:ind w:left="0"/>
        <w:contextualSpacing w:val="0"/>
        <w:rPr>
          <w:color w:val="FF0000"/>
          <w:sz w:val="22"/>
          <w:szCs w:val="22"/>
        </w:rPr>
      </w:pPr>
    </w:p>
    <w:p w:rsidR="001E0C8B" w:rsidRPr="00481BDB" w:rsidRDefault="00A25DE2" w:rsidP="00FC5F50">
      <w:pPr>
        <w:rPr>
          <w:b/>
          <w:sz w:val="22"/>
          <w:u w:val="single"/>
        </w:rPr>
      </w:pPr>
      <w:r w:rsidRPr="00481BDB">
        <w:rPr>
          <w:b/>
          <w:sz w:val="22"/>
          <w:u w:val="single"/>
        </w:rPr>
        <w:t>Division E</w:t>
      </w:r>
      <w:r w:rsidR="001E0C8B" w:rsidRPr="00481BDB">
        <w:rPr>
          <w:b/>
          <w:sz w:val="22"/>
          <w:u w:val="single"/>
        </w:rPr>
        <w:t xml:space="preserve">:  </w:t>
      </w:r>
      <w:r w:rsidR="00EB55B0">
        <w:rPr>
          <w:b/>
          <w:sz w:val="22"/>
          <w:u w:val="single"/>
        </w:rPr>
        <w:tab/>
        <w:t>Environmental Ser</w:t>
      </w:r>
      <w:r w:rsidR="00FE2A4C">
        <w:rPr>
          <w:b/>
          <w:sz w:val="22"/>
          <w:u w:val="single"/>
        </w:rPr>
        <w:t>vices</w:t>
      </w:r>
    </w:p>
    <w:p w:rsidR="001E0C8B" w:rsidRPr="00481BDB" w:rsidRDefault="001E0C8B" w:rsidP="00FC5F50">
      <w:pPr>
        <w:rPr>
          <w:sz w:val="22"/>
        </w:rPr>
      </w:pPr>
    </w:p>
    <w:p w:rsidR="001E0C8B" w:rsidRPr="00481BDB" w:rsidRDefault="001E0C8B" w:rsidP="008A5308">
      <w:pPr>
        <w:jc w:val="both"/>
        <w:rPr>
          <w:sz w:val="22"/>
        </w:rPr>
      </w:pPr>
      <w:r w:rsidRPr="00481BDB">
        <w:rPr>
          <w:sz w:val="22"/>
        </w:rPr>
        <w:t>The Head of Finance outlined total estimated expenditure of €</w:t>
      </w:r>
      <w:r w:rsidR="00A25DE2" w:rsidRPr="00481BDB">
        <w:rPr>
          <w:sz w:val="22"/>
        </w:rPr>
        <w:t>43,078,630</w:t>
      </w:r>
      <w:r w:rsidRPr="00481BDB">
        <w:rPr>
          <w:sz w:val="22"/>
        </w:rPr>
        <w:t xml:space="preserve"> and total estimated income of €</w:t>
      </w:r>
      <w:r w:rsidR="00A25DE2" w:rsidRPr="00481BDB">
        <w:rPr>
          <w:sz w:val="22"/>
        </w:rPr>
        <w:t>8,860,972</w:t>
      </w:r>
      <w:r w:rsidR="00F8509C" w:rsidRPr="00481BDB">
        <w:rPr>
          <w:sz w:val="22"/>
        </w:rPr>
        <w:t>.</w:t>
      </w:r>
    </w:p>
    <w:p w:rsidR="001E0C8B" w:rsidRPr="00481BDB" w:rsidRDefault="001E0C8B" w:rsidP="008A5308">
      <w:pPr>
        <w:jc w:val="both"/>
        <w:rPr>
          <w:color w:val="FF0000"/>
          <w:sz w:val="22"/>
        </w:rPr>
      </w:pPr>
    </w:p>
    <w:p w:rsidR="001E0C8B" w:rsidRPr="00481BDB" w:rsidRDefault="001E0C8B" w:rsidP="008A5308">
      <w:pPr>
        <w:jc w:val="both"/>
        <w:rPr>
          <w:sz w:val="22"/>
        </w:rPr>
      </w:pPr>
      <w:r w:rsidRPr="00481BDB">
        <w:rPr>
          <w:sz w:val="22"/>
        </w:rPr>
        <w:t>During the discussion, Mem</w:t>
      </w:r>
      <w:r w:rsidR="008A5308">
        <w:rPr>
          <w:sz w:val="22"/>
        </w:rPr>
        <w:t>bers made the following points:</w:t>
      </w:r>
    </w:p>
    <w:p w:rsidR="00D6356B" w:rsidRPr="00481BDB" w:rsidRDefault="008A5308" w:rsidP="00E618B3">
      <w:pPr>
        <w:pStyle w:val="ListParagraph"/>
        <w:numPr>
          <w:ilvl w:val="0"/>
          <w:numId w:val="4"/>
        </w:numPr>
        <w:ind w:left="426" w:hanging="284"/>
        <w:contextualSpacing w:val="0"/>
        <w:jc w:val="both"/>
        <w:rPr>
          <w:sz w:val="22"/>
          <w:szCs w:val="22"/>
        </w:rPr>
      </w:pPr>
      <w:r>
        <w:rPr>
          <w:sz w:val="22"/>
          <w:szCs w:val="22"/>
        </w:rPr>
        <w:t>Requested information on cost of derelict sites</w:t>
      </w:r>
      <w:r w:rsidR="00EB55B0">
        <w:rPr>
          <w:sz w:val="22"/>
          <w:szCs w:val="22"/>
        </w:rPr>
        <w:t>.</w:t>
      </w:r>
    </w:p>
    <w:p w:rsidR="00D6356B" w:rsidRPr="00481BDB" w:rsidRDefault="00D6356B" w:rsidP="00E618B3">
      <w:pPr>
        <w:pStyle w:val="ListParagraph"/>
        <w:numPr>
          <w:ilvl w:val="0"/>
          <w:numId w:val="4"/>
        </w:numPr>
        <w:ind w:left="426" w:hanging="284"/>
        <w:contextualSpacing w:val="0"/>
        <w:jc w:val="both"/>
        <w:rPr>
          <w:sz w:val="22"/>
          <w:szCs w:val="22"/>
        </w:rPr>
      </w:pPr>
      <w:r w:rsidRPr="00481BDB">
        <w:rPr>
          <w:sz w:val="22"/>
          <w:szCs w:val="22"/>
        </w:rPr>
        <w:t>More assistance needed for Tidy Towns Committees</w:t>
      </w:r>
      <w:r w:rsidR="00EB55B0">
        <w:rPr>
          <w:sz w:val="22"/>
          <w:szCs w:val="22"/>
        </w:rPr>
        <w:t>.</w:t>
      </w:r>
      <w:r w:rsidRPr="00481BDB">
        <w:rPr>
          <w:sz w:val="22"/>
          <w:szCs w:val="22"/>
        </w:rPr>
        <w:t xml:space="preserve"> </w:t>
      </w:r>
    </w:p>
    <w:p w:rsidR="001E0C8B" w:rsidRPr="00481BDB" w:rsidRDefault="001E0C8B" w:rsidP="00E618B3">
      <w:pPr>
        <w:pStyle w:val="ListParagraph"/>
        <w:numPr>
          <w:ilvl w:val="0"/>
          <w:numId w:val="4"/>
        </w:numPr>
        <w:ind w:left="426" w:hanging="284"/>
        <w:contextualSpacing w:val="0"/>
        <w:jc w:val="both"/>
        <w:rPr>
          <w:sz w:val="22"/>
          <w:szCs w:val="22"/>
        </w:rPr>
      </w:pPr>
      <w:r w:rsidRPr="00481BDB">
        <w:rPr>
          <w:sz w:val="22"/>
          <w:szCs w:val="22"/>
        </w:rPr>
        <w:lastRenderedPageBreak/>
        <w:t>As the Fermoy area does not have a civic amenity site</w:t>
      </w:r>
      <w:r w:rsidR="00801B30" w:rsidRPr="00481BDB">
        <w:rPr>
          <w:sz w:val="22"/>
          <w:szCs w:val="22"/>
        </w:rPr>
        <w:t>, a</w:t>
      </w:r>
      <w:r w:rsidRPr="00481BDB">
        <w:rPr>
          <w:sz w:val="22"/>
          <w:szCs w:val="22"/>
        </w:rPr>
        <w:t xml:space="preserve">dditional </w:t>
      </w:r>
      <w:r w:rsidR="00F8509C" w:rsidRPr="00481BDB">
        <w:rPr>
          <w:sz w:val="22"/>
          <w:szCs w:val="22"/>
        </w:rPr>
        <w:t>limited service should be provided</w:t>
      </w:r>
      <w:r w:rsidR="00EB55B0">
        <w:rPr>
          <w:sz w:val="22"/>
          <w:szCs w:val="22"/>
        </w:rPr>
        <w:t>.</w:t>
      </w:r>
      <w:r w:rsidR="00801B30" w:rsidRPr="00481BDB">
        <w:rPr>
          <w:sz w:val="22"/>
          <w:szCs w:val="22"/>
        </w:rPr>
        <w:t xml:space="preserve"> </w:t>
      </w:r>
    </w:p>
    <w:p w:rsidR="001E0C8B" w:rsidRPr="00481BDB" w:rsidRDefault="00801B30" w:rsidP="00E618B3">
      <w:pPr>
        <w:pStyle w:val="ListParagraph"/>
        <w:numPr>
          <w:ilvl w:val="0"/>
          <w:numId w:val="4"/>
        </w:numPr>
        <w:ind w:left="426" w:hanging="284"/>
        <w:contextualSpacing w:val="0"/>
        <w:jc w:val="both"/>
        <w:rPr>
          <w:sz w:val="22"/>
          <w:szCs w:val="22"/>
        </w:rPr>
      </w:pPr>
      <w:r w:rsidRPr="00481BDB">
        <w:rPr>
          <w:sz w:val="22"/>
          <w:szCs w:val="22"/>
        </w:rPr>
        <w:t xml:space="preserve">Reduction in street cleaning </w:t>
      </w:r>
      <w:r w:rsidR="008A5308">
        <w:rPr>
          <w:sz w:val="22"/>
          <w:szCs w:val="22"/>
        </w:rPr>
        <w:t xml:space="preserve">costs </w:t>
      </w:r>
      <w:r w:rsidRPr="00481BDB">
        <w:rPr>
          <w:sz w:val="22"/>
          <w:szCs w:val="22"/>
        </w:rPr>
        <w:t>due to boundary changes</w:t>
      </w:r>
      <w:r w:rsidR="00EB55B0">
        <w:rPr>
          <w:sz w:val="22"/>
          <w:szCs w:val="22"/>
        </w:rPr>
        <w:t>.</w:t>
      </w:r>
    </w:p>
    <w:p w:rsidR="001E0C8B" w:rsidRPr="00EB55B0" w:rsidRDefault="001E0C8B" w:rsidP="00E618B3">
      <w:pPr>
        <w:pStyle w:val="ListParagraph"/>
        <w:numPr>
          <w:ilvl w:val="0"/>
          <w:numId w:val="4"/>
        </w:numPr>
        <w:ind w:left="426" w:hanging="284"/>
        <w:contextualSpacing w:val="0"/>
        <w:jc w:val="both"/>
        <w:rPr>
          <w:sz w:val="22"/>
          <w:szCs w:val="22"/>
        </w:rPr>
      </w:pPr>
      <w:r w:rsidRPr="00EB55B0">
        <w:rPr>
          <w:sz w:val="22"/>
          <w:szCs w:val="22"/>
        </w:rPr>
        <w:t>We need to provide additional funding for our cemeteries.</w:t>
      </w:r>
    </w:p>
    <w:p w:rsidR="00EB54A1" w:rsidRDefault="00EB54A1" w:rsidP="008A5308">
      <w:pPr>
        <w:jc w:val="both"/>
        <w:rPr>
          <w:sz w:val="22"/>
        </w:rPr>
      </w:pPr>
    </w:p>
    <w:p w:rsidR="00EB54A1" w:rsidRDefault="00EB54A1" w:rsidP="008A5308">
      <w:pPr>
        <w:jc w:val="both"/>
        <w:rPr>
          <w:sz w:val="22"/>
        </w:rPr>
      </w:pPr>
      <w:r>
        <w:rPr>
          <w:sz w:val="22"/>
        </w:rPr>
        <w:t xml:space="preserve">The Head of Finance stated that there is a provision for street cleaning </w:t>
      </w:r>
      <w:r w:rsidR="00EB55B0">
        <w:rPr>
          <w:sz w:val="22"/>
        </w:rPr>
        <w:t>allocated across</w:t>
      </w:r>
      <w:r>
        <w:rPr>
          <w:sz w:val="22"/>
        </w:rPr>
        <w:t xml:space="preserve"> all eight Municipal Districts including pay, machinery, materials, etc.</w:t>
      </w:r>
      <w:r w:rsidR="00632CEF">
        <w:rPr>
          <w:sz w:val="22"/>
        </w:rPr>
        <w:t xml:space="preserve">  Burial Grounds upgrades are</w:t>
      </w:r>
      <w:r w:rsidR="008A5308">
        <w:rPr>
          <w:sz w:val="22"/>
        </w:rPr>
        <w:t xml:space="preserve"> covered in the Capital Budget.  Funding for tackling derelict sites was allocated across the MDs.</w:t>
      </w:r>
    </w:p>
    <w:p w:rsidR="00EB54A1" w:rsidRDefault="00EB54A1" w:rsidP="008A5308">
      <w:pPr>
        <w:jc w:val="both"/>
        <w:rPr>
          <w:sz w:val="22"/>
        </w:rPr>
      </w:pPr>
    </w:p>
    <w:p w:rsidR="00F35522" w:rsidRDefault="00F35522" w:rsidP="008A5308">
      <w:pPr>
        <w:jc w:val="both"/>
        <w:rPr>
          <w:sz w:val="22"/>
        </w:rPr>
      </w:pPr>
    </w:p>
    <w:p w:rsidR="008A5308" w:rsidRPr="00481BDB" w:rsidRDefault="008A5308" w:rsidP="00FC5F50">
      <w:pPr>
        <w:pStyle w:val="ListParagraph"/>
        <w:ind w:left="0"/>
        <w:contextualSpacing w:val="0"/>
        <w:rPr>
          <w:b/>
          <w:color w:val="FF0000"/>
          <w:sz w:val="22"/>
          <w:szCs w:val="22"/>
          <w:u w:val="single"/>
        </w:rPr>
      </w:pPr>
    </w:p>
    <w:p w:rsidR="00D6356B" w:rsidRPr="00481BDB" w:rsidRDefault="00D6356B" w:rsidP="00FC5F50">
      <w:pPr>
        <w:pStyle w:val="ListParagraph"/>
        <w:ind w:left="0"/>
        <w:contextualSpacing w:val="0"/>
        <w:rPr>
          <w:b/>
          <w:sz w:val="22"/>
          <w:szCs w:val="22"/>
          <w:u w:val="single"/>
        </w:rPr>
      </w:pPr>
      <w:r w:rsidRPr="00481BDB">
        <w:rPr>
          <w:b/>
          <w:sz w:val="22"/>
          <w:szCs w:val="22"/>
          <w:u w:val="single"/>
        </w:rPr>
        <w:t xml:space="preserve">Division F: </w:t>
      </w:r>
      <w:r w:rsidR="00FE2A4C">
        <w:rPr>
          <w:b/>
          <w:sz w:val="22"/>
          <w:szCs w:val="22"/>
          <w:u w:val="single"/>
        </w:rPr>
        <w:tab/>
      </w:r>
      <w:r w:rsidRPr="00481BDB">
        <w:rPr>
          <w:b/>
          <w:sz w:val="22"/>
          <w:szCs w:val="22"/>
          <w:u w:val="single"/>
        </w:rPr>
        <w:t>Recreation &amp; Amenity</w:t>
      </w:r>
    </w:p>
    <w:p w:rsidR="00801B30" w:rsidRPr="00481BDB" w:rsidRDefault="00801B30" w:rsidP="00FC5F50">
      <w:pPr>
        <w:pStyle w:val="ListParagraph"/>
        <w:ind w:left="0"/>
        <w:contextualSpacing w:val="0"/>
        <w:rPr>
          <w:b/>
          <w:sz w:val="22"/>
          <w:szCs w:val="22"/>
          <w:u w:val="single"/>
        </w:rPr>
      </w:pPr>
    </w:p>
    <w:p w:rsidR="00D6356B" w:rsidRPr="00481BDB" w:rsidRDefault="00D6356B" w:rsidP="00801B30">
      <w:pPr>
        <w:jc w:val="both"/>
        <w:rPr>
          <w:sz w:val="22"/>
        </w:rPr>
      </w:pPr>
      <w:r w:rsidRPr="00481BDB">
        <w:rPr>
          <w:sz w:val="22"/>
        </w:rPr>
        <w:t>The Head of Finance outlined total estimated expenditure of €28,084,529 and total estimated income of €3,341,303.</w:t>
      </w:r>
    </w:p>
    <w:p w:rsidR="00D6356B" w:rsidRPr="00F35522" w:rsidRDefault="00D6356B" w:rsidP="00FC5F50">
      <w:pPr>
        <w:pStyle w:val="ListParagraph"/>
        <w:ind w:left="0"/>
        <w:contextualSpacing w:val="0"/>
        <w:rPr>
          <w:b/>
          <w:sz w:val="22"/>
          <w:szCs w:val="22"/>
          <w:u w:val="single"/>
        </w:rPr>
      </w:pPr>
    </w:p>
    <w:p w:rsidR="00BD04EC" w:rsidRPr="00F35522" w:rsidRDefault="00BD04EC" w:rsidP="00E618B3">
      <w:pPr>
        <w:pStyle w:val="ListParagraph"/>
        <w:numPr>
          <w:ilvl w:val="0"/>
          <w:numId w:val="4"/>
        </w:numPr>
        <w:ind w:left="426" w:hanging="284"/>
        <w:rPr>
          <w:b/>
          <w:sz w:val="22"/>
          <w:szCs w:val="22"/>
          <w:u w:val="single"/>
        </w:rPr>
      </w:pPr>
      <w:r w:rsidRPr="00F35522">
        <w:rPr>
          <w:sz w:val="22"/>
          <w:szCs w:val="22"/>
        </w:rPr>
        <w:t xml:space="preserve">Library and parks </w:t>
      </w:r>
      <w:r w:rsidR="008A5308" w:rsidRPr="00F35522">
        <w:rPr>
          <w:sz w:val="22"/>
          <w:szCs w:val="22"/>
        </w:rPr>
        <w:t>funding reflected the</w:t>
      </w:r>
      <w:r w:rsidRPr="00F35522">
        <w:rPr>
          <w:sz w:val="22"/>
          <w:szCs w:val="22"/>
        </w:rPr>
        <w:t xml:space="preserve"> boundary change</w:t>
      </w:r>
      <w:r w:rsidR="00EB55B0" w:rsidRPr="00F35522">
        <w:rPr>
          <w:sz w:val="22"/>
          <w:szCs w:val="22"/>
        </w:rPr>
        <w:t>.</w:t>
      </w:r>
    </w:p>
    <w:p w:rsidR="00D6356B" w:rsidRPr="00F35522" w:rsidRDefault="00D6356B" w:rsidP="00E618B3">
      <w:pPr>
        <w:pStyle w:val="ListParagraph"/>
        <w:numPr>
          <w:ilvl w:val="0"/>
          <w:numId w:val="4"/>
        </w:numPr>
        <w:ind w:left="426" w:hanging="284"/>
        <w:rPr>
          <w:b/>
          <w:sz w:val="22"/>
          <w:szCs w:val="22"/>
          <w:u w:val="single"/>
        </w:rPr>
      </w:pPr>
      <w:r w:rsidRPr="00F35522">
        <w:rPr>
          <w:sz w:val="22"/>
          <w:szCs w:val="22"/>
        </w:rPr>
        <w:t xml:space="preserve">Can beach wheelchair scheme be extended to other </w:t>
      </w:r>
      <w:proofErr w:type="gramStart"/>
      <w:r w:rsidRPr="00F35522">
        <w:rPr>
          <w:sz w:val="22"/>
          <w:szCs w:val="22"/>
        </w:rPr>
        <w:t>beaches</w:t>
      </w:r>
      <w:r w:rsidR="00EB55B0" w:rsidRPr="00F35522">
        <w:rPr>
          <w:sz w:val="22"/>
          <w:szCs w:val="22"/>
        </w:rPr>
        <w:t>.</w:t>
      </w:r>
      <w:proofErr w:type="gramEnd"/>
    </w:p>
    <w:p w:rsidR="00D6356B" w:rsidRPr="00F35522" w:rsidRDefault="00D6356B" w:rsidP="00E618B3">
      <w:pPr>
        <w:pStyle w:val="ListParagraph"/>
        <w:numPr>
          <w:ilvl w:val="0"/>
          <w:numId w:val="4"/>
        </w:numPr>
        <w:ind w:left="426" w:hanging="284"/>
        <w:rPr>
          <w:sz w:val="22"/>
          <w:szCs w:val="22"/>
          <w:u w:val="single"/>
        </w:rPr>
      </w:pPr>
      <w:r w:rsidRPr="00F35522">
        <w:rPr>
          <w:sz w:val="22"/>
          <w:szCs w:val="22"/>
        </w:rPr>
        <w:t xml:space="preserve">Welcomes increase in Arts </w:t>
      </w:r>
      <w:r w:rsidR="00EB55B0" w:rsidRPr="00F35522">
        <w:rPr>
          <w:sz w:val="22"/>
          <w:szCs w:val="22"/>
        </w:rPr>
        <w:t xml:space="preserve">as there is a </w:t>
      </w:r>
      <w:r w:rsidRPr="00F35522">
        <w:rPr>
          <w:sz w:val="22"/>
          <w:szCs w:val="22"/>
        </w:rPr>
        <w:t>huge demand for bursary</w:t>
      </w:r>
      <w:r w:rsidR="00EB55B0" w:rsidRPr="00F35522">
        <w:rPr>
          <w:sz w:val="22"/>
          <w:szCs w:val="22"/>
        </w:rPr>
        <w:t>.</w:t>
      </w:r>
    </w:p>
    <w:p w:rsidR="00D6356B" w:rsidRDefault="00D6356B" w:rsidP="00FC5F50">
      <w:pPr>
        <w:pStyle w:val="ListParagraph"/>
        <w:ind w:left="0"/>
        <w:contextualSpacing w:val="0"/>
        <w:rPr>
          <w:b/>
          <w:color w:val="FF0000"/>
          <w:sz w:val="22"/>
          <w:szCs w:val="22"/>
          <w:u w:val="single"/>
        </w:rPr>
      </w:pPr>
    </w:p>
    <w:p w:rsidR="008A5308" w:rsidRDefault="008A5308" w:rsidP="00FC5F50">
      <w:pPr>
        <w:pStyle w:val="ListParagraph"/>
        <w:ind w:left="0"/>
        <w:contextualSpacing w:val="0"/>
        <w:rPr>
          <w:sz w:val="22"/>
          <w:szCs w:val="22"/>
        </w:rPr>
      </w:pPr>
      <w:r w:rsidRPr="008A5308">
        <w:rPr>
          <w:sz w:val="22"/>
          <w:szCs w:val="22"/>
        </w:rPr>
        <w:t xml:space="preserve">The Head of Finance </w:t>
      </w:r>
      <w:r w:rsidR="00FE2A4C">
        <w:rPr>
          <w:sz w:val="22"/>
          <w:szCs w:val="22"/>
        </w:rPr>
        <w:t>outlined that the accessibility of beaches should be dealt with by MDs.</w:t>
      </w:r>
    </w:p>
    <w:p w:rsidR="008A5308" w:rsidRPr="008A5308" w:rsidRDefault="008A5308" w:rsidP="00FC5F50">
      <w:pPr>
        <w:pStyle w:val="ListParagraph"/>
        <w:ind w:left="0"/>
        <w:contextualSpacing w:val="0"/>
        <w:rPr>
          <w:sz w:val="22"/>
          <w:szCs w:val="22"/>
        </w:rPr>
      </w:pPr>
    </w:p>
    <w:p w:rsidR="008A5308" w:rsidRDefault="008A5308" w:rsidP="00FC5F50">
      <w:pPr>
        <w:pStyle w:val="ListParagraph"/>
        <w:ind w:left="0"/>
        <w:contextualSpacing w:val="0"/>
        <w:rPr>
          <w:b/>
          <w:color w:val="FF0000"/>
          <w:sz w:val="22"/>
          <w:szCs w:val="22"/>
          <w:u w:val="single"/>
        </w:rPr>
      </w:pPr>
    </w:p>
    <w:p w:rsidR="00F35522" w:rsidRPr="00481BDB" w:rsidRDefault="00F35522" w:rsidP="00FC5F50">
      <w:pPr>
        <w:pStyle w:val="ListParagraph"/>
        <w:ind w:left="0"/>
        <w:contextualSpacing w:val="0"/>
        <w:rPr>
          <w:b/>
          <w:color w:val="FF0000"/>
          <w:sz w:val="22"/>
          <w:szCs w:val="22"/>
          <w:u w:val="single"/>
        </w:rPr>
      </w:pPr>
    </w:p>
    <w:p w:rsidR="001E0C8B" w:rsidRPr="00481BDB" w:rsidRDefault="001E0C8B" w:rsidP="00FC5F50">
      <w:pPr>
        <w:rPr>
          <w:b/>
          <w:sz w:val="22"/>
          <w:u w:val="single"/>
        </w:rPr>
      </w:pPr>
      <w:r w:rsidRPr="00481BDB">
        <w:rPr>
          <w:b/>
          <w:sz w:val="22"/>
          <w:u w:val="single"/>
        </w:rPr>
        <w:t xml:space="preserve">Division G: </w:t>
      </w:r>
      <w:r w:rsidR="001A3A4D">
        <w:rPr>
          <w:b/>
          <w:sz w:val="22"/>
          <w:u w:val="single"/>
        </w:rPr>
        <w:tab/>
      </w:r>
      <w:proofErr w:type="spellStart"/>
      <w:r w:rsidRPr="00481BDB">
        <w:rPr>
          <w:b/>
          <w:sz w:val="22"/>
          <w:u w:val="single"/>
        </w:rPr>
        <w:t>Agri</w:t>
      </w:r>
      <w:proofErr w:type="spellEnd"/>
      <w:r w:rsidRPr="00481BDB">
        <w:rPr>
          <w:b/>
          <w:sz w:val="22"/>
          <w:u w:val="single"/>
        </w:rPr>
        <w:t xml:space="preserve">, </w:t>
      </w:r>
      <w:proofErr w:type="spellStart"/>
      <w:r w:rsidRPr="00481BDB">
        <w:rPr>
          <w:b/>
          <w:sz w:val="22"/>
          <w:u w:val="single"/>
        </w:rPr>
        <w:t>Educ</w:t>
      </w:r>
      <w:proofErr w:type="spellEnd"/>
      <w:r w:rsidRPr="00481BDB">
        <w:rPr>
          <w:b/>
          <w:sz w:val="22"/>
          <w:u w:val="single"/>
        </w:rPr>
        <w:t>, Health &amp; Welfare</w:t>
      </w:r>
    </w:p>
    <w:p w:rsidR="001E0C8B" w:rsidRPr="00481BDB" w:rsidRDefault="001E0C8B" w:rsidP="00FC5F50">
      <w:pPr>
        <w:rPr>
          <w:sz w:val="22"/>
        </w:rPr>
      </w:pPr>
    </w:p>
    <w:p w:rsidR="001E0C8B" w:rsidRPr="00481BDB" w:rsidRDefault="001E0C8B" w:rsidP="00FC5F50">
      <w:pPr>
        <w:jc w:val="both"/>
        <w:rPr>
          <w:sz w:val="22"/>
        </w:rPr>
      </w:pPr>
      <w:r w:rsidRPr="00481BDB">
        <w:rPr>
          <w:sz w:val="22"/>
        </w:rPr>
        <w:t>The Head of Finance outlined to</w:t>
      </w:r>
      <w:r w:rsidR="00F8509C" w:rsidRPr="00481BDB">
        <w:rPr>
          <w:sz w:val="22"/>
        </w:rPr>
        <w:t>tal estimated expenditure of €</w:t>
      </w:r>
      <w:r w:rsidR="00D6356B" w:rsidRPr="00481BDB">
        <w:rPr>
          <w:sz w:val="22"/>
        </w:rPr>
        <w:t>5,894,739</w:t>
      </w:r>
      <w:r w:rsidRPr="00481BDB">
        <w:rPr>
          <w:sz w:val="22"/>
        </w:rPr>
        <w:t xml:space="preserve"> and total estimated income of </w:t>
      </w:r>
      <w:r w:rsidR="00D6356B" w:rsidRPr="00481BDB">
        <w:rPr>
          <w:sz w:val="22"/>
        </w:rPr>
        <w:t>€2,328.378</w:t>
      </w:r>
      <w:r w:rsidR="00EB54A1">
        <w:rPr>
          <w:sz w:val="22"/>
        </w:rPr>
        <w:t>.</w:t>
      </w:r>
    </w:p>
    <w:p w:rsidR="001E0C8B" w:rsidRPr="00481BDB" w:rsidRDefault="001E0C8B" w:rsidP="003B2689">
      <w:pPr>
        <w:jc w:val="both"/>
        <w:rPr>
          <w:color w:val="FF0000"/>
          <w:sz w:val="22"/>
        </w:rPr>
      </w:pPr>
    </w:p>
    <w:p w:rsidR="001E0C8B" w:rsidRPr="00481BDB" w:rsidRDefault="001E0C8B" w:rsidP="00FC5F50">
      <w:pPr>
        <w:rPr>
          <w:sz w:val="22"/>
        </w:rPr>
      </w:pPr>
      <w:r w:rsidRPr="00481BDB">
        <w:rPr>
          <w:sz w:val="22"/>
        </w:rPr>
        <w:t>During the discussion, Mem</w:t>
      </w:r>
      <w:r w:rsidR="001A3A4D">
        <w:rPr>
          <w:sz w:val="22"/>
        </w:rPr>
        <w:t>bers made the following points:</w:t>
      </w:r>
    </w:p>
    <w:p w:rsidR="001E0C8B" w:rsidRPr="00481BDB" w:rsidRDefault="001A3A4D" w:rsidP="00E618B3">
      <w:pPr>
        <w:pStyle w:val="ListParagraph"/>
        <w:numPr>
          <w:ilvl w:val="0"/>
          <w:numId w:val="46"/>
        </w:numPr>
        <w:jc w:val="both"/>
        <w:rPr>
          <w:sz w:val="22"/>
          <w:szCs w:val="22"/>
        </w:rPr>
      </w:pPr>
      <w:r>
        <w:rPr>
          <w:sz w:val="22"/>
          <w:szCs w:val="22"/>
        </w:rPr>
        <w:t>Queried funding</w:t>
      </w:r>
      <w:r w:rsidR="00BD04EC" w:rsidRPr="00481BDB">
        <w:rPr>
          <w:sz w:val="22"/>
          <w:szCs w:val="22"/>
        </w:rPr>
        <w:t xml:space="preserve"> for Piers, Harbour &amp; Coastal Protection</w:t>
      </w:r>
      <w:r>
        <w:rPr>
          <w:sz w:val="22"/>
          <w:szCs w:val="22"/>
        </w:rPr>
        <w:t xml:space="preserve"> – long coastline to maintain</w:t>
      </w:r>
      <w:r w:rsidR="008C6DA5">
        <w:rPr>
          <w:sz w:val="22"/>
          <w:szCs w:val="22"/>
        </w:rPr>
        <w:t>.</w:t>
      </w:r>
    </w:p>
    <w:p w:rsidR="00BD04EC" w:rsidRPr="00481BDB" w:rsidRDefault="00BD04EC" w:rsidP="00E618B3">
      <w:pPr>
        <w:pStyle w:val="ListParagraph"/>
        <w:numPr>
          <w:ilvl w:val="0"/>
          <w:numId w:val="46"/>
        </w:numPr>
        <w:jc w:val="both"/>
        <w:rPr>
          <w:sz w:val="22"/>
          <w:szCs w:val="22"/>
        </w:rPr>
      </w:pPr>
      <w:r w:rsidRPr="00481BDB">
        <w:rPr>
          <w:sz w:val="22"/>
          <w:szCs w:val="22"/>
        </w:rPr>
        <w:t>Enquired about Higher Education Grants funding</w:t>
      </w:r>
      <w:r w:rsidR="008C6DA5">
        <w:rPr>
          <w:sz w:val="22"/>
          <w:szCs w:val="22"/>
        </w:rPr>
        <w:t>.</w:t>
      </w:r>
    </w:p>
    <w:p w:rsidR="00BD04EC" w:rsidRDefault="00BD04EC" w:rsidP="00E618B3">
      <w:pPr>
        <w:pStyle w:val="ListParagraph"/>
        <w:numPr>
          <w:ilvl w:val="0"/>
          <w:numId w:val="46"/>
        </w:numPr>
        <w:jc w:val="both"/>
        <w:rPr>
          <w:sz w:val="22"/>
          <w:szCs w:val="22"/>
        </w:rPr>
      </w:pPr>
      <w:r w:rsidRPr="00481BDB">
        <w:rPr>
          <w:sz w:val="22"/>
          <w:szCs w:val="22"/>
        </w:rPr>
        <w:t>Control of dogs requested income from fines &amp; licences</w:t>
      </w:r>
      <w:r w:rsidR="008C6DA5">
        <w:rPr>
          <w:sz w:val="22"/>
          <w:szCs w:val="22"/>
        </w:rPr>
        <w:t>.</w:t>
      </w:r>
    </w:p>
    <w:p w:rsidR="001A3A4D" w:rsidRDefault="001A3A4D" w:rsidP="00E618B3">
      <w:pPr>
        <w:pStyle w:val="ListParagraph"/>
        <w:numPr>
          <w:ilvl w:val="0"/>
          <w:numId w:val="46"/>
        </w:numPr>
        <w:jc w:val="both"/>
        <w:rPr>
          <w:sz w:val="22"/>
          <w:szCs w:val="22"/>
        </w:rPr>
      </w:pPr>
      <w:r>
        <w:rPr>
          <w:sz w:val="22"/>
          <w:szCs w:val="22"/>
        </w:rPr>
        <w:t xml:space="preserve">Why is there an increase in funding for </w:t>
      </w:r>
      <w:proofErr w:type="gramStart"/>
      <w:r>
        <w:rPr>
          <w:sz w:val="22"/>
          <w:szCs w:val="22"/>
        </w:rPr>
        <w:t>abat</w:t>
      </w:r>
      <w:r w:rsidR="00632CEF">
        <w:rPr>
          <w:sz w:val="22"/>
          <w:szCs w:val="22"/>
        </w:rPr>
        <w:t>t</w:t>
      </w:r>
      <w:r>
        <w:rPr>
          <w:sz w:val="22"/>
          <w:szCs w:val="22"/>
        </w:rPr>
        <w:t>oirs</w:t>
      </w:r>
      <w:r w:rsidR="008C6DA5">
        <w:rPr>
          <w:sz w:val="22"/>
          <w:szCs w:val="22"/>
        </w:rPr>
        <w:t>.</w:t>
      </w:r>
      <w:proofErr w:type="gramEnd"/>
    </w:p>
    <w:p w:rsidR="00EB54A1" w:rsidRDefault="00EB54A1" w:rsidP="00EB54A1">
      <w:pPr>
        <w:jc w:val="both"/>
        <w:rPr>
          <w:sz w:val="22"/>
        </w:rPr>
      </w:pPr>
    </w:p>
    <w:p w:rsidR="00EB54A1" w:rsidRPr="00EB54A1" w:rsidRDefault="008C6DA5" w:rsidP="00EB54A1">
      <w:pPr>
        <w:jc w:val="both"/>
        <w:rPr>
          <w:sz w:val="22"/>
        </w:rPr>
      </w:pPr>
      <w:r w:rsidRPr="008C6DA5">
        <w:rPr>
          <w:sz w:val="22"/>
        </w:rPr>
        <w:t xml:space="preserve">There is a large number of funding requests coming in for Piers, Harbour &amp; Coastal Protection and Cork County Council has tried to increase </w:t>
      </w:r>
      <w:r>
        <w:rPr>
          <w:sz w:val="22"/>
        </w:rPr>
        <w:t xml:space="preserve">investment </w:t>
      </w:r>
      <w:r w:rsidRPr="008C6DA5">
        <w:rPr>
          <w:sz w:val="22"/>
        </w:rPr>
        <w:t>in this infrastructure.</w:t>
      </w:r>
      <w:r>
        <w:rPr>
          <w:sz w:val="22"/>
        </w:rPr>
        <w:t xml:space="preserve">  Cork County Council has</w:t>
      </w:r>
      <w:r w:rsidR="00EB54A1">
        <w:rPr>
          <w:sz w:val="22"/>
        </w:rPr>
        <w:t xml:space="preserve"> a long length of coastline </w:t>
      </w:r>
      <w:r>
        <w:rPr>
          <w:sz w:val="22"/>
        </w:rPr>
        <w:t xml:space="preserve">to maintain and will endeavour to </w:t>
      </w:r>
      <w:r w:rsidRPr="008C6DA5">
        <w:rPr>
          <w:sz w:val="22"/>
        </w:rPr>
        <w:t xml:space="preserve">increase funding </w:t>
      </w:r>
      <w:r>
        <w:rPr>
          <w:sz w:val="22"/>
        </w:rPr>
        <w:t>over the next number of years.</w:t>
      </w:r>
    </w:p>
    <w:p w:rsidR="001A3A4D" w:rsidRDefault="001A3A4D" w:rsidP="003B2689">
      <w:pPr>
        <w:rPr>
          <w:sz w:val="22"/>
        </w:rPr>
      </w:pPr>
    </w:p>
    <w:p w:rsidR="001A3A4D" w:rsidRPr="001A3A4D" w:rsidRDefault="001A3A4D" w:rsidP="003B2689">
      <w:pPr>
        <w:rPr>
          <w:sz w:val="22"/>
        </w:rPr>
      </w:pPr>
    </w:p>
    <w:p w:rsidR="001A3A4D" w:rsidRPr="00481BDB" w:rsidRDefault="001A3A4D" w:rsidP="003B2689">
      <w:pPr>
        <w:rPr>
          <w:b/>
          <w:color w:val="FF0000"/>
          <w:sz w:val="22"/>
          <w:u w:val="single"/>
        </w:rPr>
      </w:pPr>
    </w:p>
    <w:p w:rsidR="001E0C8B" w:rsidRPr="00481BDB" w:rsidRDefault="00BD04EC" w:rsidP="00FC5F50">
      <w:pPr>
        <w:ind w:left="1134" w:hanging="1134"/>
        <w:rPr>
          <w:b/>
          <w:sz w:val="22"/>
          <w:u w:val="single"/>
        </w:rPr>
      </w:pPr>
      <w:r w:rsidRPr="00481BDB">
        <w:rPr>
          <w:b/>
          <w:sz w:val="22"/>
          <w:u w:val="single"/>
        </w:rPr>
        <w:t>D</w:t>
      </w:r>
      <w:r w:rsidR="001E0C8B" w:rsidRPr="00481BDB">
        <w:rPr>
          <w:b/>
          <w:sz w:val="22"/>
          <w:u w:val="single"/>
        </w:rPr>
        <w:t xml:space="preserve">ivision H: </w:t>
      </w:r>
      <w:r w:rsidR="001A3A4D">
        <w:rPr>
          <w:b/>
          <w:sz w:val="22"/>
          <w:u w:val="single"/>
        </w:rPr>
        <w:tab/>
      </w:r>
      <w:r w:rsidR="001A3A4D">
        <w:rPr>
          <w:b/>
          <w:sz w:val="22"/>
          <w:u w:val="single"/>
        </w:rPr>
        <w:tab/>
      </w:r>
      <w:r w:rsidR="001E0C8B" w:rsidRPr="00481BDB">
        <w:rPr>
          <w:b/>
          <w:sz w:val="22"/>
          <w:u w:val="single"/>
        </w:rPr>
        <w:t>Miscellaneous Services</w:t>
      </w:r>
    </w:p>
    <w:p w:rsidR="001E0C8B" w:rsidRPr="00481BDB" w:rsidRDefault="001E0C8B" w:rsidP="00FC5F50">
      <w:pPr>
        <w:rPr>
          <w:sz w:val="22"/>
        </w:rPr>
      </w:pPr>
    </w:p>
    <w:p w:rsidR="001E0C8B" w:rsidRPr="00481BDB" w:rsidRDefault="001E0C8B" w:rsidP="00FC5F50">
      <w:pPr>
        <w:jc w:val="both"/>
        <w:rPr>
          <w:sz w:val="22"/>
        </w:rPr>
      </w:pPr>
      <w:r w:rsidRPr="00481BDB">
        <w:rPr>
          <w:sz w:val="22"/>
        </w:rPr>
        <w:t>The Head of Finance outlined total estimated expenditure of €</w:t>
      </w:r>
      <w:r w:rsidR="003B2689" w:rsidRPr="00481BDB">
        <w:rPr>
          <w:sz w:val="22"/>
        </w:rPr>
        <w:t>45,564,362</w:t>
      </w:r>
      <w:r w:rsidRPr="00481BDB">
        <w:rPr>
          <w:sz w:val="22"/>
        </w:rPr>
        <w:t xml:space="preserve"> and total estimated income of €</w:t>
      </w:r>
      <w:r w:rsidR="003B2689" w:rsidRPr="00481BDB">
        <w:rPr>
          <w:sz w:val="22"/>
        </w:rPr>
        <w:t>41,152,691.</w:t>
      </w:r>
    </w:p>
    <w:p w:rsidR="003B2689" w:rsidRPr="00481BDB" w:rsidRDefault="003B2689" w:rsidP="00FC5F50">
      <w:pPr>
        <w:jc w:val="both"/>
        <w:rPr>
          <w:sz w:val="22"/>
        </w:rPr>
      </w:pPr>
    </w:p>
    <w:p w:rsidR="003B2689" w:rsidRDefault="003B2689" w:rsidP="00E618B3">
      <w:pPr>
        <w:pStyle w:val="ListParagraph"/>
        <w:numPr>
          <w:ilvl w:val="0"/>
          <w:numId w:val="57"/>
        </w:numPr>
        <w:ind w:left="426" w:hanging="284"/>
        <w:jc w:val="both"/>
        <w:rPr>
          <w:sz w:val="22"/>
          <w:szCs w:val="22"/>
        </w:rPr>
      </w:pPr>
      <w:r w:rsidRPr="00481BDB">
        <w:rPr>
          <w:sz w:val="22"/>
          <w:szCs w:val="22"/>
        </w:rPr>
        <w:t xml:space="preserve">Welcome increase in </w:t>
      </w:r>
      <w:proofErr w:type="spellStart"/>
      <w:r w:rsidRPr="00481BDB">
        <w:rPr>
          <w:sz w:val="22"/>
          <w:szCs w:val="22"/>
        </w:rPr>
        <w:t>lrish</w:t>
      </w:r>
      <w:proofErr w:type="spellEnd"/>
      <w:r w:rsidRPr="00481BDB">
        <w:rPr>
          <w:sz w:val="22"/>
          <w:szCs w:val="22"/>
        </w:rPr>
        <w:t xml:space="preserve"> language</w:t>
      </w:r>
      <w:r w:rsidR="001A3A4D">
        <w:rPr>
          <w:sz w:val="22"/>
          <w:szCs w:val="22"/>
        </w:rPr>
        <w:t xml:space="preserve"> funding</w:t>
      </w:r>
      <w:r w:rsidR="008C6DA5">
        <w:rPr>
          <w:sz w:val="22"/>
          <w:szCs w:val="22"/>
        </w:rPr>
        <w:t>.</w:t>
      </w:r>
    </w:p>
    <w:p w:rsidR="00817CA3" w:rsidRPr="00481BDB" w:rsidRDefault="00817CA3" w:rsidP="00E618B3">
      <w:pPr>
        <w:pStyle w:val="ListParagraph"/>
        <w:numPr>
          <w:ilvl w:val="0"/>
          <w:numId w:val="57"/>
        </w:numPr>
        <w:ind w:left="426" w:hanging="284"/>
        <w:jc w:val="both"/>
        <w:rPr>
          <w:sz w:val="22"/>
          <w:szCs w:val="22"/>
        </w:rPr>
      </w:pPr>
      <w:r>
        <w:rPr>
          <w:sz w:val="22"/>
          <w:szCs w:val="22"/>
        </w:rPr>
        <w:t xml:space="preserve">Requested that all press releases &amp; draft County Development Plan be </w:t>
      </w:r>
      <w:r w:rsidR="001A3A4D">
        <w:rPr>
          <w:sz w:val="22"/>
          <w:szCs w:val="22"/>
        </w:rPr>
        <w:t>available</w:t>
      </w:r>
      <w:r>
        <w:rPr>
          <w:sz w:val="22"/>
          <w:szCs w:val="22"/>
        </w:rPr>
        <w:t xml:space="preserve"> in Irish version</w:t>
      </w:r>
      <w:r w:rsidR="008C6DA5">
        <w:rPr>
          <w:sz w:val="22"/>
          <w:szCs w:val="22"/>
        </w:rPr>
        <w:t>.</w:t>
      </w:r>
      <w:r>
        <w:rPr>
          <w:sz w:val="22"/>
          <w:szCs w:val="22"/>
        </w:rPr>
        <w:t xml:space="preserve"> </w:t>
      </w:r>
    </w:p>
    <w:p w:rsidR="003B2689" w:rsidRDefault="00EB54A1" w:rsidP="00E618B3">
      <w:pPr>
        <w:pStyle w:val="ListParagraph"/>
        <w:numPr>
          <w:ilvl w:val="0"/>
          <w:numId w:val="57"/>
        </w:numPr>
        <w:ind w:left="426" w:hanging="284"/>
        <w:jc w:val="both"/>
        <w:rPr>
          <w:sz w:val="22"/>
          <w:szCs w:val="22"/>
        </w:rPr>
      </w:pPr>
      <w:r>
        <w:rPr>
          <w:sz w:val="22"/>
          <w:szCs w:val="22"/>
        </w:rPr>
        <w:t>Requested clarification on the income figure for casual trading</w:t>
      </w:r>
      <w:r w:rsidR="008C6DA5">
        <w:rPr>
          <w:sz w:val="22"/>
          <w:szCs w:val="22"/>
        </w:rPr>
        <w:t>.</w:t>
      </w:r>
      <w:r>
        <w:rPr>
          <w:sz w:val="22"/>
          <w:szCs w:val="22"/>
        </w:rPr>
        <w:t xml:space="preserve"> </w:t>
      </w:r>
    </w:p>
    <w:p w:rsidR="00EB54A1" w:rsidRDefault="00EB54A1" w:rsidP="00E618B3">
      <w:pPr>
        <w:pStyle w:val="ListParagraph"/>
        <w:numPr>
          <w:ilvl w:val="0"/>
          <w:numId w:val="57"/>
        </w:numPr>
        <w:ind w:left="426" w:hanging="284"/>
        <w:jc w:val="both"/>
        <w:rPr>
          <w:sz w:val="22"/>
          <w:szCs w:val="22"/>
        </w:rPr>
      </w:pPr>
      <w:r>
        <w:rPr>
          <w:sz w:val="22"/>
          <w:szCs w:val="22"/>
        </w:rPr>
        <w:t xml:space="preserve">Why the increase for </w:t>
      </w:r>
      <w:r w:rsidR="008C6DA5">
        <w:rPr>
          <w:sz w:val="22"/>
          <w:szCs w:val="22"/>
        </w:rPr>
        <w:t>a</w:t>
      </w:r>
      <w:r>
        <w:rPr>
          <w:sz w:val="22"/>
          <w:szCs w:val="22"/>
        </w:rPr>
        <w:t>dministration for the Rates Office</w:t>
      </w:r>
      <w:r w:rsidR="008C6DA5">
        <w:rPr>
          <w:sz w:val="22"/>
          <w:szCs w:val="22"/>
        </w:rPr>
        <w:t>.</w:t>
      </w:r>
    </w:p>
    <w:p w:rsidR="00817CA3" w:rsidRDefault="00817CA3" w:rsidP="00817CA3">
      <w:pPr>
        <w:jc w:val="both"/>
        <w:rPr>
          <w:sz w:val="22"/>
        </w:rPr>
      </w:pPr>
    </w:p>
    <w:p w:rsidR="00817CA3" w:rsidRDefault="00817CA3" w:rsidP="00817CA3">
      <w:pPr>
        <w:jc w:val="both"/>
        <w:rPr>
          <w:sz w:val="22"/>
        </w:rPr>
      </w:pPr>
      <w:r>
        <w:rPr>
          <w:sz w:val="22"/>
        </w:rPr>
        <w:t xml:space="preserve">The Head of Finance stated that the increase for the administration for the Rates Office is to provide for amendments exercise with valuations to clear backlog of work. </w:t>
      </w:r>
    </w:p>
    <w:p w:rsidR="00817CA3" w:rsidRDefault="00817CA3" w:rsidP="00817CA3">
      <w:pPr>
        <w:jc w:val="both"/>
        <w:rPr>
          <w:sz w:val="22"/>
        </w:rPr>
      </w:pPr>
    </w:p>
    <w:p w:rsidR="001E0C8B" w:rsidRDefault="00817CA3" w:rsidP="00BC6867">
      <w:pPr>
        <w:jc w:val="both"/>
        <w:rPr>
          <w:sz w:val="22"/>
        </w:rPr>
      </w:pPr>
      <w:r>
        <w:rPr>
          <w:sz w:val="22"/>
        </w:rPr>
        <w:t>The Mayor thanked Head of Finance</w:t>
      </w:r>
      <w:r w:rsidR="008C6DA5">
        <w:rPr>
          <w:sz w:val="22"/>
        </w:rPr>
        <w:t>,</w:t>
      </w:r>
      <w:r>
        <w:rPr>
          <w:sz w:val="22"/>
        </w:rPr>
        <w:t xml:space="preserve"> Loraine Lynch</w:t>
      </w:r>
      <w:r w:rsidR="008C6DA5">
        <w:rPr>
          <w:sz w:val="22"/>
        </w:rPr>
        <w:t>,</w:t>
      </w:r>
      <w:r>
        <w:rPr>
          <w:sz w:val="22"/>
        </w:rPr>
        <w:t xml:space="preserve"> for answering all questions from the Council </w:t>
      </w:r>
      <w:r w:rsidR="008C6DA5">
        <w:rPr>
          <w:sz w:val="22"/>
        </w:rPr>
        <w:t>Members on the proposed Budget.</w:t>
      </w:r>
    </w:p>
    <w:p w:rsidR="001E0C8B" w:rsidRPr="00481BDB" w:rsidRDefault="001E0C8B" w:rsidP="00FC5F50">
      <w:pPr>
        <w:numPr>
          <w:ilvl w:val="0"/>
          <w:numId w:val="1"/>
        </w:numPr>
        <w:jc w:val="both"/>
        <w:rPr>
          <w:b/>
          <w:smallCaps/>
          <w:sz w:val="22"/>
        </w:rPr>
      </w:pPr>
      <w:r w:rsidRPr="00481BDB">
        <w:rPr>
          <w:b/>
          <w:smallCaps/>
          <w:sz w:val="22"/>
        </w:rPr>
        <w:lastRenderedPageBreak/>
        <w:t>To deal with such draft Budget in accordance with the provisions of the Local Government Act, 2001, as amended, and the Local Government (Financial Procedures and Audit) Regulations 2002.</w:t>
      </w:r>
    </w:p>
    <w:p w:rsidR="001E0C8B" w:rsidRPr="00481BDB" w:rsidRDefault="001E0C8B" w:rsidP="00FC5F50">
      <w:pPr>
        <w:rPr>
          <w:b/>
          <w:sz w:val="22"/>
        </w:rPr>
      </w:pPr>
    </w:p>
    <w:p w:rsidR="001E0C8B" w:rsidRPr="00481BDB" w:rsidRDefault="001E0C8B" w:rsidP="00FC5F50">
      <w:pPr>
        <w:rPr>
          <w:sz w:val="22"/>
        </w:rPr>
      </w:pPr>
      <w:r w:rsidRPr="00481BDB">
        <w:rPr>
          <w:sz w:val="22"/>
        </w:rPr>
        <w:t xml:space="preserve">The Mayor informed members that they had three resolutions to consider, the first being the Adoption of the Council’s Budget for the local </w:t>
      </w:r>
      <w:r w:rsidR="003B2689" w:rsidRPr="00481BDB">
        <w:rPr>
          <w:sz w:val="22"/>
        </w:rPr>
        <w:t xml:space="preserve">Financial Year ending </w:t>
      </w:r>
      <w:r w:rsidR="00F42F92">
        <w:rPr>
          <w:sz w:val="22"/>
        </w:rPr>
        <w:t>31</w:t>
      </w:r>
      <w:r w:rsidR="00F42F92" w:rsidRPr="00542090">
        <w:rPr>
          <w:sz w:val="22"/>
          <w:vertAlign w:val="superscript"/>
        </w:rPr>
        <w:t>st</w:t>
      </w:r>
      <w:r w:rsidR="00F42F92">
        <w:rPr>
          <w:sz w:val="22"/>
        </w:rPr>
        <w:t xml:space="preserve"> December </w:t>
      </w:r>
      <w:r w:rsidR="00F42F92" w:rsidRPr="00481BDB">
        <w:rPr>
          <w:sz w:val="22"/>
        </w:rPr>
        <w:t>2020</w:t>
      </w:r>
      <w:r w:rsidR="00F42F92">
        <w:rPr>
          <w:sz w:val="22"/>
        </w:rPr>
        <w:t>.</w:t>
      </w:r>
    </w:p>
    <w:p w:rsidR="001E0C8B" w:rsidRPr="00481BDB" w:rsidRDefault="001E0C8B" w:rsidP="00FC5F50">
      <w:pPr>
        <w:rPr>
          <w:color w:val="FF0000"/>
          <w:sz w:val="22"/>
        </w:rPr>
      </w:pPr>
    </w:p>
    <w:p w:rsidR="001E0C8B" w:rsidRDefault="001E0C8B" w:rsidP="00F35522">
      <w:pPr>
        <w:jc w:val="both"/>
        <w:rPr>
          <w:sz w:val="22"/>
        </w:rPr>
      </w:pPr>
      <w:r w:rsidRPr="00481BDB">
        <w:rPr>
          <w:sz w:val="22"/>
        </w:rPr>
        <w:t>The Mayor called for any amendments and said that an individual vote would be taken on each of the amendments unless withdrawn by the proposer.</w:t>
      </w:r>
    </w:p>
    <w:p w:rsidR="001A3A4D" w:rsidRDefault="001A3A4D" w:rsidP="00FC5F50">
      <w:pPr>
        <w:rPr>
          <w:sz w:val="22"/>
        </w:rPr>
      </w:pPr>
    </w:p>
    <w:p w:rsidR="00F35522" w:rsidRDefault="00F35522" w:rsidP="00FC5F50">
      <w:pPr>
        <w:rPr>
          <w:sz w:val="22"/>
        </w:rPr>
      </w:pPr>
    </w:p>
    <w:p w:rsidR="00F35522" w:rsidRDefault="00F35522" w:rsidP="00FC5F50">
      <w:pPr>
        <w:rPr>
          <w:sz w:val="22"/>
        </w:rPr>
      </w:pPr>
    </w:p>
    <w:p w:rsidR="00BC6867" w:rsidRDefault="00BC6867" w:rsidP="00BC6867">
      <w:pPr>
        <w:jc w:val="both"/>
        <w:rPr>
          <w:b/>
          <w:sz w:val="22"/>
          <w:u w:val="single"/>
        </w:rPr>
      </w:pPr>
      <w:r w:rsidRPr="00481BDB">
        <w:rPr>
          <w:b/>
          <w:sz w:val="22"/>
          <w:u w:val="single"/>
        </w:rPr>
        <w:t>Amendment 1:</w:t>
      </w:r>
    </w:p>
    <w:p w:rsidR="00BC6867" w:rsidRPr="00481BDB" w:rsidRDefault="00BC6867" w:rsidP="00BC6867">
      <w:pPr>
        <w:jc w:val="both"/>
        <w:rPr>
          <w:b/>
          <w:sz w:val="22"/>
          <w:u w:val="single"/>
        </w:rPr>
      </w:pPr>
    </w:p>
    <w:p w:rsidR="00BC6867" w:rsidRPr="00481BDB" w:rsidRDefault="00BC6867" w:rsidP="00F35522">
      <w:pPr>
        <w:jc w:val="both"/>
        <w:rPr>
          <w:sz w:val="22"/>
        </w:rPr>
      </w:pPr>
      <w:proofErr w:type="spellStart"/>
      <w:r w:rsidRPr="00481BDB">
        <w:rPr>
          <w:sz w:val="22"/>
        </w:rPr>
        <w:t>Fianna</w:t>
      </w:r>
      <w:proofErr w:type="spellEnd"/>
      <w:r w:rsidRPr="00481BDB">
        <w:rPr>
          <w:sz w:val="22"/>
        </w:rPr>
        <w:t xml:space="preserve"> </w:t>
      </w:r>
      <w:proofErr w:type="spellStart"/>
      <w:r w:rsidR="0033393A">
        <w:rPr>
          <w:sz w:val="22"/>
        </w:rPr>
        <w:t>Fáil</w:t>
      </w:r>
      <w:proofErr w:type="spellEnd"/>
      <w:r w:rsidR="008E2B33">
        <w:rPr>
          <w:sz w:val="22"/>
        </w:rPr>
        <w:t>,</w:t>
      </w:r>
      <w:r w:rsidRPr="00481BDB">
        <w:rPr>
          <w:sz w:val="22"/>
        </w:rPr>
        <w:t xml:space="preserve"> proposed by Councillor Seamus McGrath, seconded by Councillor Gearóid Murphy brought forward an amendment of an increase of €1m be put in place to support outdoor area office activities as an </w:t>
      </w:r>
      <w:r w:rsidR="007A11C3">
        <w:rPr>
          <w:sz w:val="22"/>
        </w:rPr>
        <w:t>increase</w:t>
      </w:r>
      <w:r w:rsidRPr="00481BDB">
        <w:rPr>
          <w:sz w:val="22"/>
        </w:rPr>
        <w:t xml:space="preserve"> to </w:t>
      </w:r>
      <w:r w:rsidR="007A11C3">
        <w:rPr>
          <w:sz w:val="22"/>
        </w:rPr>
        <w:t xml:space="preserve">the </w:t>
      </w:r>
      <w:r w:rsidRPr="00481BDB">
        <w:rPr>
          <w:sz w:val="22"/>
        </w:rPr>
        <w:t>General Municipal Allocation (GMA).</w:t>
      </w:r>
    </w:p>
    <w:p w:rsidR="00BC6867" w:rsidRDefault="00BC6867" w:rsidP="00F35522">
      <w:pPr>
        <w:jc w:val="both"/>
        <w:rPr>
          <w:sz w:val="22"/>
        </w:rPr>
      </w:pPr>
    </w:p>
    <w:p w:rsidR="00BC6867" w:rsidRDefault="00BC6867" w:rsidP="00F35522">
      <w:pPr>
        <w:jc w:val="both"/>
        <w:rPr>
          <w:sz w:val="22"/>
        </w:rPr>
      </w:pPr>
      <w:r>
        <w:rPr>
          <w:sz w:val="22"/>
        </w:rPr>
        <w:t xml:space="preserve">Fianna </w:t>
      </w:r>
      <w:r w:rsidR="0033393A">
        <w:rPr>
          <w:sz w:val="22"/>
        </w:rPr>
        <w:t>Fáil</w:t>
      </w:r>
      <w:r>
        <w:rPr>
          <w:sz w:val="22"/>
        </w:rPr>
        <w:t xml:space="preserve"> confirmed they would be seeking budget amendments totalling €1,000,000 as follows:</w:t>
      </w:r>
    </w:p>
    <w:p w:rsidR="007A11C3" w:rsidRDefault="007A11C3" w:rsidP="00F35522">
      <w:pPr>
        <w:jc w:val="both"/>
        <w:rPr>
          <w:sz w:val="22"/>
        </w:rPr>
      </w:pPr>
      <w:r>
        <w:rPr>
          <w:sz w:val="22"/>
        </w:rPr>
        <w:t xml:space="preserve"> </w:t>
      </w:r>
    </w:p>
    <w:p w:rsidR="00BC6867" w:rsidRDefault="007A11C3" w:rsidP="007A11C3">
      <w:pPr>
        <w:pStyle w:val="ListParagraph"/>
        <w:numPr>
          <w:ilvl w:val="0"/>
          <w:numId w:val="58"/>
        </w:numPr>
        <w:tabs>
          <w:tab w:val="right" w:pos="6379"/>
        </w:tabs>
        <w:ind w:left="426" w:hanging="284"/>
        <w:jc w:val="both"/>
        <w:rPr>
          <w:sz w:val="22"/>
          <w:szCs w:val="22"/>
        </w:rPr>
      </w:pPr>
      <w:r>
        <w:rPr>
          <w:sz w:val="22"/>
          <w:szCs w:val="22"/>
        </w:rPr>
        <w:t xml:space="preserve">Reduction of </w:t>
      </w:r>
      <w:r w:rsidR="00BC6867" w:rsidRPr="00481BDB">
        <w:rPr>
          <w:sz w:val="22"/>
          <w:szCs w:val="22"/>
        </w:rPr>
        <w:t>Postage/Print facilities</w:t>
      </w:r>
      <w:r w:rsidR="001A3A4D">
        <w:rPr>
          <w:sz w:val="22"/>
          <w:szCs w:val="22"/>
        </w:rPr>
        <w:tab/>
      </w:r>
      <w:r w:rsidR="00BC6867">
        <w:rPr>
          <w:sz w:val="22"/>
          <w:szCs w:val="22"/>
        </w:rPr>
        <w:t>€100,000</w:t>
      </w:r>
    </w:p>
    <w:p w:rsidR="00BC6867" w:rsidRDefault="007A11C3" w:rsidP="007A11C3">
      <w:pPr>
        <w:pStyle w:val="ListParagraph"/>
        <w:numPr>
          <w:ilvl w:val="0"/>
          <w:numId w:val="58"/>
        </w:numPr>
        <w:tabs>
          <w:tab w:val="right" w:pos="6379"/>
        </w:tabs>
        <w:ind w:left="426" w:hanging="284"/>
        <w:jc w:val="both"/>
        <w:rPr>
          <w:sz w:val="22"/>
          <w:szCs w:val="22"/>
        </w:rPr>
      </w:pPr>
      <w:r>
        <w:rPr>
          <w:sz w:val="22"/>
          <w:szCs w:val="22"/>
        </w:rPr>
        <w:t xml:space="preserve">Reduction of </w:t>
      </w:r>
      <w:r w:rsidR="00BC6867" w:rsidRPr="00481BDB">
        <w:rPr>
          <w:sz w:val="22"/>
          <w:szCs w:val="22"/>
        </w:rPr>
        <w:t>Central Management C</w:t>
      </w:r>
      <w:r>
        <w:rPr>
          <w:sz w:val="22"/>
          <w:szCs w:val="22"/>
        </w:rPr>
        <w:t>harges</w:t>
      </w:r>
      <w:r w:rsidR="001A3A4D">
        <w:rPr>
          <w:sz w:val="22"/>
          <w:szCs w:val="22"/>
        </w:rPr>
        <w:tab/>
      </w:r>
      <w:r w:rsidR="00BC6867">
        <w:rPr>
          <w:sz w:val="22"/>
          <w:szCs w:val="22"/>
        </w:rPr>
        <w:t>€500,000</w:t>
      </w:r>
    </w:p>
    <w:p w:rsidR="00BC6867" w:rsidRDefault="007A11C3" w:rsidP="007A11C3">
      <w:pPr>
        <w:pStyle w:val="ListParagraph"/>
        <w:numPr>
          <w:ilvl w:val="0"/>
          <w:numId w:val="58"/>
        </w:numPr>
        <w:tabs>
          <w:tab w:val="right" w:pos="6379"/>
        </w:tabs>
        <w:ind w:left="426" w:hanging="284"/>
        <w:jc w:val="both"/>
        <w:rPr>
          <w:sz w:val="22"/>
          <w:szCs w:val="22"/>
        </w:rPr>
      </w:pPr>
      <w:r>
        <w:rPr>
          <w:sz w:val="22"/>
          <w:szCs w:val="22"/>
        </w:rPr>
        <w:t xml:space="preserve">Reduction in </w:t>
      </w:r>
      <w:r w:rsidR="00BC6867" w:rsidRPr="00481BDB">
        <w:rPr>
          <w:sz w:val="22"/>
          <w:szCs w:val="22"/>
        </w:rPr>
        <w:t>Revenue Reserves</w:t>
      </w:r>
      <w:r w:rsidR="001A3A4D">
        <w:rPr>
          <w:sz w:val="22"/>
          <w:szCs w:val="22"/>
        </w:rPr>
        <w:tab/>
      </w:r>
      <w:r w:rsidR="00BC6867">
        <w:rPr>
          <w:sz w:val="22"/>
          <w:szCs w:val="22"/>
        </w:rPr>
        <w:t>€400,000</w:t>
      </w:r>
    </w:p>
    <w:p w:rsidR="00BC6867" w:rsidRPr="001A3A4D" w:rsidRDefault="001A3A4D" w:rsidP="007A11C3">
      <w:pPr>
        <w:tabs>
          <w:tab w:val="right" w:pos="6379"/>
        </w:tabs>
        <w:jc w:val="both"/>
        <w:rPr>
          <w:sz w:val="10"/>
          <w:szCs w:val="10"/>
        </w:rPr>
      </w:pPr>
      <w:r w:rsidRPr="001A3A4D">
        <w:rPr>
          <w:sz w:val="10"/>
          <w:szCs w:val="10"/>
        </w:rPr>
        <w:tab/>
      </w:r>
      <w:r>
        <w:rPr>
          <w:sz w:val="10"/>
          <w:szCs w:val="10"/>
        </w:rPr>
        <w:t>_________</w:t>
      </w:r>
      <w:r w:rsidR="00F35522">
        <w:rPr>
          <w:sz w:val="10"/>
          <w:szCs w:val="10"/>
        </w:rPr>
        <w:t>____</w:t>
      </w:r>
      <w:r>
        <w:rPr>
          <w:sz w:val="10"/>
          <w:szCs w:val="10"/>
        </w:rPr>
        <w:t>__________</w:t>
      </w:r>
    </w:p>
    <w:p w:rsidR="00BC6867" w:rsidRPr="001A3A4D" w:rsidRDefault="001A3A4D" w:rsidP="007A11C3">
      <w:pPr>
        <w:tabs>
          <w:tab w:val="right" w:pos="6379"/>
        </w:tabs>
        <w:jc w:val="both"/>
        <w:rPr>
          <w:b/>
          <w:sz w:val="22"/>
        </w:rPr>
      </w:pPr>
      <w:r>
        <w:rPr>
          <w:b/>
          <w:sz w:val="22"/>
        </w:rPr>
        <w:tab/>
      </w:r>
      <w:r w:rsidR="00BC6867" w:rsidRPr="001A3A4D">
        <w:rPr>
          <w:b/>
          <w:sz w:val="22"/>
        </w:rPr>
        <w:t>€1,000,000</w:t>
      </w:r>
    </w:p>
    <w:p w:rsidR="00BC6867" w:rsidRDefault="00BC6867" w:rsidP="00BC6867">
      <w:pPr>
        <w:jc w:val="both"/>
        <w:rPr>
          <w:color w:val="FF0000"/>
          <w:sz w:val="22"/>
        </w:rPr>
      </w:pPr>
    </w:p>
    <w:p w:rsidR="007A11C3" w:rsidRDefault="007A11C3" w:rsidP="00BC6867">
      <w:pPr>
        <w:jc w:val="both"/>
        <w:rPr>
          <w:color w:val="FF0000"/>
          <w:sz w:val="22"/>
        </w:rPr>
      </w:pPr>
    </w:p>
    <w:p w:rsidR="00F35522" w:rsidRDefault="00F35522" w:rsidP="00BC6867">
      <w:pPr>
        <w:jc w:val="both"/>
        <w:rPr>
          <w:color w:val="FF0000"/>
          <w:sz w:val="22"/>
        </w:rPr>
      </w:pPr>
    </w:p>
    <w:p w:rsidR="00BC6867" w:rsidRDefault="00BC6867" w:rsidP="00BC6867">
      <w:pPr>
        <w:jc w:val="both"/>
        <w:rPr>
          <w:b/>
          <w:sz w:val="22"/>
          <w:u w:val="single"/>
        </w:rPr>
      </w:pPr>
      <w:r w:rsidRPr="00481BDB">
        <w:rPr>
          <w:b/>
          <w:sz w:val="22"/>
          <w:u w:val="single"/>
        </w:rPr>
        <w:t>Amendment 2:</w:t>
      </w:r>
    </w:p>
    <w:p w:rsidR="00BC6867" w:rsidRPr="00481BDB" w:rsidRDefault="00BC6867" w:rsidP="00BC6867">
      <w:pPr>
        <w:jc w:val="both"/>
        <w:rPr>
          <w:b/>
          <w:sz w:val="22"/>
          <w:u w:val="single"/>
        </w:rPr>
      </w:pPr>
    </w:p>
    <w:p w:rsidR="00BC6867" w:rsidRPr="00481BDB" w:rsidRDefault="00BC6867" w:rsidP="00BC6867">
      <w:pPr>
        <w:jc w:val="both"/>
        <w:rPr>
          <w:sz w:val="22"/>
        </w:rPr>
      </w:pPr>
      <w:r w:rsidRPr="00481BDB">
        <w:rPr>
          <w:sz w:val="22"/>
        </w:rPr>
        <w:t>Sinn Fein</w:t>
      </w:r>
      <w:r w:rsidR="008E2B33">
        <w:rPr>
          <w:sz w:val="22"/>
        </w:rPr>
        <w:t>,</w:t>
      </w:r>
      <w:r w:rsidRPr="00481BDB">
        <w:rPr>
          <w:sz w:val="22"/>
        </w:rPr>
        <w:t xml:space="preserve"> proposed by Councillor Danielle Twomey, seconded by Councillo</w:t>
      </w:r>
      <w:r w:rsidR="008E2B33">
        <w:rPr>
          <w:sz w:val="22"/>
        </w:rPr>
        <w:t>r Paul Hayes brought forward an</w:t>
      </w:r>
      <w:r w:rsidRPr="00481BDB">
        <w:rPr>
          <w:sz w:val="22"/>
        </w:rPr>
        <w:t xml:space="preserve"> amendment of a €500k increase to be put in place to support Maintenance LA Housing Units.</w:t>
      </w:r>
    </w:p>
    <w:p w:rsidR="00BC6867" w:rsidRDefault="00BC6867" w:rsidP="00BC6867">
      <w:pPr>
        <w:jc w:val="both"/>
        <w:rPr>
          <w:sz w:val="22"/>
        </w:rPr>
      </w:pPr>
    </w:p>
    <w:p w:rsidR="00BC6867" w:rsidRDefault="00BC6867" w:rsidP="00BC6867">
      <w:pPr>
        <w:jc w:val="both"/>
        <w:rPr>
          <w:sz w:val="22"/>
        </w:rPr>
      </w:pPr>
      <w:r>
        <w:rPr>
          <w:sz w:val="22"/>
        </w:rPr>
        <w:t>Sinn Fein confirmed they would be seeking budget amendments totalling €500,000 as follows:</w:t>
      </w:r>
    </w:p>
    <w:p w:rsidR="007A11C3" w:rsidRDefault="007A11C3" w:rsidP="00BC6867">
      <w:pPr>
        <w:jc w:val="both"/>
        <w:rPr>
          <w:sz w:val="22"/>
        </w:rPr>
      </w:pPr>
    </w:p>
    <w:p w:rsidR="00BC6867" w:rsidRDefault="007A11C3" w:rsidP="007A11C3">
      <w:pPr>
        <w:pStyle w:val="ListParagraph"/>
        <w:numPr>
          <w:ilvl w:val="0"/>
          <w:numId w:val="59"/>
        </w:numPr>
        <w:tabs>
          <w:tab w:val="right" w:pos="6379"/>
        </w:tabs>
        <w:ind w:left="426" w:hanging="284"/>
        <w:jc w:val="both"/>
        <w:rPr>
          <w:sz w:val="22"/>
          <w:szCs w:val="22"/>
        </w:rPr>
      </w:pPr>
      <w:r>
        <w:rPr>
          <w:sz w:val="22"/>
          <w:szCs w:val="22"/>
        </w:rPr>
        <w:t xml:space="preserve">Reduction of </w:t>
      </w:r>
      <w:r w:rsidR="00BC6867" w:rsidRPr="00481BDB">
        <w:rPr>
          <w:sz w:val="22"/>
          <w:szCs w:val="22"/>
        </w:rPr>
        <w:t xml:space="preserve">Recreational Development </w:t>
      </w:r>
      <w:r w:rsidR="001A3A4D">
        <w:rPr>
          <w:sz w:val="22"/>
          <w:szCs w:val="22"/>
        </w:rPr>
        <w:tab/>
      </w:r>
      <w:r w:rsidR="00BC6867">
        <w:rPr>
          <w:sz w:val="22"/>
          <w:szCs w:val="22"/>
        </w:rPr>
        <w:t>€200,000</w:t>
      </w:r>
    </w:p>
    <w:p w:rsidR="00BC6867" w:rsidRDefault="007A11C3" w:rsidP="007A11C3">
      <w:pPr>
        <w:pStyle w:val="ListParagraph"/>
        <w:numPr>
          <w:ilvl w:val="0"/>
          <w:numId w:val="59"/>
        </w:numPr>
        <w:tabs>
          <w:tab w:val="right" w:pos="6379"/>
        </w:tabs>
        <w:ind w:left="426" w:hanging="284"/>
        <w:jc w:val="both"/>
        <w:rPr>
          <w:sz w:val="22"/>
          <w:szCs w:val="22"/>
        </w:rPr>
      </w:pPr>
      <w:r>
        <w:rPr>
          <w:sz w:val="22"/>
          <w:szCs w:val="22"/>
        </w:rPr>
        <w:t xml:space="preserve">Reduction of </w:t>
      </w:r>
      <w:r w:rsidR="00BC6867" w:rsidRPr="00481BDB">
        <w:rPr>
          <w:sz w:val="22"/>
          <w:szCs w:val="22"/>
        </w:rPr>
        <w:t>Environmental Service Support Costs</w:t>
      </w:r>
      <w:r w:rsidR="001A3A4D">
        <w:rPr>
          <w:sz w:val="22"/>
          <w:szCs w:val="22"/>
        </w:rPr>
        <w:tab/>
      </w:r>
      <w:r w:rsidR="00BC6867">
        <w:rPr>
          <w:sz w:val="22"/>
          <w:szCs w:val="22"/>
        </w:rPr>
        <w:t>€300,000</w:t>
      </w:r>
    </w:p>
    <w:p w:rsidR="00F35522" w:rsidRPr="00F35522" w:rsidRDefault="00F35522" w:rsidP="008E2B33">
      <w:pPr>
        <w:pStyle w:val="ListParagraph"/>
        <w:tabs>
          <w:tab w:val="right" w:pos="6379"/>
        </w:tabs>
        <w:jc w:val="both"/>
        <w:rPr>
          <w:sz w:val="10"/>
          <w:szCs w:val="10"/>
        </w:rPr>
      </w:pPr>
      <w:r w:rsidRPr="00F35522">
        <w:rPr>
          <w:sz w:val="10"/>
          <w:szCs w:val="10"/>
        </w:rPr>
        <w:tab/>
        <w:t>_______________________</w:t>
      </w:r>
    </w:p>
    <w:p w:rsidR="00BC6867" w:rsidRPr="00481BDB" w:rsidRDefault="001A3A4D" w:rsidP="007A11C3">
      <w:pPr>
        <w:tabs>
          <w:tab w:val="right" w:pos="6379"/>
        </w:tabs>
        <w:jc w:val="both"/>
        <w:rPr>
          <w:b/>
          <w:sz w:val="22"/>
        </w:rPr>
      </w:pPr>
      <w:r>
        <w:rPr>
          <w:b/>
          <w:sz w:val="22"/>
        </w:rPr>
        <w:tab/>
      </w:r>
      <w:r w:rsidR="00BC6867" w:rsidRPr="00481BDB">
        <w:rPr>
          <w:b/>
          <w:sz w:val="22"/>
        </w:rPr>
        <w:t>€500,000</w:t>
      </w:r>
    </w:p>
    <w:p w:rsidR="00BC6867" w:rsidRDefault="00BC6867" w:rsidP="00BC6867">
      <w:pPr>
        <w:jc w:val="both"/>
        <w:rPr>
          <w:b/>
          <w:sz w:val="22"/>
        </w:rPr>
      </w:pPr>
    </w:p>
    <w:p w:rsidR="00F35522" w:rsidRDefault="00F35522" w:rsidP="00BC6867">
      <w:pPr>
        <w:jc w:val="both"/>
        <w:rPr>
          <w:b/>
          <w:sz w:val="22"/>
        </w:rPr>
      </w:pPr>
    </w:p>
    <w:p w:rsidR="00C80950" w:rsidRPr="00481BDB" w:rsidRDefault="00C80950" w:rsidP="00BC6867">
      <w:pPr>
        <w:jc w:val="both"/>
        <w:rPr>
          <w:b/>
          <w:sz w:val="22"/>
        </w:rPr>
      </w:pPr>
    </w:p>
    <w:p w:rsidR="00BC6867" w:rsidRPr="000B53B9" w:rsidRDefault="00BC6867" w:rsidP="00BC6867">
      <w:pPr>
        <w:jc w:val="both"/>
        <w:rPr>
          <w:b/>
          <w:sz w:val="22"/>
          <w:u w:val="single"/>
        </w:rPr>
      </w:pPr>
      <w:r w:rsidRPr="000B53B9">
        <w:rPr>
          <w:b/>
          <w:sz w:val="22"/>
          <w:u w:val="single"/>
        </w:rPr>
        <w:t>Amendment 3:</w:t>
      </w:r>
    </w:p>
    <w:p w:rsidR="00BC6867" w:rsidRPr="000B53B9" w:rsidRDefault="00BC6867" w:rsidP="00BC6867">
      <w:pPr>
        <w:jc w:val="both"/>
        <w:rPr>
          <w:sz w:val="22"/>
        </w:rPr>
      </w:pPr>
    </w:p>
    <w:p w:rsidR="00BC6867" w:rsidRPr="000B53B9" w:rsidRDefault="00BC6867" w:rsidP="00BC6867">
      <w:pPr>
        <w:jc w:val="both"/>
        <w:rPr>
          <w:sz w:val="22"/>
        </w:rPr>
      </w:pPr>
      <w:r w:rsidRPr="000B53B9">
        <w:rPr>
          <w:sz w:val="22"/>
        </w:rPr>
        <w:t>Green Party</w:t>
      </w:r>
      <w:r w:rsidR="008E2B33">
        <w:rPr>
          <w:sz w:val="22"/>
        </w:rPr>
        <w:t>,</w:t>
      </w:r>
      <w:r w:rsidRPr="000B53B9">
        <w:rPr>
          <w:sz w:val="22"/>
        </w:rPr>
        <w:t xml:space="preserve"> proposed by Councillor Liam Quaide, seconded by Councillor Danielle Twomey brought forward an amendment of €20,000 for a Pilot Programme </w:t>
      </w:r>
      <w:r w:rsidR="001A3A4D">
        <w:rPr>
          <w:sz w:val="22"/>
        </w:rPr>
        <w:t xml:space="preserve">of </w:t>
      </w:r>
      <w:r w:rsidRPr="000B53B9">
        <w:rPr>
          <w:sz w:val="22"/>
        </w:rPr>
        <w:t xml:space="preserve">Air Monitoring </w:t>
      </w:r>
      <w:r w:rsidR="001A3A4D">
        <w:rPr>
          <w:sz w:val="22"/>
        </w:rPr>
        <w:t>at school locations.</w:t>
      </w:r>
    </w:p>
    <w:p w:rsidR="00BC6867" w:rsidRPr="000B53B9" w:rsidRDefault="00BC6867" w:rsidP="00BC6867">
      <w:pPr>
        <w:jc w:val="both"/>
        <w:rPr>
          <w:sz w:val="22"/>
        </w:rPr>
      </w:pPr>
    </w:p>
    <w:p w:rsidR="00BC6867" w:rsidRDefault="00BC6867" w:rsidP="00BC6867">
      <w:pPr>
        <w:jc w:val="both"/>
        <w:rPr>
          <w:sz w:val="22"/>
        </w:rPr>
      </w:pPr>
      <w:r w:rsidRPr="000B53B9">
        <w:rPr>
          <w:sz w:val="22"/>
        </w:rPr>
        <w:t>Green Party confirmed they would be seeking budget amendments totalling €20,000 as follows:</w:t>
      </w:r>
    </w:p>
    <w:p w:rsidR="007A11C3" w:rsidRPr="000B53B9" w:rsidRDefault="007A11C3" w:rsidP="00BC6867">
      <w:pPr>
        <w:jc w:val="both"/>
        <w:rPr>
          <w:sz w:val="22"/>
        </w:rPr>
      </w:pPr>
    </w:p>
    <w:p w:rsidR="00BC6867" w:rsidRDefault="007A11C3" w:rsidP="00F35522">
      <w:pPr>
        <w:pStyle w:val="ListParagraph"/>
        <w:numPr>
          <w:ilvl w:val="0"/>
          <w:numId w:val="47"/>
        </w:numPr>
        <w:tabs>
          <w:tab w:val="right" w:pos="6379"/>
        </w:tabs>
        <w:ind w:left="426" w:hanging="284"/>
        <w:jc w:val="both"/>
        <w:rPr>
          <w:sz w:val="22"/>
        </w:rPr>
      </w:pPr>
      <w:r>
        <w:rPr>
          <w:sz w:val="22"/>
          <w:szCs w:val="22"/>
        </w:rPr>
        <w:t xml:space="preserve">Reduction in </w:t>
      </w:r>
      <w:r w:rsidR="00BC6867" w:rsidRPr="000B53B9">
        <w:rPr>
          <w:sz w:val="22"/>
        </w:rPr>
        <w:t>Revenue Reserves</w:t>
      </w:r>
      <w:r w:rsidR="00BC6867" w:rsidRPr="000B53B9">
        <w:rPr>
          <w:sz w:val="22"/>
        </w:rPr>
        <w:tab/>
        <w:t>€20,000</w:t>
      </w:r>
    </w:p>
    <w:p w:rsidR="00F35522" w:rsidRPr="00F35522" w:rsidRDefault="00F35522" w:rsidP="008E2B33">
      <w:pPr>
        <w:pStyle w:val="ListParagraph"/>
        <w:tabs>
          <w:tab w:val="right" w:pos="6379"/>
        </w:tabs>
        <w:jc w:val="both"/>
        <w:rPr>
          <w:sz w:val="10"/>
          <w:szCs w:val="10"/>
        </w:rPr>
      </w:pPr>
      <w:r w:rsidRPr="00F35522">
        <w:rPr>
          <w:sz w:val="10"/>
          <w:szCs w:val="10"/>
        </w:rPr>
        <w:tab/>
        <w:t>_______________________</w:t>
      </w:r>
    </w:p>
    <w:p w:rsidR="00BC6867" w:rsidRDefault="001A3A4D" w:rsidP="00F35522">
      <w:pPr>
        <w:tabs>
          <w:tab w:val="right" w:pos="6379"/>
        </w:tabs>
        <w:jc w:val="both"/>
        <w:rPr>
          <w:b/>
          <w:sz w:val="22"/>
        </w:rPr>
      </w:pPr>
      <w:r>
        <w:rPr>
          <w:b/>
          <w:sz w:val="22"/>
        </w:rPr>
        <w:tab/>
      </w:r>
      <w:r w:rsidR="00BC6867" w:rsidRPr="000B53B9">
        <w:rPr>
          <w:b/>
          <w:sz w:val="22"/>
        </w:rPr>
        <w:t>€20,000</w:t>
      </w:r>
    </w:p>
    <w:p w:rsidR="00BC6867" w:rsidRDefault="00BC6867" w:rsidP="00BC6867">
      <w:pPr>
        <w:ind w:left="4320" w:firstLine="720"/>
        <w:jc w:val="both"/>
        <w:rPr>
          <w:b/>
          <w:sz w:val="22"/>
        </w:rPr>
      </w:pPr>
    </w:p>
    <w:p w:rsidR="00BC6867" w:rsidRDefault="00BC6867" w:rsidP="00BC6867">
      <w:pPr>
        <w:jc w:val="both"/>
        <w:rPr>
          <w:b/>
          <w:color w:val="FF0000"/>
          <w:sz w:val="22"/>
          <w:u w:val="single"/>
        </w:rPr>
      </w:pPr>
    </w:p>
    <w:p w:rsidR="007A11C3" w:rsidRDefault="007A11C3" w:rsidP="00BC6867">
      <w:pPr>
        <w:jc w:val="both"/>
        <w:rPr>
          <w:b/>
          <w:color w:val="FF0000"/>
          <w:sz w:val="22"/>
          <w:u w:val="single"/>
        </w:rPr>
      </w:pPr>
    </w:p>
    <w:p w:rsidR="008E2B33" w:rsidRDefault="008E2B33" w:rsidP="00BC6867">
      <w:pPr>
        <w:jc w:val="both"/>
        <w:rPr>
          <w:b/>
          <w:color w:val="FF0000"/>
          <w:sz w:val="22"/>
          <w:u w:val="single"/>
        </w:rPr>
      </w:pPr>
    </w:p>
    <w:p w:rsidR="007A11C3" w:rsidRDefault="007A11C3" w:rsidP="00BC6867">
      <w:pPr>
        <w:jc w:val="both"/>
        <w:rPr>
          <w:b/>
          <w:color w:val="FF0000"/>
          <w:sz w:val="22"/>
          <w:u w:val="single"/>
        </w:rPr>
      </w:pPr>
    </w:p>
    <w:p w:rsidR="00BC6867" w:rsidRPr="009B6B7B" w:rsidRDefault="00BC6867" w:rsidP="00BC6867">
      <w:pPr>
        <w:jc w:val="both"/>
        <w:rPr>
          <w:sz w:val="22"/>
        </w:rPr>
      </w:pPr>
      <w:r w:rsidRPr="009B6B7B">
        <w:rPr>
          <w:sz w:val="22"/>
        </w:rPr>
        <w:lastRenderedPageBreak/>
        <w:t xml:space="preserve">The Head of Finance addressed the </w:t>
      </w:r>
      <w:r w:rsidRPr="00C80950">
        <w:rPr>
          <w:b/>
          <w:sz w:val="22"/>
          <w:u w:val="single"/>
        </w:rPr>
        <w:t>first amendment</w:t>
      </w:r>
      <w:r w:rsidRPr="00C80950">
        <w:rPr>
          <w:sz w:val="22"/>
        </w:rPr>
        <w:t xml:space="preserve"> </w:t>
      </w:r>
      <w:r w:rsidRPr="009B6B7B">
        <w:rPr>
          <w:sz w:val="22"/>
        </w:rPr>
        <w:t>outlining the following:</w:t>
      </w:r>
    </w:p>
    <w:p w:rsidR="00BC6867" w:rsidRPr="002C7C46" w:rsidRDefault="00BC6867" w:rsidP="00E618B3">
      <w:pPr>
        <w:pStyle w:val="ListParagraph"/>
        <w:numPr>
          <w:ilvl w:val="0"/>
          <w:numId w:val="60"/>
        </w:numPr>
        <w:ind w:left="426" w:hanging="284"/>
        <w:jc w:val="both"/>
        <w:rPr>
          <w:sz w:val="22"/>
        </w:rPr>
      </w:pPr>
      <w:r w:rsidRPr="00310936">
        <w:rPr>
          <w:sz w:val="22"/>
        </w:rPr>
        <w:t xml:space="preserve">Post/Printing </w:t>
      </w:r>
      <w:r>
        <w:rPr>
          <w:sz w:val="22"/>
        </w:rPr>
        <w:t>has alre</w:t>
      </w:r>
      <w:r w:rsidR="001A3A4D">
        <w:rPr>
          <w:sz w:val="22"/>
        </w:rPr>
        <w:t>ady been cut by €85k and would a</w:t>
      </w:r>
      <w:r>
        <w:rPr>
          <w:sz w:val="22"/>
        </w:rPr>
        <w:t>ffect effic</w:t>
      </w:r>
      <w:r w:rsidR="001A3A4D">
        <w:rPr>
          <w:sz w:val="22"/>
        </w:rPr>
        <w:t>i</w:t>
      </w:r>
      <w:r>
        <w:rPr>
          <w:sz w:val="22"/>
        </w:rPr>
        <w:t>ency</w:t>
      </w:r>
      <w:r w:rsidRPr="00310936">
        <w:rPr>
          <w:sz w:val="22"/>
        </w:rPr>
        <w:t xml:space="preserve"> in house</w:t>
      </w:r>
      <w:r>
        <w:rPr>
          <w:sz w:val="22"/>
        </w:rPr>
        <w:t xml:space="preserve"> including contact centre, insurance, OSI mapping, Irish Office</w:t>
      </w:r>
      <w:r w:rsidR="007A11C3">
        <w:rPr>
          <w:sz w:val="22"/>
        </w:rPr>
        <w:t>.</w:t>
      </w:r>
    </w:p>
    <w:p w:rsidR="00BC6867" w:rsidRPr="00310936" w:rsidRDefault="00BC6867" w:rsidP="00E618B3">
      <w:pPr>
        <w:pStyle w:val="ListParagraph"/>
        <w:numPr>
          <w:ilvl w:val="0"/>
          <w:numId w:val="60"/>
        </w:numPr>
        <w:ind w:left="426" w:hanging="284"/>
        <w:jc w:val="both"/>
        <w:rPr>
          <w:sz w:val="22"/>
        </w:rPr>
      </w:pPr>
      <w:r w:rsidRPr="00310936">
        <w:rPr>
          <w:sz w:val="22"/>
        </w:rPr>
        <w:t>€30m gap had to be bridged</w:t>
      </w:r>
      <w:r w:rsidR="00C80950">
        <w:rPr>
          <w:sz w:val="22"/>
        </w:rPr>
        <w:t xml:space="preserve"> already</w:t>
      </w:r>
      <w:r w:rsidR="007A11C3">
        <w:rPr>
          <w:sz w:val="22"/>
        </w:rPr>
        <w:t>.</w:t>
      </w:r>
    </w:p>
    <w:p w:rsidR="00BC6867" w:rsidRPr="00310936" w:rsidRDefault="00BC6867" w:rsidP="00E618B3">
      <w:pPr>
        <w:pStyle w:val="ListParagraph"/>
        <w:numPr>
          <w:ilvl w:val="0"/>
          <w:numId w:val="60"/>
        </w:numPr>
        <w:ind w:left="426" w:hanging="284"/>
        <w:jc w:val="both"/>
        <w:rPr>
          <w:sz w:val="22"/>
        </w:rPr>
      </w:pPr>
      <w:r w:rsidRPr="00310936">
        <w:rPr>
          <w:sz w:val="22"/>
        </w:rPr>
        <w:t>€500k from Central Management C</w:t>
      </w:r>
      <w:r w:rsidR="007A11C3">
        <w:rPr>
          <w:sz w:val="22"/>
        </w:rPr>
        <w:t>harges</w:t>
      </w:r>
      <w:r w:rsidRPr="00310936">
        <w:rPr>
          <w:sz w:val="22"/>
        </w:rPr>
        <w:t xml:space="preserve"> would impact on</w:t>
      </w:r>
      <w:r w:rsidR="007A11C3">
        <w:rPr>
          <w:sz w:val="22"/>
        </w:rPr>
        <w:t xml:space="preserve"> the </w:t>
      </w:r>
      <w:r w:rsidRPr="00310936">
        <w:rPr>
          <w:sz w:val="22"/>
        </w:rPr>
        <w:t xml:space="preserve">ability to provide support services and </w:t>
      </w:r>
      <w:r w:rsidR="001A3A4D">
        <w:rPr>
          <w:sz w:val="22"/>
        </w:rPr>
        <w:t>would affect efficiency</w:t>
      </w:r>
      <w:r w:rsidR="001A3A4D" w:rsidRPr="00310936">
        <w:rPr>
          <w:sz w:val="22"/>
        </w:rPr>
        <w:t xml:space="preserve"> in house</w:t>
      </w:r>
      <w:r w:rsidR="001A3A4D">
        <w:rPr>
          <w:sz w:val="22"/>
        </w:rPr>
        <w:t xml:space="preserve"> including Service Republic</w:t>
      </w:r>
      <w:r w:rsidR="007A11C3">
        <w:rPr>
          <w:sz w:val="22"/>
        </w:rPr>
        <w:t>.</w:t>
      </w:r>
    </w:p>
    <w:p w:rsidR="00BC6867" w:rsidRDefault="00BC6867" w:rsidP="00E618B3">
      <w:pPr>
        <w:pStyle w:val="ListParagraph"/>
        <w:numPr>
          <w:ilvl w:val="0"/>
          <w:numId w:val="60"/>
        </w:numPr>
        <w:ind w:left="426" w:hanging="284"/>
        <w:jc w:val="both"/>
        <w:rPr>
          <w:sz w:val="22"/>
        </w:rPr>
      </w:pPr>
      <w:r w:rsidRPr="00310936">
        <w:rPr>
          <w:sz w:val="22"/>
        </w:rPr>
        <w:t>Revenue Reserves</w:t>
      </w:r>
      <w:r w:rsidR="007A11C3">
        <w:rPr>
          <w:sz w:val="22"/>
        </w:rPr>
        <w:t xml:space="preserve"> –</w:t>
      </w:r>
      <w:r w:rsidRPr="00310936">
        <w:rPr>
          <w:sz w:val="22"/>
        </w:rPr>
        <w:t xml:space="preserve"> one third already needed to balance this budget</w:t>
      </w:r>
      <w:r w:rsidR="007A11C3">
        <w:rPr>
          <w:sz w:val="22"/>
        </w:rPr>
        <w:t>.</w:t>
      </w:r>
    </w:p>
    <w:p w:rsidR="00BC6867" w:rsidRDefault="00BC6867" w:rsidP="00BC6867">
      <w:pPr>
        <w:jc w:val="both"/>
        <w:rPr>
          <w:sz w:val="22"/>
        </w:rPr>
      </w:pPr>
    </w:p>
    <w:p w:rsidR="00BC6867" w:rsidRDefault="00BC6867" w:rsidP="00BC6867">
      <w:pPr>
        <w:jc w:val="both"/>
        <w:rPr>
          <w:sz w:val="22"/>
        </w:rPr>
      </w:pPr>
      <w:r>
        <w:rPr>
          <w:sz w:val="22"/>
        </w:rPr>
        <w:t xml:space="preserve">The Chief Executive asked the members to note the following on </w:t>
      </w:r>
      <w:r w:rsidR="008E2B33">
        <w:rPr>
          <w:sz w:val="22"/>
        </w:rPr>
        <w:t xml:space="preserve">the </w:t>
      </w:r>
      <w:r>
        <w:rPr>
          <w:sz w:val="22"/>
        </w:rPr>
        <w:t>proposal of €1m amendment:</w:t>
      </w:r>
    </w:p>
    <w:p w:rsidR="00BC6867" w:rsidRPr="007A11C3" w:rsidRDefault="00BC6867" w:rsidP="00C80950">
      <w:pPr>
        <w:ind w:firstLine="142"/>
        <w:jc w:val="both"/>
        <w:rPr>
          <w:i/>
          <w:sz w:val="22"/>
        </w:rPr>
      </w:pPr>
      <w:r w:rsidRPr="007A11C3">
        <w:rPr>
          <w:i/>
          <w:sz w:val="22"/>
        </w:rPr>
        <w:t>Four Discretionary Areas Open:</w:t>
      </w:r>
    </w:p>
    <w:p w:rsidR="00BC6867" w:rsidRDefault="00BC6867" w:rsidP="00E618B3">
      <w:pPr>
        <w:pStyle w:val="ListParagraph"/>
        <w:numPr>
          <w:ilvl w:val="0"/>
          <w:numId w:val="48"/>
        </w:numPr>
        <w:ind w:left="709" w:hanging="283"/>
        <w:jc w:val="both"/>
        <w:rPr>
          <w:sz w:val="22"/>
        </w:rPr>
      </w:pPr>
      <w:r>
        <w:rPr>
          <w:sz w:val="22"/>
        </w:rPr>
        <w:t>Staff Training</w:t>
      </w:r>
    </w:p>
    <w:p w:rsidR="00BC6867" w:rsidRDefault="00BC6867" w:rsidP="00E618B3">
      <w:pPr>
        <w:pStyle w:val="ListParagraph"/>
        <w:numPr>
          <w:ilvl w:val="0"/>
          <w:numId w:val="48"/>
        </w:numPr>
        <w:ind w:left="709" w:hanging="283"/>
        <w:jc w:val="both"/>
        <w:rPr>
          <w:sz w:val="22"/>
        </w:rPr>
      </w:pPr>
      <w:r>
        <w:rPr>
          <w:sz w:val="22"/>
        </w:rPr>
        <w:t>Occupational Health</w:t>
      </w:r>
    </w:p>
    <w:p w:rsidR="00BC6867" w:rsidRDefault="00BC6867" w:rsidP="00E618B3">
      <w:pPr>
        <w:pStyle w:val="ListParagraph"/>
        <w:numPr>
          <w:ilvl w:val="0"/>
          <w:numId w:val="48"/>
        </w:numPr>
        <w:ind w:left="709" w:hanging="283"/>
        <w:jc w:val="both"/>
        <w:rPr>
          <w:sz w:val="22"/>
        </w:rPr>
      </w:pPr>
      <w:r>
        <w:rPr>
          <w:sz w:val="22"/>
        </w:rPr>
        <w:t>Municipal District Building improvements</w:t>
      </w:r>
    </w:p>
    <w:p w:rsidR="00BC6867" w:rsidRDefault="00BC6867" w:rsidP="00E618B3">
      <w:pPr>
        <w:pStyle w:val="ListParagraph"/>
        <w:numPr>
          <w:ilvl w:val="0"/>
          <w:numId w:val="48"/>
        </w:numPr>
        <w:ind w:left="709" w:hanging="283"/>
        <w:jc w:val="both"/>
        <w:rPr>
          <w:sz w:val="22"/>
        </w:rPr>
      </w:pPr>
      <w:r>
        <w:rPr>
          <w:sz w:val="22"/>
        </w:rPr>
        <w:t>Climate Change Actions</w:t>
      </w:r>
    </w:p>
    <w:p w:rsidR="00BC6867" w:rsidRPr="002B5AAF" w:rsidRDefault="00BC6867" w:rsidP="00BC6867">
      <w:pPr>
        <w:jc w:val="both"/>
        <w:rPr>
          <w:sz w:val="22"/>
        </w:rPr>
      </w:pPr>
    </w:p>
    <w:p w:rsidR="00BC6867" w:rsidRDefault="008E2B33" w:rsidP="00BC6867">
      <w:pPr>
        <w:jc w:val="both"/>
        <w:rPr>
          <w:sz w:val="22"/>
        </w:rPr>
      </w:pPr>
      <w:r>
        <w:rPr>
          <w:sz w:val="22"/>
        </w:rPr>
        <w:t>All of these decreases</w:t>
      </w:r>
      <w:r w:rsidR="00BC6867">
        <w:rPr>
          <w:sz w:val="22"/>
        </w:rPr>
        <w:t xml:space="preserve"> would have a huge impact on all areas such as staff, level of services, energy efficiency work.</w:t>
      </w:r>
    </w:p>
    <w:p w:rsidR="00BC6867" w:rsidRDefault="00BC6867" w:rsidP="00BC6867">
      <w:pPr>
        <w:jc w:val="both"/>
        <w:rPr>
          <w:sz w:val="22"/>
        </w:rPr>
      </w:pPr>
    </w:p>
    <w:p w:rsidR="00F35522" w:rsidRDefault="00F35522" w:rsidP="00BC6867">
      <w:pPr>
        <w:jc w:val="both"/>
        <w:rPr>
          <w:sz w:val="22"/>
        </w:rPr>
      </w:pPr>
    </w:p>
    <w:p w:rsidR="00BC6867" w:rsidRDefault="00BC6867" w:rsidP="00BC6867">
      <w:pPr>
        <w:jc w:val="both"/>
        <w:rPr>
          <w:sz w:val="22"/>
        </w:rPr>
      </w:pPr>
    </w:p>
    <w:p w:rsidR="00BC6867" w:rsidRDefault="00BC6867" w:rsidP="00BC6867">
      <w:pPr>
        <w:jc w:val="both"/>
        <w:rPr>
          <w:sz w:val="22"/>
        </w:rPr>
      </w:pPr>
      <w:r>
        <w:rPr>
          <w:sz w:val="22"/>
        </w:rPr>
        <w:t xml:space="preserve">The Head of Finance addressed the </w:t>
      </w:r>
      <w:r w:rsidRPr="00C80950">
        <w:rPr>
          <w:b/>
          <w:sz w:val="22"/>
          <w:u w:val="single"/>
        </w:rPr>
        <w:t>second amendment</w:t>
      </w:r>
      <w:r>
        <w:rPr>
          <w:sz w:val="22"/>
        </w:rPr>
        <w:t xml:space="preserve"> outlining the following:</w:t>
      </w:r>
    </w:p>
    <w:p w:rsidR="00BC6867" w:rsidRDefault="00BC6867" w:rsidP="00E618B3">
      <w:pPr>
        <w:pStyle w:val="ListParagraph"/>
        <w:numPr>
          <w:ilvl w:val="0"/>
          <w:numId w:val="61"/>
        </w:numPr>
        <w:ind w:left="426" w:hanging="284"/>
        <w:jc w:val="both"/>
        <w:rPr>
          <w:sz w:val="22"/>
        </w:rPr>
      </w:pPr>
      <w:r>
        <w:rPr>
          <w:sz w:val="22"/>
        </w:rPr>
        <w:t xml:space="preserve">€200k from Recreational Development </w:t>
      </w:r>
      <w:r w:rsidR="00C80950">
        <w:rPr>
          <w:sz w:val="22"/>
        </w:rPr>
        <w:t xml:space="preserve">funding means Cork County Council </w:t>
      </w:r>
      <w:r w:rsidR="007A11C3">
        <w:rPr>
          <w:sz w:val="22"/>
        </w:rPr>
        <w:t>would no</w:t>
      </w:r>
      <w:r>
        <w:rPr>
          <w:sz w:val="22"/>
        </w:rPr>
        <w:t xml:space="preserve">t be able to match </w:t>
      </w:r>
      <w:r w:rsidR="00C80950">
        <w:rPr>
          <w:sz w:val="22"/>
        </w:rPr>
        <w:t>grants.</w:t>
      </w:r>
    </w:p>
    <w:p w:rsidR="00BC6867" w:rsidRDefault="00BC6867" w:rsidP="00E618B3">
      <w:pPr>
        <w:pStyle w:val="ListParagraph"/>
        <w:numPr>
          <w:ilvl w:val="0"/>
          <w:numId w:val="61"/>
        </w:numPr>
        <w:ind w:left="426" w:hanging="284"/>
        <w:jc w:val="both"/>
        <w:rPr>
          <w:sz w:val="22"/>
        </w:rPr>
      </w:pPr>
      <w:r>
        <w:rPr>
          <w:sz w:val="22"/>
        </w:rPr>
        <w:t>€300k from Service Support Costs</w:t>
      </w:r>
      <w:r w:rsidR="00C80950">
        <w:rPr>
          <w:sz w:val="22"/>
        </w:rPr>
        <w:t xml:space="preserve"> will result in a reduction in reserves as this expenditure is not discretionary.</w:t>
      </w:r>
    </w:p>
    <w:p w:rsidR="00BC6867" w:rsidRDefault="00BC6867" w:rsidP="00BC6867">
      <w:pPr>
        <w:jc w:val="both"/>
        <w:rPr>
          <w:sz w:val="22"/>
        </w:rPr>
      </w:pPr>
    </w:p>
    <w:p w:rsidR="00BC6867" w:rsidRDefault="007A11C3" w:rsidP="00BC6867">
      <w:pPr>
        <w:jc w:val="both"/>
        <w:rPr>
          <w:sz w:val="22"/>
        </w:rPr>
      </w:pPr>
      <w:r>
        <w:rPr>
          <w:sz w:val="22"/>
        </w:rPr>
        <w:t>The Chief Executive asked the M</w:t>
      </w:r>
      <w:r w:rsidR="00BC6867">
        <w:rPr>
          <w:sz w:val="22"/>
        </w:rPr>
        <w:t xml:space="preserve">embers to note the following on the proposal of €500,000 to support </w:t>
      </w:r>
      <w:r w:rsidR="00542090">
        <w:rPr>
          <w:sz w:val="22"/>
        </w:rPr>
        <w:t>m</w:t>
      </w:r>
      <w:r w:rsidR="00BC6867">
        <w:rPr>
          <w:sz w:val="22"/>
        </w:rPr>
        <w:t xml:space="preserve">aintenance </w:t>
      </w:r>
      <w:r w:rsidR="00542090">
        <w:rPr>
          <w:sz w:val="22"/>
        </w:rPr>
        <w:t xml:space="preserve">of </w:t>
      </w:r>
      <w:r w:rsidR="00BC6867">
        <w:rPr>
          <w:sz w:val="22"/>
        </w:rPr>
        <w:t xml:space="preserve">Local Authority </w:t>
      </w:r>
      <w:r w:rsidR="00542090">
        <w:rPr>
          <w:sz w:val="22"/>
        </w:rPr>
        <w:t>h</w:t>
      </w:r>
      <w:r w:rsidR="00BC6867">
        <w:rPr>
          <w:sz w:val="22"/>
        </w:rPr>
        <w:t xml:space="preserve">ousing </w:t>
      </w:r>
      <w:r w:rsidR="00542090">
        <w:rPr>
          <w:sz w:val="22"/>
        </w:rPr>
        <w:t>u</w:t>
      </w:r>
      <w:r w:rsidR="00BC6867">
        <w:rPr>
          <w:sz w:val="22"/>
        </w:rPr>
        <w:t>nits.</w:t>
      </w:r>
    </w:p>
    <w:p w:rsidR="00BC6867" w:rsidRDefault="00BC6867" w:rsidP="00E618B3">
      <w:pPr>
        <w:pStyle w:val="ListParagraph"/>
        <w:numPr>
          <w:ilvl w:val="0"/>
          <w:numId w:val="62"/>
        </w:numPr>
        <w:ind w:left="426" w:hanging="284"/>
        <w:jc w:val="both"/>
        <w:rPr>
          <w:sz w:val="22"/>
        </w:rPr>
      </w:pPr>
      <w:r>
        <w:rPr>
          <w:sz w:val="22"/>
        </w:rPr>
        <w:t>Strongly</w:t>
      </w:r>
      <w:r w:rsidR="007A11C3">
        <w:rPr>
          <w:sz w:val="22"/>
        </w:rPr>
        <w:t xml:space="preserve"> recommended not to approve as </w:t>
      </w:r>
      <w:r w:rsidR="00542090">
        <w:rPr>
          <w:sz w:val="22"/>
        </w:rPr>
        <w:t xml:space="preserve">the Council’s </w:t>
      </w:r>
      <w:r w:rsidR="007A11C3">
        <w:rPr>
          <w:sz w:val="22"/>
        </w:rPr>
        <w:t>f</w:t>
      </w:r>
      <w:r>
        <w:rPr>
          <w:sz w:val="22"/>
        </w:rPr>
        <w:t>inanc</w:t>
      </w:r>
      <w:r w:rsidR="00542090">
        <w:rPr>
          <w:sz w:val="22"/>
        </w:rPr>
        <w:t>ial</w:t>
      </w:r>
      <w:r>
        <w:rPr>
          <w:sz w:val="22"/>
        </w:rPr>
        <w:t xml:space="preserve"> situation would worsen</w:t>
      </w:r>
      <w:r w:rsidR="00C80950">
        <w:rPr>
          <w:sz w:val="22"/>
        </w:rPr>
        <w:t>.</w:t>
      </w:r>
    </w:p>
    <w:p w:rsidR="00BC6867" w:rsidRDefault="00BC6867" w:rsidP="00E618B3">
      <w:pPr>
        <w:pStyle w:val="ListParagraph"/>
        <w:numPr>
          <w:ilvl w:val="0"/>
          <w:numId w:val="62"/>
        </w:numPr>
        <w:ind w:left="426" w:hanging="284"/>
        <w:jc w:val="both"/>
        <w:rPr>
          <w:sz w:val="22"/>
        </w:rPr>
      </w:pPr>
      <w:r>
        <w:rPr>
          <w:sz w:val="22"/>
        </w:rPr>
        <w:t>No scope for reduction as not in a good financial position compared to last year</w:t>
      </w:r>
      <w:r w:rsidR="00C80950">
        <w:rPr>
          <w:sz w:val="22"/>
        </w:rPr>
        <w:t>.</w:t>
      </w:r>
    </w:p>
    <w:p w:rsidR="00BC6867" w:rsidRDefault="00C80950" w:rsidP="00E618B3">
      <w:pPr>
        <w:pStyle w:val="ListParagraph"/>
        <w:numPr>
          <w:ilvl w:val="0"/>
          <w:numId w:val="62"/>
        </w:numPr>
        <w:ind w:left="426" w:hanging="284"/>
        <w:jc w:val="both"/>
        <w:rPr>
          <w:sz w:val="22"/>
        </w:rPr>
      </w:pPr>
      <w:r>
        <w:rPr>
          <w:sz w:val="22"/>
        </w:rPr>
        <w:t>It is a risk</w:t>
      </w:r>
      <w:r w:rsidR="00BC6867">
        <w:rPr>
          <w:sz w:val="22"/>
        </w:rPr>
        <w:t xml:space="preserve"> to worsen position of reserves</w:t>
      </w:r>
      <w:r>
        <w:rPr>
          <w:sz w:val="22"/>
        </w:rPr>
        <w:t>.</w:t>
      </w:r>
    </w:p>
    <w:p w:rsidR="00BC6867" w:rsidRDefault="00BC6867" w:rsidP="00BC6867">
      <w:pPr>
        <w:jc w:val="both"/>
        <w:rPr>
          <w:rFonts w:eastAsia="Times New Roman"/>
          <w:sz w:val="22"/>
          <w:szCs w:val="24"/>
          <w:lang w:val="en-GB"/>
        </w:rPr>
      </w:pPr>
    </w:p>
    <w:p w:rsidR="00BC6867" w:rsidRDefault="00BC6867" w:rsidP="00BC6867">
      <w:pPr>
        <w:jc w:val="both"/>
        <w:rPr>
          <w:rFonts w:eastAsia="Times New Roman"/>
          <w:sz w:val="22"/>
          <w:szCs w:val="24"/>
          <w:lang w:val="en-GB"/>
        </w:rPr>
      </w:pPr>
    </w:p>
    <w:p w:rsidR="00F35522" w:rsidRDefault="00F35522" w:rsidP="00BC6867">
      <w:pPr>
        <w:jc w:val="both"/>
        <w:rPr>
          <w:rFonts w:eastAsia="Times New Roman"/>
          <w:sz w:val="22"/>
          <w:szCs w:val="24"/>
          <w:lang w:val="en-GB"/>
        </w:rPr>
      </w:pPr>
    </w:p>
    <w:p w:rsidR="00BC6867" w:rsidRDefault="00BC6867" w:rsidP="00BC6867">
      <w:pPr>
        <w:jc w:val="both"/>
        <w:rPr>
          <w:sz w:val="22"/>
        </w:rPr>
      </w:pPr>
      <w:r w:rsidRPr="0078013E">
        <w:rPr>
          <w:sz w:val="22"/>
        </w:rPr>
        <w:t xml:space="preserve">The Head of Finance addressed the </w:t>
      </w:r>
      <w:r w:rsidRPr="00F25728">
        <w:rPr>
          <w:b/>
          <w:sz w:val="22"/>
          <w:u w:val="single"/>
        </w:rPr>
        <w:t>third amendment</w:t>
      </w:r>
      <w:r w:rsidRPr="0078013E">
        <w:rPr>
          <w:sz w:val="22"/>
        </w:rPr>
        <w:t xml:space="preserve"> outlining the following:</w:t>
      </w:r>
    </w:p>
    <w:p w:rsidR="00BC6867" w:rsidRDefault="00BC6867" w:rsidP="00E618B3">
      <w:pPr>
        <w:pStyle w:val="ListParagraph"/>
        <w:numPr>
          <w:ilvl w:val="0"/>
          <w:numId w:val="49"/>
        </w:numPr>
        <w:ind w:left="426" w:hanging="284"/>
        <w:jc w:val="both"/>
        <w:rPr>
          <w:sz w:val="22"/>
        </w:rPr>
      </w:pPr>
      <w:r>
        <w:rPr>
          <w:sz w:val="22"/>
        </w:rPr>
        <w:t>€20k from Revenue Reserves would affect reserves</w:t>
      </w:r>
      <w:r w:rsidR="00542090">
        <w:rPr>
          <w:sz w:val="22"/>
        </w:rPr>
        <w:t xml:space="preserve"> balance</w:t>
      </w:r>
      <w:r w:rsidR="007A11C3">
        <w:rPr>
          <w:sz w:val="22"/>
        </w:rPr>
        <w:t>.</w:t>
      </w:r>
    </w:p>
    <w:p w:rsidR="00BC6867" w:rsidRDefault="00BC6867" w:rsidP="00BC6867">
      <w:pPr>
        <w:jc w:val="both"/>
        <w:rPr>
          <w:sz w:val="22"/>
        </w:rPr>
      </w:pPr>
    </w:p>
    <w:p w:rsidR="00BC6867" w:rsidRPr="0078013E" w:rsidRDefault="00BC6867" w:rsidP="00BC6867">
      <w:pPr>
        <w:jc w:val="both"/>
        <w:rPr>
          <w:sz w:val="22"/>
        </w:rPr>
      </w:pPr>
      <w:r>
        <w:rPr>
          <w:sz w:val="22"/>
        </w:rPr>
        <w:t>During this discussion members made the following points:</w:t>
      </w:r>
    </w:p>
    <w:p w:rsidR="00BC6867" w:rsidRDefault="00BC6867" w:rsidP="00E618B3">
      <w:pPr>
        <w:pStyle w:val="ListParagraph"/>
        <w:numPr>
          <w:ilvl w:val="1"/>
          <w:numId w:val="63"/>
        </w:numPr>
        <w:ind w:left="426" w:hanging="284"/>
        <w:jc w:val="both"/>
        <w:rPr>
          <w:sz w:val="22"/>
        </w:rPr>
      </w:pPr>
      <w:r w:rsidRPr="0078013E">
        <w:rPr>
          <w:sz w:val="22"/>
        </w:rPr>
        <w:t xml:space="preserve">Members asked for an update on the </w:t>
      </w:r>
      <w:r w:rsidR="00542090">
        <w:rPr>
          <w:sz w:val="22"/>
        </w:rPr>
        <w:t>c</w:t>
      </w:r>
      <w:r w:rsidRPr="0078013E">
        <w:rPr>
          <w:sz w:val="22"/>
        </w:rPr>
        <w:t>ompensation</w:t>
      </w:r>
      <w:r w:rsidR="00542090">
        <w:rPr>
          <w:sz w:val="22"/>
        </w:rPr>
        <w:t xml:space="preserve"> package from Cork City Council following the Boundary Extension</w:t>
      </w:r>
      <w:r w:rsidR="00993498">
        <w:rPr>
          <w:sz w:val="22"/>
        </w:rPr>
        <w:t>.</w:t>
      </w:r>
    </w:p>
    <w:p w:rsidR="00BC6867" w:rsidRDefault="00BC6867" w:rsidP="00E618B3">
      <w:pPr>
        <w:pStyle w:val="ListParagraph"/>
        <w:numPr>
          <w:ilvl w:val="1"/>
          <w:numId w:val="63"/>
        </w:numPr>
        <w:ind w:left="426" w:hanging="284"/>
        <w:jc w:val="both"/>
        <w:rPr>
          <w:sz w:val="22"/>
        </w:rPr>
      </w:pPr>
      <w:r>
        <w:rPr>
          <w:sz w:val="22"/>
        </w:rPr>
        <w:t xml:space="preserve">Asked that </w:t>
      </w:r>
      <w:r w:rsidR="00993498">
        <w:rPr>
          <w:sz w:val="22"/>
        </w:rPr>
        <w:t>the Council</w:t>
      </w:r>
      <w:r>
        <w:rPr>
          <w:sz w:val="22"/>
        </w:rPr>
        <w:t xml:space="preserve"> write to </w:t>
      </w:r>
      <w:r w:rsidR="00993498">
        <w:rPr>
          <w:sz w:val="22"/>
        </w:rPr>
        <w:t xml:space="preserve">the </w:t>
      </w:r>
      <w:r>
        <w:rPr>
          <w:sz w:val="22"/>
        </w:rPr>
        <w:t>European Commissioner see if there is funding/grants for air monitoring</w:t>
      </w:r>
      <w:r w:rsidR="00993498">
        <w:rPr>
          <w:sz w:val="22"/>
        </w:rPr>
        <w:t>.</w:t>
      </w:r>
    </w:p>
    <w:p w:rsidR="00BC6867" w:rsidRPr="0078013E" w:rsidRDefault="00BC6867" w:rsidP="00E618B3">
      <w:pPr>
        <w:pStyle w:val="ListParagraph"/>
        <w:numPr>
          <w:ilvl w:val="1"/>
          <w:numId w:val="63"/>
        </w:numPr>
        <w:ind w:left="426" w:hanging="284"/>
        <w:jc w:val="both"/>
        <w:rPr>
          <w:sz w:val="22"/>
        </w:rPr>
      </w:pPr>
      <w:r>
        <w:rPr>
          <w:sz w:val="22"/>
        </w:rPr>
        <w:t>Sponsorship also to be considered</w:t>
      </w:r>
      <w:r w:rsidR="00993498">
        <w:rPr>
          <w:sz w:val="22"/>
        </w:rPr>
        <w:t>.</w:t>
      </w:r>
    </w:p>
    <w:p w:rsidR="00BC6867" w:rsidRDefault="00BC6867" w:rsidP="00BC6867">
      <w:pPr>
        <w:jc w:val="both"/>
        <w:rPr>
          <w:sz w:val="22"/>
        </w:rPr>
      </w:pPr>
    </w:p>
    <w:p w:rsidR="00BC6867" w:rsidRPr="0078013E" w:rsidRDefault="00BC6867" w:rsidP="00BC6867">
      <w:pPr>
        <w:jc w:val="both"/>
        <w:rPr>
          <w:sz w:val="22"/>
        </w:rPr>
      </w:pPr>
      <w:r>
        <w:rPr>
          <w:sz w:val="22"/>
        </w:rPr>
        <w:t xml:space="preserve">The Chief </w:t>
      </w:r>
      <w:r w:rsidR="00542090">
        <w:rPr>
          <w:sz w:val="22"/>
        </w:rPr>
        <w:t>Executive stated that the c</w:t>
      </w:r>
      <w:r>
        <w:rPr>
          <w:sz w:val="22"/>
        </w:rPr>
        <w:t xml:space="preserve">ompensation </w:t>
      </w:r>
      <w:r w:rsidR="008E2B33">
        <w:rPr>
          <w:sz w:val="22"/>
        </w:rPr>
        <w:t xml:space="preserve">package from the City Council in relation to the boundary extension </w:t>
      </w:r>
      <w:r>
        <w:rPr>
          <w:sz w:val="22"/>
        </w:rPr>
        <w:t xml:space="preserve">was </w:t>
      </w:r>
      <w:r w:rsidR="008E2B33">
        <w:rPr>
          <w:sz w:val="22"/>
        </w:rPr>
        <w:t>nearing finalisation.</w:t>
      </w:r>
      <w:r w:rsidR="00993498">
        <w:rPr>
          <w:sz w:val="22"/>
        </w:rPr>
        <w:t xml:space="preserve">  He suggested that the air monitoring proposal be referred to the Environment, Climate Action and Biodiversity SPC.</w:t>
      </w:r>
    </w:p>
    <w:p w:rsidR="00BC6867" w:rsidRDefault="00BC6867" w:rsidP="00BC6867">
      <w:pPr>
        <w:jc w:val="both"/>
        <w:rPr>
          <w:rFonts w:eastAsia="Times New Roman"/>
          <w:sz w:val="22"/>
          <w:szCs w:val="24"/>
          <w:lang w:val="en-GB"/>
        </w:rPr>
      </w:pPr>
    </w:p>
    <w:p w:rsidR="00BC6867" w:rsidRDefault="00BC6867" w:rsidP="00BC6867">
      <w:pPr>
        <w:jc w:val="both"/>
        <w:rPr>
          <w:rFonts w:eastAsia="Times New Roman"/>
          <w:sz w:val="22"/>
          <w:szCs w:val="24"/>
          <w:lang w:val="en-GB"/>
        </w:rPr>
      </w:pPr>
    </w:p>
    <w:p w:rsidR="00F35522" w:rsidRDefault="00F35522" w:rsidP="00BC6867">
      <w:pPr>
        <w:jc w:val="both"/>
        <w:rPr>
          <w:rFonts w:eastAsia="Times New Roman"/>
          <w:sz w:val="22"/>
          <w:szCs w:val="24"/>
          <w:lang w:val="en-GB"/>
        </w:rPr>
      </w:pPr>
    </w:p>
    <w:p w:rsidR="00BC6867" w:rsidRDefault="00BC6867" w:rsidP="00BC6867">
      <w:pPr>
        <w:jc w:val="both"/>
        <w:rPr>
          <w:rFonts w:eastAsia="Times New Roman"/>
          <w:b/>
          <w:sz w:val="22"/>
          <w:szCs w:val="24"/>
          <w:u w:val="single"/>
          <w:lang w:val="en-GB"/>
        </w:rPr>
      </w:pPr>
      <w:r w:rsidRPr="00B868FF">
        <w:rPr>
          <w:rFonts w:eastAsia="Times New Roman"/>
          <w:b/>
          <w:sz w:val="22"/>
          <w:szCs w:val="24"/>
          <w:u w:val="single"/>
          <w:lang w:val="en-GB"/>
        </w:rPr>
        <w:t>Time:</w:t>
      </w:r>
    </w:p>
    <w:p w:rsidR="00BC6867" w:rsidRPr="00993498" w:rsidRDefault="00BC6867" w:rsidP="00BC6867">
      <w:pPr>
        <w:jc w:val="both"/>
        <w:rPr>
          <w:rFonts w:eastAsia="Times New Roman"/>
          <w:b/>
          <w:sz w:val="10"/>
          <w:szCs w:val="10"/>
          <w:u w:val="single"/>
          <w:lang w:val="en-GB"/>
        </w:rPr>
      </w:pPr>
    </w:p>
    <w:p w:rsidR="00BC6867" w:rsidRPr="00993498" w:rsidRDefault="00BC6867" w:rsidP="00BC6867">
      <w:pPr>
        <w:jc w:val="both"/>
        <w:rPr>
          <w:i/>
          <w:sz w:val="22"/>
        </w:rPr>
      </w:pPr>
      <w:r w:rsidRPr="00993498">
        <w:rPr>
          <w:rFonts w:eastAsia="Times New Roman"/>
          <w:i/>
          <w:sz w:val="22"/>
          <w:szCs w:val="24"/>
          <w:lang w:val="en-GB"/>
        </w:rPr>
        <w:t>Mayor</w:t>
      </w:r>
      <w:r w:rsidRPr="00993498">
        <w:rPr>
          <w:i/>
          <w:sz w:val="22"/>
        </w:rPr>
        <w:t xml:space="preserve"> proposed 10 minute recess at 4.00pm to 4.10pm, seconded by Councillor Frank O’Flynn</w:t>
      </w:r>
    </w:p>
    <w:p w:rsidR="00BC6867" w:rsidRPr="00993498" w:rsidRDefault="00BC6867" w:rsidP="00BC6867">
      <w:pPr>
        <w:jc w:val="both"/>
        <w:rPr>
          <w:b/>
          <w:i/>
          <w:sz w:val="22"/>
        </w:rPr>
      </w:pPr>
      <w:r w:rsidRPr="00993498">
        <w:rPr>
          <w:b/>
          <w:i/>
          <w:sz w:val="22"/>
        </w:rPr>
        <w:t>Meeting reconvened at 4.10pm</w:t>
      </w:r>
    </w:p>
    <w:p w:rsidR="00993498" w:rsidRDefault="00993498" w:rsidP="00BC6867">
      <w:pPr>
        <w:jc w:val="both"/>
        <w:rPr>
          <w:sz w:val="22"/>
        </w:rPr>
      </w:pPr>
    </w:p>
    <w:p w:rsidR="00993498" w:rsidRPr="00BC6867" w:rsidRDefault="00993498" w:rsidP="00BC6867">
      <w:pPr>
        <w:jc w:val="both"/>
        <w:rPr>
          <w:sz w:val="22"/>
        </w:rPr>
      </w:pPr>
    </w:p>
    <w:p w:rsidR="00BC6867" w:rsidRDefault="00BC6867" w:rsidP="00BC6867">
      <w:pPr>
        <w:jc w:val="both"/>
        <w:rPr>
          <w:b/>
          <w:sz w:val="22"/>
          <w:u w:val="single"/>
        </w:rPr>
      </w:pPr>
      <w:r w:rsidRPr="008A49E0">
        <w:rPr>
          <w:b/>
          <w:sz w:val="22"/>
          <w:u w:val="single"/>
        </w:rPr>
        <w:lastRenderedPageBreak/>
        <w:t>Withdrawal of Amendments 2 &amp; 3</w:t>
      </w:r>
      <w:r>
        <w:rPr>
          <w:b/>
          <w:sz w:val="22"/>
          <w:u w:val="single"/>
        </w:rPr>
        <w:t>:</w:t>
      </w:r>
    </w:p>
    <w:p w:rsidR="00BC6867" w:rsidRPr="008A49E0" w:rsidRDefault="00BC6867" w:rsidP="00BC6867">
      <w:pPr>
        <w:jc w:val="both"/>
        <w:rPr>
          <w:b/>
          <w:sz w:val="22"/>
          <w:u w:val="single"/>
        </w:rPr>
      </w:pPr>
    </w:p>
    <w:p w:rsidR="00993498" w:rsidRDefault="00BC6867" w:rsidP="00BC6867">
      <w:pPr>
        <w:jc w:val="both"/>
        <w:rPr>
          <w:sz w:val="22"/>
        </w:rPr>
      </w:pPr>
      <w:r w:rsidRPr="00B868FF">
        <w:rPr>
          <w:sz w:val="22"/>
        </w:rPr>
        <w:t xml:space="preserve">The Sinn Fein </w:t>
      </w:r>
      <w:r w:rsidR="00542090">
        <w:rPr>
          <w:sz w:val="22"/>
        </w:rPr>
        <w:t>p</w:t>
      </w:r>
      <w:r w:rsidRPr="00B868FF">
        <w:rPr>
          <w:sz w:val="22"/>
        </w:rPr>
        <w:t xml:space="preserve">arty confirmed it </w:t>
      </w:r>
      <w:r w:rsidR="00993498">
        <w:rPr>
          <w:sz w:val="22"/>
        </w:rPr>
        <w:t>would</w:t>
      </w:r>
      <w:r w:rsidRPr="00B868FF">
        <w:rPr>
          <w:sz w:val="22"/>
        </w:rPr>
        <w:t xml:space="preserve"> withdraw </w:t>
      </w:r>
      <w:r w:rsidR="00993498">
        <w:rPr>
          <w:sz w:val="22"/>
        </w:rPr>
        <w:t>its amendment of €5</w:t>
      </w:r>
      <w:r w:rsidRPr="00B868FF">
        <w:rPr>
          <w:sz w:val="22"/>
        </w:rPr>
        <w:t>00</w:t>
      </w:r>
      <w:r>
        <w:rPr>
          <w:sz w:val="22"/>
        </w:rPr>
        <w:t>,000</w:t>
      </w:r>
      <w:r w:rsidR="00993498">
        <w:rPr>
          <w:sz w:val="22"/>
        </w:rPr>
        <w:t xml:space="preserve"> additional funding</w:t>
      </w:r>
      <w:r w:rsidRPr="00B868FF">
        <w:rPr>
          <w:sz w:val="22"/>
        </w:rPr>
        <w:t xml:space="preserve"> to support Maintenance Local Authority Housing Units</w:t>
      </w:r>
      <w:r w:rsidR="00993498">
        <w:rPr>
          <w:sz w:val="22"/>
        </w:rPr>
        <w:t>.  It had been agreed that the Fianna Fáil party proposal would include €100,000 provision for housing maintenance.</w:t>
      </w:r>
    </w:p>
    <w:p w:rsidR="00BC6867" w:rsidRDefault="00BC6867" w:rsidP="00BC6867">
      <w:pPr>
        <w:jc w:val="both"/>
        <w:rPr>
          <w:sz w:val="22"/>
        </w:rPr>
      </w:pPr>
    </w:p>
    <w:p w:rsidR="00BC6867" w:rsidRPr="00B868FF" w:rsidRDefault="00BC6867" w:rsidP="00BC6867">
      <w:pPr>
        <w:jc w:val="both"/>
        <w:rPr>
          <w:sz w:val="22"/>
        </w:rPr>
      </w:pPr>
      <w:r>
        <w:rPr>
          <w:sz w:val="22"/>
        </w:rPr>
        <w:t xml:space="preserve">The Green Party also </w:t>
      </w:r>
      <w:r w:rsidRPr="00B868FF">
        <w:rPr>
          <w:sz w:val="22"/>
        </w:rPr>
        <w:t>confirmed it was happy to withdraw their amendment of €</w:t>
      </w:r>
      <w:r>
        <w:rPr>
          <w:sz w:val="22"/>
        </w:rPr>
        <w:t xml:space="preserve">20k increase </w:t>
      </w:r>
      <w:r w:rsidRPr="000B53B9">
        <w:rPr>
          <w:sz w:val="22"/>
        </w:rPr>
        <w:t>for a Pilot Programme Air Monit</w:t>
      </w:r>
      <w:r>
        <w:rPr>
          <w:sz w:val="22"/>
        </w:rPr>
        <w:t xml:space="preserve">oring </w:t>
      </w:r>
      <w:r w:rsidRPr="00B868FF">
        <w:rPr>
          <w:sz w:val="22"/>
        </w:rPr>
        <w:t xml:space="preserve">and for it to </w:t>
      </w:r>
      <w:r w:rsidR="00993498">
        <w:rPr>
          <w:sz w:val="22"/>
        </w:rPr>
        <w:t xml:space="preserve">be </w:t>
      </w:r>
      <w:r w:rsidRPr="00B868FF">
        <w:rPr>
          <w:sz w:val="22"/>
        </w:rPr>
        <w:t>included with a proposal to be given by Fianna F</w:t>
      </w:r>
      <w:r w:rsidR="00993498">
        <w:rPr>
          <w:sz w:val="22"/>
        </w:rPr>
        <w:t>á</w:t>
      </w:r>
      <w:r w:rsidRPr="00B868FF">
        <w:rPr>
          <w:sz w:val="22"/>
        </w:rPr>
        <w:t xml:space="preserve">il party </w:t>
      </w:r>
      <w:r w:rsidR="00993498">
        <w:rPr>
          <w:sz w:val="22"/>
        </w:rPr>
        <w:t xml:space="preserve">that included </w:t>
      </w:r>
      <w:r w:rsidRPr="00B868FF">
        <w:rPr>
          <w:sz w:val="22"/>
        </w:rPr>
        <w:t>their €</w:t>
      </w:r>
      <w:r>
        <w:rPr>
          <w:sz w:val="22"/>
        </w:rPr>
        <w:t>20,000</w:t>
      </w:r>
      <w:r w:rsidRPr="00B868FF">
        <w:rPr>
          <w:sz w:val="22"/>
        </w:rPr>
        <w:t xml:space="preserve"> provision</w:t>
      </w:r>
      <w:r>
        <w:rPr>
          <w:sz w:val="22"/>
        </w:rPr>
        <w:t>.</w:t>
      </w:r>
    </w:p>
    <w:p w:rsidR="00BC6867" w:rsidRDefault="00BC6867" w:rsidP="00BC6867">
      <w:pPr>
        <w:jc w:val="both"/>
        <w:rPr>
          <w:b/>
          <w:sz w:val="22"/>
        </w:rPr>
      </w:pPr>
    </w:p>
    <w:p w:rsidR="00993498" w:rsidRDefault="00993498" w:rsidP="00BC6867">
      <w:pPr>
        <w:jc w:val="both"/>
        <w:rPr>
          <w:b/>
          <w:sz w:val="22"/>
        </w:rPr>
      </w:pPr>
    </w:p>
    <w:p w:rsidR="00413642" w:rsidRDefault="00413642" w:rsidP="00BC6867">
      <w:pPr>
        <w:jc w:val="both"/>
        <w:rPr>
          <w:b/>
          <w:sz w:val="22"/>
        </w:rPr>
      </w:pPr>
    </w:p>
    <w:p w:rsidR="00BC6867" w:rsidRPr="00BC6867" w:rsidRDefault="00BC6867" w:rsidP="00BC6867">
      <w:pPr>
        <w:jc w:val="both"/>
        <w:rPr>
          <w:b/>
          <w:sz w:val="22"/>
          <w:u w:val="single"/>
        </w:rPr>
      </w:pPr>
      <w:r w:rsidRPr="00BC6867">
        <w:rPr>
          <w:b/>
          <w:sz w:val="22"/>
          <w:u w:val="single"/>
        </w:rPr>
        <w:t>Amendment:</w:t>
      </w:r>
    </w:p>
    <w:p w:rsidR="00BC6867" w:rsidRPr="008A49E0" w:rsidRDefault="00BC6867" w:rsidP="00BC6867">
      <w:pPr>
        <w:jc w:val="both"/>
        <w:rPr>
          <w:b/>
          <w:sz w:val="22"/>
          <w:u w:val="single"/>
        </w:rPr>
      </w:pPr>
    </w:p>
    <w:p w:rsidR="00BC6867" w:rsidRPr="008A49E0" w:rsidRDefault="00BC6867" w:rsidP="00BC6867">
      <w:pPr>
        <w:pStyle w:val="ListParagraph"/>
        <w:ind w:left="0"/>
        <w:contextualSpacing w:val="0"/>
        <w:rPr>
          <w:sz w:val="22"/>
          <w:szCs w:val="22"/>
        </w:rPr>
      </w:pPr>
      <w:r w:rsidRPr="008A49E0">
        <w:rPr>
          <w:sz w:val="22"/>
          <w:szCs w:val="22"/>
        </w:rPr>
        <w:t>Proposed by Councillor Seamus McGrath, seconded by Councillor Danielle Twomey.</w:t>
      </w:r>
    </w:p>
    <w:p w:rsidR="00BC6867" w:rsidRPr="008A49E0" w:rsidRDefault="00BC6867" w:rsidP="00BC6867">
      <w:pPr>
        <w:pStyle w:val="ListParagraph"/>
        <w:ind w:left="0"/>
        <w:contextualSpacing w:val="0"/>
        <w:rPr>
          <w:sz w:val="22"/>
          <w:szCs w:val="22"/>
        </w:rPr>
      </w:pPr>
    </w:p>
    <w:p w:rsidR="00BC6867" w:rsidRPr="008A49E0" w:rsidRDefault="00BC6867" w:rsidP="00BC6867">
      <w:pPr>
        <w:pStyle w:val="ListParagraph"/>
        <w:ind w:left="0"/>
        <w:contextualSpacing w:val="0"/>
        <w:rPr>
          <w:sz w:val="22"/>
          <w:szCs w:val="22"/>
        </w:rPr>
      </w:pPr>
      <w:r>
        <w:rPr>
          <w:sz w:val="22"/>
          <w:szCs w:val="22"/>
        </w:rPr>
        <w:t>The</w:t>
      </w:r>
      <w:r w:rsidRPr="008A49E0">
        <w:rPr>
          <w:sz w:val="22"/>
          <w:szCs w:val="22"/>
        </w:rPr>
        <w:t xml:space="preserve"> following </w:t>
      </w:r>
      <w:r>
        <w:rPr>
          <w:sz w:val="22"/>
          <w:szCs w:val="22"/>
        </w:rPr>
        <w:t>amendments</w:t>
      </w:r>
      <w:r w:rsidRPr="008A49E0">
        <w:rPr>
          <w:sz w:val="22"/>
          <w:szCs w:val="22"/>
        </w:rPr>
        <w:t xml:space="preserve"> to the Budget</w:t>
      </w:r>
      <w:r>
        <w:rPr>
          <w:sz w:val="22"/>
          <w:szCs w:val="22"/>
        </w:rPr>
        <w:t>:</w:t>
      </w:r>
    </w:p>
    <w:p w:rsidR="00BC6867" w:rsidRPr="00542090" w:rsidRDefault="00BC6867" w:rsidP="00993498">
      <w:pPr>
        <w:jc w:val="both"/>
        <w:rPr>
          <w:b/>
          <w:sz w:val="10"/>
          <w:szCs w:val="10"/>
        </w:rPr>
      </w:pPr>
    </w:p>
    <w:p w:rsidR="00BC6867" w:rsidRPr="00542090" w:rsidRDefault="00BC6867" w:rsidP="00993498">
      <w:pPr>
        <w:tabs>
          <w:tab w:val="right" w:pos="8222"/>
        </w:tabs>
        <w:jc w:val="both"/>
        <w:rPr>
          <w:sz w:val="22"/>
        </w:rPr>
      </w:pPr>
      <w:r w:rsidRPr="00542090">
        <w:rPr>
          <w:sz w:val="22"/>
        </w:rPr>
        <w:t>Additional funding to General Municipal Allocation</w:t>
      </w:r>
      <w:r w:rsidRPr="00542090">
        <w:rPr>
          <w:sz w:val="22"/>
        </w:rPr>
        <w:tab/>
        <w:t>€617,000</w:t>
      </w:r>
    </w:p>
    <w:p w:rsidR="00BC6867" w:rsidRPr="00542090" w:rsidRDefault="00BC6867" w:rsidP="00993498">
      <w:pPr>
        <w:tabs>
          <w:tab w:val="right" w:pos="8222"/>
        </w:tabs>
        <w:jc w:val="both"/>
        <w:rPr>
          <w:sz w:val="22"/>
        </w:rPr>
      </w:pPr>
      <w:r w:rsidRPr="00542090">
        <w:rPr>
          <w:sz w:val="22"/>
        </w:rPr>
        <w:t>Pilot Project for Air Pollution at school locations</w:t>
      </w:r>
      <w:r w:rsidRPr="00542090">
        <w:rPr>
          <w:sz w:val="22"/>
        </w:rPr>
        <w:tab/>
        <w:t>€20,000</w:t>
      </w:r>
    </w:p>
    <w:p w:rsidR="00BC6867" w:rsidRPr="00542090" w:rsidRDefault="00BC6867" w:rsidP="00993498">
      <w:pPr>
        <w:tabs>
          <w:tab w:val="right" w:pos="8222"/>
        </w:tabs>
        <w:jc w:val="both"/>
        <w:rPr>
          <w:sz w:val="22"/>
        </w:rPr>
      </w:pPr>
      <w:r w:rsidRPr="00542090">
        <w:rPr>
          <w:sz w:val="22"/>
        </w:rPr>
        <w:t>Maintenance of Local Authority Housing Units</w:t>
      </w:r>
      <w:r w:rsidRPr="00542090">
        <w:rPr>
          <w:sz w:val="22"/>
        </w:rPr>
        <w:tab/>
        <w:t>€100,000</w:t>
      </w:r>
    </w:p>
    <w:p w:rsidR="00BC6867" w:rsidRPr="00993498" w:rsidRDefault="00BC6867" w:rsidP="00993498">
      <w:pPr>
        <w:tabs>
          <w:tab w:val="right" w:pos="8222"/>
        </w:tabs>
        <w:jc w:val="both"/>
        <w:rPr>
          <w:b/>
          <w:sz w:val="10"/>
          <w:szCs w:val="10"/>
        </w:rPr>
      </w:pPr>
      <w:r w:rsidRPr="00993498">
        <w:rPr>
          <w:b/>
          <w:sz w:val="10"/>
          <w:szCs w:val="10"/>
        </w:rPr>
        <w:tab/>
        <w:t>___</w:t>
      </w:r>
      <w:r w:rsidR="00993498">
        <w:rPr>
          <w:b/>
          <w:sz w:val="10"/>
          <w:szCs w:val="10"/>
        </w:rPr>
        <w:t>_______</w:t>
      </w:r>
      <w:r w:rsidR="00542090">
        <w:rPr>
          <w:b/>
          <w:sz w:val="10"/>
          <w:szCs w:val="10"/>
        </w:rPr>
        <w:t>__</w:t>
      </w:r>
      <w:r w:rsidR="00993498">
        <w:rPr>
          <w:b/>
          <w:sz w:val="10"/>
          <w:szCs w:val="10"/>
        </w:rPr>
        <w:t>_</w:t>
      </w:r>
      <w:r w:rsidRPr="00993498">
        <w:rPr>
          <w:b/>
          <w:sz w:val="10"/>
          <w:szCs w:val="10"/>
        </w:rPr>
        <w:t>______</w:t>
      </w:r>
    </w:p>
    <w:p w:rsidR="00BC6867" w:rsidRDefault="00BC6867" w:rsidP="00993498">
      <w:pPr>
        <w:tabs>
          <w:tab w:val="right" w:pos="8222"/>
        </w:tabs>
        <w:jc w:val="both"/>
        <w:rPr>
          <w:b/>
          <w:sz w:val="22"/>
        </w:rPr>
      </w:pPr>
      <w:r>
        <w:rPr>
          <w:b/>
          <w:sz w:val="22"/>
        </w:rPr>
        <w:tab/>
        <w:t>€737,000</w:t>
      </w:r>
      <w:r>
        <w:rPr>
          <w:b/>
          <w:sz w:val="22"/>
        </w:rPr>
        <w:tab/>
      </w:r>
    </w:p>
    <w:p w:rsidR="00BC6867" w:rsidRDefault="00BC6867" w:rsidP="00BC6867">
      <w:pPr>
        <w:jc w:val="both"/>
        <w:rPr>
          <w:b/>
          <w:sz w:val="22"/>
        </w:rPr>
      </w:pPr>
    </w:p>
    <w:p w:rsidR="00BC6867" w:rsidRDefault="00BC6867" w:rsidP="00BC6867">
      <w:pPr>
        <w:pStyle w:val="ListParagraph"/>
        <w:ind w:left="0"/>
        <w:contextualSpacing w:val="0"/>
        <w:rPr>
          <w:sz w:val="22"/>
        </w:rPr>
      </w:pPr>
      <w:r>
        <w:rPr>
          <w:sz w:val="22"/>
        </w:rPr>
        <w:t>Seeking B</w:t>
      </w:r>
      <w:r w:rsidRPr="000B53B9">
        <w:rPr>
          <w:sz w:val="22"/>
        </w:rPr>
        <w:t>udget amendments totalling €</w:t>
      </w:r>
      <w:r>
        <w:rPr>
          <w:sz w:val="22"/>
        </w:rPr>
        <w:t>737</w:t>
      </w:r>
      <w:r w:rsidRPr="000B53B9">
        <w:rPr>
          <w:sz w:val="22"/>
        </w:rPr>
        <w:t>,000 as follows</w:t>
      </w:r>
      <w:r>
        <w:rPr>
          <w:sz w:val="22"/>
        </w:rPr>
        <w:t>:</w:t>
      </w:r>
    </w:p>
    <w:p w:rsidR="00413642" w:rsidRPr="00542090" w:rsidRDefault="00413642" w:rsidP="00BC6867">
      <w:pPr>
        <w:pStyle w:val="ListParagraph"/>
        <w:ind w:left="0"/>
        <w:contextualSpacing w:val="0"/>
        <w:rPr>
          <w:sz w:val="10"/>
          <w:szCs w:val="10"/>
        </w:rPr>
      </w:pPr>
    </w:p>
    <w:p w:rsidR="00BC6867" w:rsidRDefault="00993498" w:rsidP="00E618B3">
      <w:pPr>
        <w:pStyle w:val="ListParagraph"/>
        <w:numPr>
          <w:ilvl w:val="0"/>
          <w:numId w:val="47"/>
        </w:numPr>
        <w:tabs>
          <w:tab w:val="right" w:pos="8222"/>
        </w:tabs>
        <w:ind w:left="426" w:hanging="284"/>
        <w:contextualSpacing w:val="0"/>
        <w:rPr>
          <w:sz w:val="22"/>
        </w:rPr>
      </w:pPr>
      <w:r>
        <w:rPr>
          <w:sz w:val="22"/>
        </w:rPr>
        <w:t>Post Print Facilities</w:t>
      </w:r>
      <w:r w:rsidR="00413642">
        <w:rPr>
          <w:sz w:val="22"/>
        </w:rPr>
        <w:t xml:space="preserve"> (reduction)</w:t>
      </w:r>
      <w:r w:rsidR="00BC6867">
        <w:rPr>
          <w:sz w:val="22"/>
        </w:rPr>
        <w:tab/>
        <w:t>€100,000</w:t>
      </w:r>
    </w:p>
    <w:p w:rsidR="00BC6867" w:rsidRDefault="00BC6867" w:rsidP="00E618B3">
      <w:pPr>
        <w:pStyle w:val="ListParagraph"/>
        <w:numPr>
          <w:ilvl w:val="0"/>
          <w:numId w:val="47"/>
        </w:numPr>
        <w:tabs>
          <w:tab w:val="right" w:pos="8222"/>
        </w:tabs>
        <w:ind w:left="426" w:hanging="284"/>
        <w:contextualSpacing w:val="0"/>
        <w:rPr>
          <w:sz w:val="22"/>
        </w:rPr>
      </w:pPr>
      <w:r>
        <w:rPr>
          <w:sz w:val="22"/>
        </w:rPr>
        <w:t xml:space="preserve">Service Supports </w:t>
      </w:r>
      <w:r w:rsidR="00413642">
        <w:rPr>
          <w:sz w:val="22"/>
        </w:rPr>
        <w:t xml:space="preserve">(reduction) </w:t>
      </w:r>
      <w:r>
        <w:rPr>
          <w:sz w:val="22"/>
        </w:rPr>
        <w:tab/>
        <w:t>€237,000</w:t>
      </w:r>
    </w:p>
    <w:p w:rsidR="00BC6867" w:rsidRDefault="00BC6867" w:rsidP="00E618B3">
      <w:pPr>
        <w:pStyle w:val="ListParagraph"/>
        <w:numPr>
          <w:ilvl w:val="0"/>
          <w:numId w:val="47"/>
        </w:numPr>
        <w:tabs>
          <w:tab w:val="right" w:pos="8222"/>
        </w:tabs>
        <w:ind w:left="426" w:hanging="284"/>
        <w:contextualSpacing w:val="0"/>
        <w:rPr>
          <w:sz w:val="22"/>
        </w:rPr>
      </w:pPr>
      <w:r>
        <w:rPr>
          <w:sz w:val="22"/>
        </w:rPr>
        <w:t>R</w:t>
      </w:r>
      <w:r w:rsidR="00993498">
        <w:rPr>
          <w:sz w:val="22"/>
        </w:rPr>
        <w:t>evenue Reserves</w:t>
      </w:r>
      <w:r w:rsidR="00413642">
        <w:rPr>
          <w:sz w:val="22"/>
        </w:rPr>
        <w:t xml:space="preserve"> (to fund balance)</w:t>
      </w:r>
      <w:r>
        <w:rPr>
          <w:sz w:val="22"/>
        </w:rPr>
        <w:tab/>
        <w:t>€400,000</w:t>
      </w:r>
    </w:p>
    <w:p w:rsidR="00BC6867" w:rsidRPr="00993498" w:rsidRDefault="00993498" w:rsidP="00993498">
      <w:pPr>
        <w:pStyle w:val="ListParagraph"/>
        <w:tabs>
          <w:tab w:val="right" w:pos="8222"/>
        </w:tabs>
        <w:ind w:left="6480" w:firstLine="720"/>
        <w:contextualSpacing w:val="0"/>
        <w:rPr>
          <w:sz w:val="10"/>
          <w:szCs w:val="10"/>
        </w:rPr>
      </w:pPr>
      <w:r>
        <w:rPr>
          <w:sz w:val="10"/>
          <w:szCs w:val="10"/>
        </w:rPr>
        <w:tab/>
        <w:t>___________</w:t>
      </w:r>
      <w:r w:rsidR="00BC6867" w:rsidRPr="00993498">
        <w:rPr>
          <w:sz w:val="10"/>
          <w:szCs w:val="10"/>
        </w:rPr>
        <w:t>_________</w:t>
      </w:r>
    </w:p>
    <w:p w:rsidR="00BC6867" w:rsidRPr="005C646B" w:rsidRDefault="00BC6867" w:rsidP="00993498">
      <w:pPr>
        <w:tabs>
          <w:tab w:val="right" w:pos="8222"/>
        </w:tabs>
        <w:rPr>
          <w:b/>
          <w:sz w:val="22"/>
        </w:rPr>
      </w:pPr>
      <w:r>
        <w:rPr>
          <w:sz w:val="22"/>
        </w:rPr>
        <w:tab/>
      </w:r>
      <w:r w:rsidRPr="005C646B">
        <w:rPr>
          <w:b/>
          <w:sz w:val="22"/>
        </w:rPr>
        <w:t>€737,000</w:t>
      </w:r>
    </w:p>
    <w:p w:rsidR="00413642" w:rsidRDefault="00BC6867" w:rsidP="00BC6867">
      <w:pPr>
        <w:jc w:val="both"/>
        <w:rPr>
          <w:b/>
          <w:sz w:val="22"/>
        </w:rPr>
      </w:pPr>
      <w:r>
        <w:rPr>
          <w:b/>
          <w:sz w:val="22"/>
        </w:rPr>
        <w:tab/>
      </w:r>
      <w:r>
        <w:rPr>
          <w:b/>
          <w:sz w:val="22"/>
        </w:rPr>
        <w:tab/>
      </w:r>
      <w:r>
        <w:rPr>
          <w:b/>
          <w:sz w:val="22"/>
        </w:rPr>
        <w:tab/>
      </w:r>
      <w:r>
        <w:rPr>
          <w:b/>
          <w:sz w:val="22"/>
        </w:rPr>
        <w:tab/>
      </w:r>
      <w:r>
        <w:rPr>
          <w:b/>
          <w:sz w:val="22"/>
        </w:rPr>
        <w:tab/>
      </w:r>
      <w:r>
        <w:rPr>
          <w:b/>
          <w:sz w:val="22"/>
        </w:rPr>
        <w:tab/>
      </w:r>
    </w:p>
    <w:p w:rsidR="00BC6867" w:rsidRPr="005C646B" w:rsidRDefault="00BC6867" w:rsidP="00BC6867">
      <w:pPr>
        <w:jc w:val="both"/>
        <w:rPr>
          <w:b/>
          <w:sz w:val="22"/>
        </w:rPr>
      </w:pPr>
      <w:r>
        <w:rPr>
          <w:b/>
          <w:sz w:val="22"/>
        </w:rPr>
        <w:tab/>
      </w:r>
      <w:r>
        <w:rPr>
          <w:b/>
          <w:sz w:val="22"/>
        </w:rPr>
        <w:tab/>
      </w:r>
      <w:r>
        <w:rPr>
          <w:b/>
          <w:sz w:val="22"/>
        </w:rPr>
        <w:tab/>
      </w:r>
    </w:p>
    <w:p w:rsidR="00BC6867" w:rsidRDefault="00BC6867" w:rsidP="00BC6867">
      <w:pPr>
        <w:rPr>
          <w:sz w:val="22"/>
        </w:rPr>
      </w:pPr>
      <w:r w:rsidRPr="008A49E0">
        <w:rPr>
          <w:sz w:val="22"/>
        </w:rPr>
        <w:t>The Chief Executive indicated the following:</w:t>
      </w:r>
    </w:p>
    <w:p w:rsidR="00F42F92" w:rsidRDefault="00F42F92" w:rsidP="00BC6867">
      <w:pPr>
        <w:rPr>
          <w:sz w:val="22"/>
        </w:rPr>
      </w:pPr>
    </w:p>
    <w:p w:rsidR="00BC6867" w:rsidRPr="008A49E0" w:rsidRDefault="00BC6867" w:rsidP="00E618B3">
      <w:pPr>
        <w:pStyle w:val="ListParagraph"/>
        <w:numPr>
          <w:ilvl w:val="0"/>
          <w:numId w:val="64"/>
        </w:numPr>
        <w:ind w:left="426" w:hanging="284"/>
        <w:rPr>
          <w:sz w:val="22"/>
        </w:rPr>
      </w:pPr>
      <w:r w:rsidRPr="008A49E0">
        <w:rPr>
          <w:sz w:val="22"/>
        </w:rPr>
        <w:t xml:space="preserve">€260,000 could be taken from Climate Change </w:t>
      </w:r>
      <w:r w:rsidR="00413642">
        <w:rPr>
          <w:sz w:val="22"/>
        </w:rPr>
        <w:t>proposal.</w:t>
      </w:r>
    </w:p>
    <w:p w:rsidR="00BC6867" w:rsidRPr="008A49E0" w:rsidRDefault="00BC6867" w:rsidP="00E618B3">
      <w:pPr>
        <w:pStyle w:val="ListParagraph"/>
        <w:numPr>
          <w:ilvl w:val="0"/>
          <w:numId w:val="64"/>
        </w:numPr>
        <w:ind w:left="426" w:hanging="284"/>
        <w:jc w:val="both"/>
        <w:rPr>
          <w:sz w:val="22"/>
        </w:rPr>
      </w:pPr>
      <w:r w:rsidRPr="008A49E0">
        <w:rPr>
          <w:sz w:val="22"/>
        </w:rPr>
        <w:t>Taking funding from Support Services will have significant impact</w:t>
      </w:r>
      <w:r w:rsidR="00413642">
        <w:rPr>
          <w:sz w:val="22"/>
        </w:rPr>
        <w:t>.</w:t>
      </w:r>
    </w:p>
    <w:p w:rsidR="00BC6867" w:rsidRPr="008A49E0" w:rsidRDefault="00BC6867" w:rsidP="00E618B3">
      <w:pPr>
        <w:pStyle w:val="ListParagraph"/>
        <w:numPr>
          <w:ilvl w:val="0"/>
          <w:numId w:val="64"/>
        </w:numPr>
        <w:ind w:left="426" w:hanging="284"/>
        <w:jc w:val="both"/>
        <w:rPr>
          <w:sz w:val="22"/>
        </w:rPr>
      </w:pPr>
      <w:r w:rsidRPr="008A49E0">
        <w:rPr>
          <w:sz w:val="22"/>
        </w:rPr>
        <w:t>Operations would be affected</w:t>
      </w:r>
      <w:r w:rsidR="00413642">
        <w:rPr>
          <w:sz w:val="22"/>
        </w:rPr>
        <w:t xml:space="preserve"> if funding was taken from core, non-discretionary expenditure.</w:t>
      </w:r>
    </w:p>
    <w:p w:rsidR="00BC6867" w:rsidRPr="00413642" w:rsidRDefault="00BC6867" w:rsidP="00E618B3">
      <w:pPr>
        <w:pStyle w:val="ListParagraph"/>
        <w:numPr>
          <w:ilvl w:val="0"/>
          <w:numId w:val="64"/>
        </w:numPr>
        <w:ind w:left="426" w:hanging="284"/>
        <w:jc w:val="both"/>
        <w:rPr>
          <w:sz w:val="22"/>
          <w:szCs w:val="22"/>
        </w:rPr>
      </w:pPr>
      <w:r w:rsidRPr="008A49E0">
        <w:rPr>
          <w:sz w:val="22"/>
        </w:rPr>
        <w:t xml:space="preserve">The proposal would affect the Chief Executive’s </w:t>
      </w:r>
      <w:r w:rsidR="00413642">
        <w:rPr>
          <w:sz w:val="22"/>
        </w:rPr>
        <w:t>ability to run the organisation.</w:t>
      </w:r>
    </w:p>
    <w:p w:rsidR="00BC6867" w:rsidRPr="00413642" w:rsidRDefault="00413642" w:rsidP="00E618B3">
      <w:pPr>
        <w:pStyle w:val="ListParagraph"/>
        <w:numPr>
          <w:ilvl w:val="0"/>
          <w:numId w:val="64"/>
        </w:numPr>
        <w:ind w:left="426" w:hanging="284"/>
        <w:jc w:val="both"/>
        <w:rPr>
          <w:sz w:val="22"/>
        </w:rPr>
      </w:pPr>
      <w:r w:rsidRPr="00413642">
        <w:rPr>
          <w:sz w:val="22"/>
        </w:rPr>
        <w:t xml:space="preserve">The Members need to decide where the funding of additional expenditure will come from </w:t>
      </w:r>
      <w:r w:rsidR="00542090">
        <w:rPr>
          <w:sz w:val="22"/>
        </w:rPr>
        <w:t xml:space="preserve">in </w:t>
      </w:r>
      <w:r w:rsidRPr="00413642">
        <w:rPr>
          <w:sz w:val="22"/>
        </w:rPr>
        <w:t>the Budget.</w:t>
      </w:r>
    </w:p>
    <w:p w:rsidR="009B6B7B" w:rsidRDefault="009B6B7B" w:rsidP="00413642">
      <w:pPr>
        <w:pStyle w:val="ListParagraph"/>
        <w:ind w:left="0"/>
        <w:contextualSpacing w:val="0"/>
        <w:jc w:val="both"/>
        <w:rPr>
          <w:color w:val="FF0000"/>
          <w:sz w:val="22"/>
          <w:szCs w:val="22"/>
        </w:rPr>
      </w:pPr>
    </w:p>
    <w:p w:rsidR="00BC6867" w:rsidRPr="00BC6867" w:rsidRDefault="00BC6867" w:rsidP="00413642">
      <w:pPr>
        <w:pStyle w:val="ListParagraph"/>
        <w:ind w:left="0"/>
        <w:contextualSpacing w:val="0"/>
        <w:jc w:val="both"/>
        <w:rPr>
          <w:sz w:val="22"/>
          <w:szCs w:val="22"/>
        </w:rPr>
      </w:pPr>
      <w:r w:rsidRPr="00BC6867">
        <w:rPr>
          <w:sz w:val="22"/>
          <w:szCs w:val="22"/>
        </w:rPr>
        <w:t>The Mayor then called for a vote on the amended proposal to be taken, which resulted as follows:</w:t>
      </w:r>
    </w:p>
    <w:p w:rsidR="00BC6867" w:rsidRDefault="00BC6867" w:rsidP="00413642">
      <w:pPr>
        <w:pStyle w:val="ListParagraph"/>
        <w:ind w:left="0"/>
        <w:contextualSpacing w:val="0"/>
        <w:jc w:val="both"/>
        <w:rPr>
          <w:color w:val="FF0000"/>
          <w:sz w:val="22"/>
          <w:szCs w:val="22"/>
        </w:rPr>
      </w:pPr>
    </w:p>
    <w:p w:rsidR="00BC6867" w:rsidRPr="001B7764" w:rsidRDefault="00BC6867" w:rsidP="00413642">
      <w:pPr>
        <w:pStyle w:val="ListParagraph"/>
        <w:ind w:left="1440" w:hanging="1440"/>
        <w:contextualSpacing w:val="0"/>
        <w:jc w:val="both"/>
        <w:rPr>
          <w:b/>
          <w:sz w:val="22"/>
          <w:szCs w:val="22"/>
        </w:rPr>
      </w:pPr>
      <w:r w:rsidRPr="001B7764">
        <w:rPr>
          <w:b/>
          <w:sz w:val="22"/>
          <w:szCs w:val="22"/>
          <w:u w:val="single"/>
        </w:rPr>
        <w:t>FOR:</w:t>
      </w:r>
      <w:r w:rsidRPr="001B7764">
        <w:rPr>
          <w:b/>
          <w:sz w:val="22"/>
          <w:szCs w:val="22"/>
        </w:rPr>
        <w:tab/>
      </w:r>
      <w:r w:rsidRPr="001B7764">
        <w:rPr>
          <w:sz w:val="22"/>
          <w:szCs w:val="22"/>
        </w:rPr>
        <w:t>Councillor</w:t>
      </w:r>
      <w:r w:rsidR="005D3C05" w:rsidRPr="001B7764">
        <w:rPr>
          <w:sz w:val="22"/>
          <w:szCs w:val="22"/>
        </w:rPr>
        <w:t xml:space="preserve"> Coughlan G, O’Donovan, Cairns, McGrath, Buckley, O’Flynn, O’Brien, O’Leary, Doyle, Moynihan G, Looney, Hayes Pat, Murphy Gearóid, Linehan–Foley, O’Conno</w:t>
      </w:r>
      <w:r w:rsidR="001B7764">
        <w:rPr>
          <w:sz w:val="22"/>
          <w:szCs w:val="22"/>
        </w:rPr>
        <w:t>r J, Twomey, Quaide, O’Sullivan</w:t>
      </w:r>
      <w:r w:rsidR="005D3C05" w:rsidRPr="001B7764">
        <w:rPr>
          <w:sz w:val="22"/>
          <w:szCs w:val="22"/>
        </w:rPr>
        <w:t xml:space="preserve"> C, Carroll, Hayes</w:t>
      </w:r>
      <w:r w:rsidR="001B7764">
        <w:rPr>
          <w:sz w:val="22"/>
          <w:szCs w:val="22"/>
        </w:rPr>
        <w:t xml:space="preserve"> Paul</w:t>
      </w:r>
    </w:p>
    <w:p w:rsidR="00BC6867" w:rsidRDefault="005D3C05" w:rsidP="005D3C05">
      <w:pPr>
        <w:pStyle w:val="ListParagraph"/>
        <w:ind w:left="0"/>
        <w:contextualSpacing w:val="0"/>
        <w:jc w:val="right"/>
        <w:rPr>
          <w:b/>
          <w:sz w:val="22"/>
          <w:szCs w:val="22"/>
        </w:rPr>
      </w:pPr>
      <w:r w:rsidRPr="001B7764">
        <w:rPr>
          <w:b/>
          <w:sz w:val="22"/>
          <w:szCs w:val="22"/>
        </w:rPr>
        <w:t>[20]</w:t>
      </w:r>
    </w:p>
    <w:p w:rsidR="00542090" w:rsidRPr="001B7764" w:rsidRDefault="00542090" w:rsidP="005D3C05">
      <w:pPr>
        <w:pStyle w:val="ListParagraph"/>
        <w:ind w:left="0"/>
        <w:contextualSpacing w:val="0"/>
        <w:jc w:val="right"/>
        <w:rPr>
          <w:b/>
          <w:sz w:val="22"/>
          <w:szCs w:val="22"/>
        </w:rPr>
      </w:pPr>
    </w:p>
    <w:p w:rsidR="00BC6867" w:rsidRPr="001B7764" w:rsidRDefault="00BC6867" w:rsidP="00413642">
      <w:pPr>
        <w:pStyle w:val="ListParagraph"/>
        <w:ind w:left="1440" w:hanging="1440"/>
        <w:contextualSpacing w:val="0"/>
        <w:jc w:val="both"/>
        <w:rPr>
          <w:sz w:val="22"/>
          <w:szCs w:val="22"/>
        </w:rPr>
      </w:pPr>
      <w:r w:rsidRPr="001B7764">
        <w:rPr>
          <w:b/>
          <w:sz w:val="22"/>
          <w:szCs w:val="22"/>
          <w:u w:val="single"/>
        </w:rPr>
        <w:t>AGAINST:</w:t>
      </w:r>
      <w:r w:rsidRPr="001B7764">
        <w:rPr>
          <w:b/>
          <w:sz w:val="22"/>
          <w:szCs w:val="22"/>
        </w:rPr>
        <w:tab/>
      </w:r>
      <w:r w:rsidRPr="001B7764">
        <w:rPr>
          <w:sz w:val="22"/>
          <w:szCs w:val="22"/>
        </w:rPr>
        <w:t>Councillor</w:t>
      </w:r>
      <w:r w:rsidR="005D3C05" w:rsidRPr="001B7764">
        <w:rPr>
          <w:b/>
          <w:sz w:val="22"/>
          <w:szCs w:val="22"/>
        </w:rPr>
        <w:t xml:space="preserve"> </w:t>
      </w:r>
      <w:r w:rsidR="005D3C05" w:rsidRPr="001B7764">
        <w:rPr>
          <w:sz w:val="22"/>
          <w:szCs w:val="22"/>
        </w:rPr>
        <w:t>Colema</w:t>
      </w:r>
      <w:r w:rsidR="00E618B3">
        <w:rPr>
          <w:sz w:val="22"/>
          <w:szCs w:val="22"/>
        </w:rPr>
        <w:t>n, Murphy Kevin, O’Sullivan J</w:t>
      </w:r>
      <w:r w:rsidR="005D3C05" w:rsidRPr="001B7764">
        <w:rPr>
          <w:sz w:val="22"/>
          <w:szCs w:val="22"/>
        </w:rPr>
        <w:t>,</w:t>
      </w:r>
      <w:r w:rsidR="00413642" w:rsidRPr="001B7764">
        <w:rPr>
          <w:sz w:val="22"/>
          <w:szCs w:val="22"/>
        </w:rPr>
        <w:t xml:space="preserve"> O’Sullivan M, Murphy Katie, D’A</w:t>
      </w:r>
      <w:r w:rsidR="005D3C05" w:rsidRPr="001B7764">
        <w:rPr>
          <w:sz w:val="22"/>
          <w:szCs w:val="22"/>
        </w:rPr>
        <w:t xml:space="preserve">lton, Lombard, O’Connor L, O’Connor A, Dawson, O’Shea J.P, Murphy Gerard, </w:t>
      </w:r>
      <w:r w:rsidR="001B7764" w:rsidRPr="001B7764">
        <w:rPr>
          <w:sz w:val="22"/>
          <w:szCs w:val="22"/>
        </w:rPr>
        <w:t xml:space="preserve">Creed, </w:t>
      </w:r>
      <w:r w:rsidR="005D3C05" w:rsidRPr="001B7764">
        <w:rPr>
          <w:sz w:val="22"/>
          <w:szCs w:val="22"/>
        </w:rPr>
        <w:t>Coughlan M, Lynch, Madden, O’Shea T, Collins N, Hegarty, McCarthy S, Coakley</w:t>
      </w:r>
    </w:p>
    <w:p w:rsidR="005D3C05" w:rsidRPr="001B7764" w:rsidRDefault="005D3C05" w:rsidP="005D3C05">
      <w:pPr>
        <w:pStyle w:val="ListParagraph"/>
        <w:ind w:left="1440" w:hanging="1440"/>
        <w:contextualSpacing w:val="0"/>
        <w:jc w:val="right"/>
        <w:rPr>
          <w:sz w:val="22"/>
          <w:szCs w:val="22"/>
        </w:rPr>
      </w:pPr>
      <w:r w:rsidRPr="001B7764">
        <w:rPr>
          <w:b/>
          <w:sz w:val="22"/>
          <w:szCs w:val="22"/>
        </w:rPr>
        <w:t>[21]</w:t>
      </w:r>
    </w:p>
    <w:p w:rsidR="005D3C05" w:rsidRPr="001B7764" w:rsidRDefault="005D3C05" w:rsidP="005D3C05">
      <w:pPr>
        <w:rPr>
          <w:b/>
          <w:sz w:val="22"/>
          <w:u w:val="single"/>
        </w:rPr>
      </w:pPr>
    </w:p>
    <w:p w:rsidR="005D3C05" w:rsidRPr="001B7764" w:rsidRDefault="00BC6867" w:rsidP="005D3C05">
      <w:pPr>
        <w:pStyle w:val="ListParagraph"/>
        <w:ind w:left="0"/>
        <w:contextualSpacing w:val="0"/>
        <w:rPr>
          <w:b/>
          <w:sz w:val="22"/>
          <w:szCs w:val="22"/>
        </w:rPr>
      </w:pPr>
      <w:r w:rsidRPr="001B7764">
        <w:rPr>
          <w:b/>
          <w:sz w:val="22"/>
          <w:szCs w:val="22"/>
          <w:u w:val="single"/>
        </w:rPr>
        <w:t>ABSTAIN</w:t>
      </w:r>
      <w:r w:rsidRPr="001B7764">
        <w:rPr>
          <w:b/>
          <w:sz w:val="22"/>
          <w:szCs w:val="22"/>
        </w:rPr>
        <w:t>:</w:t>
      </w:r>
      <w:r w:rsidRPr="001B7764">
        <w:rPr>
          <w:b/>
          <w:sz w:val="22"/>
          <w:szCs w:val="22"/>
        </w:rPr>
        <w:tab/>
      </w:r>
      <w:r w:rsidRPr="001B7764">
        <w:rPr>
          <w:sz w:val="22"/>
          <w:szCs w:val="22"/>
        </w:rPr>
        <w:t>Councillor</w:t>
      </w:r>
      <w:r w:rsidRPr="001B7764">
        <w:rPr>
          <w:b/>
          <w:sz w:val="22"/>
          <w:szCs w:val="22"/>
        </w:rPr>
        <w:t xml:space="preserve"> </w:t>
      </w:r>
      <w:r w:rsidR="00413642" w:rsidRPr="001B7764">
        <w:rPr>
          <w:sz w:val="22"/>
          <w:szCs w:val="22"/>
        </w:rPr>
        <w:t>Dalton–</w:t>
      </w:r>
      <w:r w:rsidR="005D3C05" w:rsidRPr="001B7764">
        <w:rPr>
          <w:sz w:val="22"/>
          <w:szCs w:val="22"/>
        </w:rPr>
        <w:t>O’Sullivan, Roche</w:t>
      </w:r>
    </w:p>
    <w:p w:rsidR="005D3C05" w:rsidRPr="001B7764" w:rsidRDefault="005D3C05" w:rsidP="005D3C05">
      <w:pPr>
        <w:pStyle w:val="ListParagraph"/>
        <w:ind w:left="0"/>
        <w:contextualSpacing w:val="0"/>
        <w:jc w:val="right"/>
        <w:rPr>
          <w:b/>
          <w:sz w:val="22"/>
          <w:szCs w:val="22"/>
        </w:rPr>
      </w:pPr>
      <w:r w:rsidRPr="001B7764">
        <w:rPr>
          <w:b/>
          <w:sz w:val="22"/>
          <w:szCs w:val="22"/>
        </w:rPr>
        <w:t>[2]</w:t>
      </w:r>
    </w:p>
    <w:p w:rsidR="00BC6867" w:rsidRPr="001B7764" w:rsidRDefault="00413642" w:rsidP="00FC5F50">
      <w:pPr>
        <w:pStyle w:val="ListParagraph"/>
        <w:ind w:left="0"/>
        <w:contextualSpacing w:val="0"/>
        <w:rPr>
          <w:sz w:val="22"/>
          <w:szCs w:val="22"/>
        </w:rPr>
      </w:pPr>
      <w:r w:rsidRPr="001B7764">
        <w:rPr>
          <w:sz w:val="22"/>
          <w:szCs w:val="22"/>
        </w:rPr>
        <w:t>The Mayor declared that the motion was defeated.</w:t>
      </w:r>
    </w:p>
    <w:p w:rsidR="00AE73E2" w:rsidRPr="00481BDB" w:rsidRDefault="00AE73E2" w:rsidP="00FC5F50">
      <w:pPr>
        <w:rPr>
          <w:b/>
          <w:sz w:val="22"/>
          <w:u w:val="single"/>
        </w:rPr>
      </w:pPr>
      <w:r w:rsidRPr="00481BDB">
        <w:rPr>
          <w:b/>
          <w:sz w:val="22"/>
          <w:u w:val="single"/>
        </w:rPr>
        <w:lastRenderedPageBreak/>
        <w:t>Cork County Council – Budget 2020 Resolutions:</w:t>
      </w:r>
    </w:p>
    <w:p w:rsidR="00AE73E2" w:rsidRDefault="00AE73E2" w:rsidP="00FC5F50">
      <w:pPr>
        <w:rPr>
          <w:b/>
          <w:sz w:val="22"/>
          <w:u w:val="single"/>
        </w:rPr>
      </w:pPr>
    </w:p>
    <w:p w:rsidR="00413642" w:rsidRPr="00481BDB" w:rsidRDefault="00413642" w:rsidP="00FC5F50">
      <w:pPr>
        <w:rPr>
          <w:b/>
          <w:sz w:val="22"/>
          <w:u w:val="single"/>
        </w:rPr>
      </w:pPr>
    </w:p>
    <w:p w:rsidR="00AE73E2" w:rsidRPr="0062382A" w:rsidRDefault="00AE73E2" w:rsidP="00FC5F50">
      <w:pPr>
        <w:rPr>
          <w:b/>
          <w:caps/>
          <w:sz w:val="22"/>
          <w:u w:val="single"/>
        </w:rPr>
      </w:pPr>
      <w:r w:rsidRPr="0062382A">
        <w:rPr>
          <w:b/>
          <w:caps/>
          <w:sz w:val="22"/>
          <w:u w:val="single"/>
        </w:rPr>
        <w:t>Resolution 1:</w:t>
      </w:r>
    </w:p>
    <w:p w:rsidR="00C92F88" w:rsidRPr="002F05CD" w:rsidRDefault="00C92F88" w:rsidP="00542090">
      <w:pPr>
        <w:jc w:val="both"/>
        <w:rPr>
          <w:rFonts w:ascii="Times New Roman Bold" w:hAnsi="Times New Roman Bold"/>
          <w:b/>
          <w:smallCaps/>
          <w:sz w:val="10"/>
          <w:szCs w:val="10"/>
        </w:rPr>
      </w:pPr>
    </w:p>
    <w:p w:rsidR="00AE73E2" w:rsidRPr="0062382A" w:rsidRDefault="00AE73E2" w:rsidP="00542090">
      <w:pPr>
        <w:jc w:val="both"/>
        <w:rPr>
          <w:rFonts w:ascii="Times New Roman Bold" w:hAnsi="Times New Roman Bold"/>
          <w:b/>
          <w:smallCaps/>
          <w:sz w:val="22"/>
        </w:rPr>
      </w:pPr>
      <w:r w:rsidRPr="0062382A">
        <w:rPr>
          <w:rFonts w:ascii="Times New Roman Bold" w:hAnsi="Times New Roman Bold"/>
          <w:b/>
          <w:smallCaps/>
          <w:sz w:val="22"/>
        </w:rPr>
        <w:t xml:space="preserve">Adoption of the Council’s Budget for the Local Financial Year ending </w:t>
      </w:r>
      <w:r w:rsidR="00542090">
        <w:rPr>
          <w:rFonts w:ascii="Times New Roman Bold" w:hAnsi="Times New Roman Bold"/>
          <w:smallCaps/>
          <w:sz w:val="22"/>
        </w:rPr>
        <w:t>31</w:t>
      </w:r>
      <w:r w:rsidR="00542090" w:rsidRPr="00542090">
        <w:rPr>
          <w:rFonts w:ascii="Times New Roman Bold" w:hAnsi="Times New Roman Bold"/>
          <w:smallCaps/>
          <w:sz w:val="22"/>
          <w:vertAlign w:val="superscript"/>
        </w:rPr>
        <w:t>st</w:t>
      </w:r>
      <w:r w:rsidR="00542090">
        <w:rPr>
          <w:rFonts w:ascii="Times New Roman Bold" w:hAnsi="Times New Roman Bold"/>
          <w:smallCaps/>
          <w:sz w:val="22"/>
        </w:rPr>
        <w:t xml:space="preserve"> December 2020</w:t>
      </w:r>
    </w:p>
    <w:p w:rsidR="00AE73E2" w:rsidRPr="00481BDB" w:rsidRDefault="00AE73E2" w:rsidP="00AE73E2">
      <w:pPr>
        <w:rPr>
          <w:sz w:val="22"/>
        </w:rPr>
      </w:pPr>
    </w:p>
    <w:p w:rsidR="00AE73E2" w:rsidRPr="00481BDB" w:rsidRDefault="00413642" w:rsidP="00AE73E2">
      <w:pPr>
        <w:pStyle w:val="Heading1"/>
        <w:rPr>
          <w:b w:val="0"/>
          <w:sz w:val="22"/>
          <w:szCs w:val="22"/>
        </w:rPr>
      </w:pPr>
      <w:r>
        <w:rPr>
          <w:rFonts w:eastAsia="Calibri"/>
          <w:b w:val="0"/>
          <w:sz w:val="22"/>
          <w:szCs w:val="22"/>
          <w:u w:val="none"/>
          <w:lang w:val="en-IE"/>
        </w:rPr>
        <w:t>Proposed by</w:t>
      </w:r>
      <w:r w:rsidR="00AE73E2" w:rsidRPr="00481BDB">
        <w:rPr>
          <w:rFonts w:eastAsia="Calibri"/>
          <w:b w:val="0"/>
          <w:sz w:val="22"/>
          <w:szCs w:val="22"/>
          <w:u w:val="none"/>
          <w:lang w:val="en-IE"/>
        </w:rPr>
        <w:t xml:space="preserve"> Councillor Martin Coughlan, seconded by Councillor Liam O’Connor.</w:t>
      </w:r>
    </w:p>
    <w:p w:rsidR="00AE73E2" w:rsidRPr="00481BDB" w:rsidRDefault="00AE73E2" w:rsidP="00FC5F50">
      <w:pPr>
        <w:rPr>
          <w:sz w:val="22"/>
        </w:rPr>
      </w:pPr>
    </w:p>
    <w:p w:rsidR="001E0C8B" w:rsidRDefault="001E0C8B" w:rsidP="00FC5F50">
      <w:pPr>
        <w:pStyle w:val="BodyText"/>
        <w:spacing w:after="0"/>
        <w:jc w:val="both"/>
        <w:rPr>
          <w:sz w:val="22"/>
        </w:rPr>
      </w:pPr>
      <w:r w:rsidRPr="00481BDB">
        <w:rPr>
          <w:sz w:val="22"/>
        </w:rPr>
        <w:t xml:space="preserve">“That pursuant to the provisions of the Local Government Act 2001 as amended by the Local Government Reform Act 2014, the Local Government (Financial and Audit Procedures) Regulations 2014 and the Local Authority Accounting Code of Practice and Accounting Regulations, the Draft Budget for the </w:t>
      </w:r>
      <w:r w:rsidR="003B2689" w:rsidRPr="00481BDB">
        <w:rPr>
          <w:sz w:val="22"/>
        </w:rPr>
        <w:t xml:space="preserve">financial year ending </w:t>
      </w:r>
      <w:r w:rsidR="00542090">
        <w:rPr>
          <w:sz w:val="22"/>
        </w:rPr>
        <w:t>31</w:t>
      </w:r>
      <w:r w:rsidR="00542090" w:rsidRPr="00542090">
        <w:rPr>
          <w:sz w:val="22"/>
          <w:vertAlign w:val="superscript"/>
        </w:rPr>
        <w:t>st</w:t>
      </w:r>
      <w:r w:rsidR="00542090">
        <w:rPr>
          <w:sz w:val="22"/>
        </w:rPr>
        <w:t xml:space="preserve"> December </w:t>
      </w:r>
      <w:r w:rsidR="003B2689" w:rsidRPr="00481BDB">
        <w:rPr>
          <w:sz w:val="22"/>
        </w:rPr>
        <w:t>2020</w:t>
      </w:r>
      <w:r w:rsidRPr="00481BDB">
        <w:rPr>
          <w:sz w:val="22"/>
        </w:rPr>
        <w:t xml:space="preserve">   as presented by the Chief Executive and as set out in Tables A – H, </w:t>
      </w:r>
      <w:r w:rsidR="00B81556">
        <w:rPr>
          <w:sz w:val="22"/>
        </w:rPr>
        <w:t>and is hereby adopted</w:t>
      </w:r>
      <w:r w:rsidRPr="00481BDB">
        <w:rPr>
          <w:sz w:val="22"/>
        </w:rPr>
        <w:t>.”</w:t>
      </w:r>
    </w:p>
    <w:p w:rsidR="00B81556" w:rsidRDefault="00B81556" w:rsidP="00FC5F50">
      <w:pPr>
        <w:pStyle w:val="BodyText"/>
        <w:spacing w:after="0"/>
        <w:jc w:val="both"/>
        <w:rPr>
          <w:sz w:val="22"/>
        </w:rPr>
      </w:pPr>
    </w:p>
    <w:p w:rsidR="00B81556" w:rsidRPr="00BC6867" w:rsidRDefault="00B81556" w:rsidP="00B81556">
      <w:pPr>
        <w:pStyle w:val="ListParagraph"/>
        <w:ind w:left="0"/>
        <w:contextualSpacing w:val="0"/>
        <w:jc w:val="both"/>
        <w:rPr>
          <w:sz w:val="22"/>
          <w:szCs w:val="22"/>
        </w:rPr>
      </w:pPr>
      <w:r w:rsidRPr="00BC6867">
        <w:rPr>
          <w:sz w:val="22"/>
          <w:szCs w:val="22"/>
        </w:rPr>
        <w:t xml:space="preserve">The Mayor </w:t>
      </w:r>
      <w:r>
        <w:rPr>
          <w:sz w:val="22"/>
          <w:szCs w:val="22"/>
        </w:rPr>
        <w:t>requested that</w:t>
      </w:r>
      <w:r w:rsidRPr="00BC6867">
        <w:rPr>
          <w:sz w:val="22"/>
          <w:szCs w:val="22"/>
        </w:rPr>
        <w:t xml:space="preserve"> a vote be taken, which resulted as follows:</w:t>
      </w:r>
    </w:p>
    <w:p w:rsidR="001E0C8B" w:rsidRPr="00481BDB" w:rsidRDefault="001E0C8B" w:rsidP="00FC5F50">
      <w:pPr>
        <w:ind w:left="720"/>
        <w:rPr>
          <w:b/>
          <w:sz w:val="22"/>
        </w:rPr>
      </w:pPr>
    </w:p>
    <w:p w:rsidR="001E0C8B" w:rsidRPr="00481BDB" w:rsidRDefault="001E0C8B" w:rsidP="00F35522">
      <w:pPr>
        <w:pStyle w:val="Heading1"/>
        <w:tabs>
          <w:tab w:val="right" w:pos="1418"/>
        </w:tabs>
        <w:ind w:left="1418" w:hanging="1418"/>
        <w:jc w:val="both"/>
        <w:rPr>
          <w:b w:val="0"/>
          <w:sz w:val="22"/>
          <w:szCs w:val="22"/>
          <w:u w:val="none"/>
        </w:rPr>
      </w:pPr>
      <w:r w:rsidRPr="00481BDB">
        <w:rPr>
          <w:sz w:val="22"/>
          <w:szCs w:val="22"/>
        </w:rPr>
        <w:t>FOR:</w:t>
      </w:r>
      <w:r w:rsidRPr="00481BDB">
        <w:rPr>
          <w:sz w:val="22"/>
          <w:szCs w:val="22"/>
          <w:u w:val="none"/>
        </w:rPr>
        <w:tab/>
      </w:r>
      <w:r w:rsidR="001B7764">
        <w:rPr>
          <w:sz w:val="22"/>
          <w:szCs w:val="22"/>
          <w:u w:val="none"/>
        </w:rPr>
        <w:tab/>
      </w:r>
      <w:r w:rsidRPr="00481BDB">
        <w:rPr>
          <w:b w:val="0"/>
          <w:sz w:val="22"/>
          <w:szCs w:val="22"/>
          <w:u w:val="none"/>
        </w:rPr>
        <w:t xml:space="preserve">Councillors </w:t>
      </w:r>
      <w:r w:rsidR="00A84C32" w:rsidRPr="00481BDB">
        <w:rPr>
          <w:b w:val="0"/>
          <w:sz w:val="22"/>
          <w:szCs w:val="22"/>
          <w:u w:val="none"/>
        </w:rPr>
        <w:t>Coleman, Murphy Kevin, O’Sullivan John, O’Sullivan Marie, Murphy Katie, D’Alton, Lombard, O’Connor L, Dalton O’Sullivan, O’Connor A, Dawson, O’Shea J.P, Murphy Gerard, Creed, Coughlan M, Lyn</w:t>
      </w:r>
      <w:r w:rsidR="00F35522">
        <w:rPr>
          <w:b w:val="0"/>
          <w:sz w:val="22"/>
          <w:szCs w:val="22"/>
          <w:u w:val="none"/>
        </w:rPr>
        <w:t>ch, Madden, O’Shea T, Linehan–</w:t>
      </w:r>
      <w:r w:rsidR="00A84C32" w:rsidRPr="00481BDB">
        <w:rPr>
          <w:b w:val="0"/>
          <w:sz w:val="22"/>
          <w:szCs w:val="22"/>
          <w:u w:val="none"/>
        </w:rPr>
        <w:t xml:space="preserve">Foley, Collins N, Hegarty, McCarthy S, O’Sullivan C, Coakley. </w:t>
      </w:r>
    </w:p>
    <w:p w:rsidR="001E0C8B" w:rsidRPr="00481BDB" w:rsidRDefault="00A84C32" w:rsidP="00FC5F50">
      <w:pPr>
        <w:pStyle w:val="Heading1"/>
        <w:jc w:val="right"/>
        <w:rPr>
          <w:sz w:val="22"/>
          <w:szCs w:val="22"/>
          <w:u w:val="none"/>
        </w:rPr>
      </w:pPr>
      <w:r w:rsidRPr="00481BDB">
        <w:rPr>
          <w:sz w:val="22"/>
          <w:szCs w:val="22"/>
          <w:u w:val="none"/>
        </w:rPr>
        <w:t>[24</w:t>
      </w:r>
      <w:r w:rsidR="001E0C8B" w:rsidRPr="00481BDB">
        <w:rPr>
          <w:sz w:val="22"/>
          <w:szCs w:val="22"/>
          <w:u w:val="none"/>
        </w:rPr>
        <w:t>]</w:t>
      </w:r>
    </w:p>
    <w:p w:rsidR="001E0C8B" w:rsidRPr="00481BDB" w:rsidRDefault="001E0C8B" w:rsidP="00FC5F50">
      <w:pPr>
        <w:rPr>
          <w:sz w:val="22"/>
          <w:lang w:val="en-GB"/>
        </w:rPr>
      </w:pPr>
    </w:p>
    <w:p w:rsidR="00A84C32" w:rsidRPr="00481BDB" w:rsidRDefault="001E0C8B" w:rsidP="00B81556">
      <w:pPr>
        <w:ind w:left="1440" w:hanging="1440"/>
        <w:jc w:val="both"/>
        <w:rPr>
          <w:sz w:val="22"/>
        </w:rPr>
      </w:pPr>
      <w:r w:rsidRPr="00481BDB">
        <w:rPr>
          <w:b/>
          <w:sz w:val="22"/>
          <w:u w:val="single"/>
          <w:lang w:val="en-GB"/>
        </w:rPr>
        <w:t>AGAINST:</w:t>
      </w:r>
      <w:r w:rsidRPr="00481BDB">
        <w:rPr>
          <w:sz w:val="22"/>
        </w:rPr>
        <w:t xml:space="preserve"> </w:t>
      </w:r>
      <w:r w:rsidR="00A84C32" w:rsidRPr="00481BDB">
        <w:rPr>
          <w:sz w:val="22"/>
        </w:rPr>
        <w:t xml:space="preserve"> </w:t>
      </w:r>
      <w:r w:rsidR="00B81556">
        <w:rPr>
          <w:sz w:val="22"/>
        </w:rPr>
        <w:tab/>
      </w:r>
      <w:r w:rsidR="00A84C32" w:rsidRPr="00481BDB">
        <w:rPr>
          <w:sz w:val="22"/>
        </w:rPr>
        <w:t>Councillor Coughlan G, O’Donovan, Cairns, McGrath, Buckley, O’Flynn, O’Brien, O’Leary, Doyle, Moynihan G, Looney, Hayes Pat, Murphy Gearóid, O’Connor J, Twomey, Quaide, Carroll, Hayes Paul</w:t>
      </w:r>
    </w:p>
    <w:p w:rsidR="00A84C32" w:rsidRPr="00481BDB" w:rsidRDefault="00A84C32" w:rsidP="00A84C32">
      <w:pPr>
        <w:jc w:val="right"/>
        <w:rPr>
          <w:sz w:val="22"/>
          <w:lang w:val="en-GB"/>
        </w:rPr>
      </w:pPr>
      <w:r w:rsidRPr="00481BDB">
        <w:rPr>
          <w:sz w:val="22"/>
        </w:rPr>
        <w:tab/>
      </w:r>
      <w:r w:rsidRPr="00481BDB">
        <w:rPr>
          <w:sz w:val="22"/>
        </w:rPr>
        <w:tab/>
      </w:r>
      <w:r w:rsidRPr="00481BDB">
        <w:rPr>
          <w:sz w:val="22"/>
        </w:rPr>
        <w:tab/>
      </w:r>
      <w:r w:rsidRPr="00481BDB">
        <w:rPr>
          <w:sz w:val="22"/>
        </w:rPr>
        <w:tab/>
      </w:r>
      <w:r w:rsidRPr="00481BDB">
        <w:rPr>
          <w:sz w:val="22"/>
        </w:rPr>
        <w:tab/>
      </w:r>
      <w:r w:rsidRPr="00481BDB">
        <w:rPr>
          <w:sz w:val="22"/>
        </w:rPr>
        <w:tab/>
      </w:r>
      <w:r w:rsidRPr="00481BDB">
        <w:rPr>
          <w:sz w:val="22"/>
        </w:rPr>
        <w:tab/>
      </w:r>
      <w:r w:rsidRPr="00481BDB">
        <w:rPr>
          <w:sz w:val="22"/>
        </w:rPr>
        <w:tab/>
      </w:r>
      <w:r w:rsidRPr="00481BDB">
        <w:rPr>
          <w:sz w:val="22"/>
        </w:rPr>
        <w:tab/>
      </w:r>
      <w:r w:rsidRPr="00481BDB">
        <w:rPr>
          <w:sz w:val="22"/>
        </w:rPr>
        <w:tab/>
      </w:r>
      <w:r w:rsidRPr="00481BDB">
        <w:rPr>
          <w:sz w:val="22"/>
        </w:rPr>
        <w:tab/>
      </w:r>
      <w:r w:rsidRPr="00481BDB">
        <w:rPr>
          <w:sz w:val="22"/>
        </w:rPr>
        <w:tab/>
      </w:r>
      <w:r w:rsidRPr="00481BDB">
        <w:rPr>
          <w:b/>
          <w:sz w:val="22"/>
          <w:lang w:val="en-GB"/>
        </w:rPr>
        <w:t>[18]</w:t>
      </w:r>
    </w:p>
    <w:p w:rsidR="00A84C32" w:rsidRPr="00481BDB" w:rsidRDefault="00A84C32" w:rsidP="00A84C32">
      <w:pPr>
        <w:rPr>
          <w:b/>
          <w:sz w:val="22"/>
          <w:lang w:val="en-GB"/>
        </w:rPr>
      </w:pPr>
    </w:p>
    <w:p w:rsidR="001E0C8B" w:rsidRPr="00481BDB" w:rsidRDefault="00A84C32" w:rsidP="00A84C32">
      <w:pPr>
        <w:rPr>
          <w:sz w:val="22"/>
          <w:lang w:val="en-GB"/>
        </w:rPr>
      </w:pPr>
      <w:r w:rsidRPr="00481BDB">
        <w:rPr>
          <w:b/>
          <w:sz w:val="22"/>
          <w:u w:val="single"/>
          <w:lang w:val="en-GB"/>
        </w:rPr>
        <w:t>ABSTAIN:</w:t>
      </w:r>
      <w:r w:rsidRPr="00481BDB">
        <w:rPr>
          <w:sz w:val="22"/>
          <w:lang w:val="en-GB"/>
        </w:rPr>
        <w:t xml:space="preserve"> </w:t>
      </w:r>
      <w:r w:rsidR="00B81556">
        <w:rPr>
          <w:sz w:val="22"/>
          <w:lang w:val="en-GB"/>
        </w:rPr>
        <w:tab/>
      </w:r>
      <w:r w:rsidRPr="00481BDB">
        <w:rPr>
          <w:sz w:val="22"/>
          <w:lang w:val="en-GB"/>
        </w:rPr>
        <w:t>Councillor Roche</w:t>
      </w:r>
    </w:p>
    <w:p w:rsidR="001E0C8B" w:rsidRPr="00481BDB" w:rsidRDefault="00A84C32" w:rsidP="00A84C32">
      <w:pPr>
        <w:jc w:val="right"/>
        <w:rPr>
          <w:b/>
          <w:sz w:val="22"/>
          <w:lang w:val="en-GB"/>
        </w:rPr>
      </w:pPr>
      <w:r w:rsidRPr="00481BDB">
        <w:rPr>
          <w:b/>
          <w:sz w:val="22"/>
          <w:lang w:val="en-GB"/>
        </w:rPr>
        <w:t>[1]</w:t>
      </w:r>
    </w:p>
    <w:p w:rsidR="00A84C32" w:rsidRPr="00481BDB" w:rsidRDefault="00A84C32" w:rsidP="00A84C32">
      <w:pPr>
        <w:jc w:val="right"/>
        <w:rPr>
          <w:sz w:val="22"/>
          <w:lang w:val="en-GB"/>
        </w:rPr>
      </w:pPr>
    </w:p>
    <w:p w:rsidR="001E0C8B" w:rsidRPr="00481BDB" w:rsidRDefault="00B81556" w:rsidP="00B81556">
      <w:pPr>
        <w:pStyle w:val="Heading1"/>
        <w:jc w:val="both"/>
        <w:rPr>
          <w:rFonts w:eastAsia="Calibri"/>
          <w:b w:val="0"/>
          <w:sz w:val="22"/>
          <w:szCs w:val="22"/>
          <w:u w:val="none"/>
          <w:lang w:val="en-IE"/>
        </w:rPr>
      </w:pPr>
      <w:r>
        <w:rPr>
          <w:rFonts w:eastAsia="Calibri"/>
          <w:b w:val="0"/>
          <w:sz w:val="22"/>
          <w:szCs w:val="22"/>
          <w:u w:val="none"/>
          <w:lang w:val="en-IE"/>
        </w:rPr>
        <w:t>The Mayor declared the resolution carried.</w:t>
      </w:r>
    </w:p>
    <w:p w:rsidR="001E0C8B" w:rsidRDefault="001E0C8B" w:rsidP="00FC5F50">
      <w:pPr>
        <w:rPr>
          <w:color w:val="FF0000"/>
          <w:sz w:val="22"/>
        </w:rPr>
      </w:pPr>
    </w:p>
    <w:p w:rsidR="00B81556" w:rsidRDefault="00B81556" w:rsidP="00FC5F50">
      <w:pPr>
        <w:rPr>
          <w:color w:val="FF0000"/>
          <w:sz w:val="22"/>
        </w:rPr>
      </w:pPr>
    </w:p>
    <w:p w:rsidR="00B81556" w:rsidRPr="00481BDB" w:rsidRDefault="00B81556" w:rsidP="00FC5F50">
      <w:pPr>
        <w:rPr>
          <w:color w:val="FF0000"/>
          <w:sz w:val="22"/>
        </w:rPr>
      </w:pPr>
    </w:p>
    <w:p w:rsidR="001E0C8B" w:rsidRPr="0062382A" w:rsidRDefault="001E0C8B" w:rsidP="00FC5F50">
      <w:pPr>
        <w:pStyle w:val="Heading1"/>
        <w:rPr>
          <w:rFonts w:eastAsia="Calibri"/>
          <w:sz w:val="22"/>
          <w:szCs w:val="22"/>
          <w:lang w:val="en-IE"/>
        </w:rPr>
      </w:pPr>
      <w:r w:rsidRPr="0062382A">
        <w:rPr>
          <w:rFonts w:eastAsia="Calibri"/>
          <w:sz w:val="22"/>
          <w:szCs w:val="22"/>
          <w:lang w:val="en-IE"/>
        </w:rPr>
        <w:t>RESOLUTION 2</w:t>
      </w:r>
    </w:p>
    <w:p w:rsidR="00C92F88" w:rsidRPr="002F05CD" w:rsidRDefault="00C92F88" w:rsidP="00542090">
      <w:pPr>
        <w:pStyle w:val="Heading1"/>
        <w:jc w:val="both"/>
        <w:rPr>
          <w:rFonts w:ascii="Times New Roman Bold" w:hAnsi="Times New Roman Bold"/>
          <w:smallCaps/>
          <w:sz w:val="10"/>
          <w:szCs w:val="10"/>
          <w:u w:val="none"/>
        </w:rPr>
      </w:pPr>
    </w:p>
    <w:p w:rsidR="001E0C8B" w:rsidRPr="0062382A" w:rsidRDefault="001E0C8B" w:rsidP="00542090">
      <w:pPr>
        <w:pStyle w:val="Heading1"/>
        <w:jc w:val="both"/>
        <w:rPr>
          <w:rFonts w:ascii="Times New Roman Bold" w:eastAsia="Calibri" w:hAnsi="Times New Roman Bold"/>
          <w:smallCaps/>
          <w:sz w:val="22"/>
          <w:szCs w:val="22"/>
          <w:u w:val="none"/>
          <w:lang w:val="en-IE"/>
        </w:rPr>
      </w:pPr>
      <w:r w:rsidRPr="0062382A">
        <w:rPr>
          <w:rFonts w:ascii="Times New Roman Bold" w:hAnsi="Times New Roman Bold"/>
          <w:smallCaps/>
          <w:sz w:val="22"/>
          <w:szCs w:val="22"/>
          <w:u w:val="none"/>
        </w:rPr>
        <w:t>Determination of the Annual Rate on Valuation for the Local Financ</w:t>
      </w:r>
      <w:r w:rsidR="00AE73E2" w:rsidRPr="0062382A">
        <w:rPr>
          <w:rFonts w:ascii="Times New Roman Bold" w:hAnsi="Times New Roman Bold"/>
          <w:smallCaps/>
          <w:sz w:val="22"/>
          <w:szCs w:val="22"/>
          <w:u w:val="none"/>
        </w:rPr>
        <w:t>i</w:t>
      </w:r>
      <w:r w:rsidR="0062382A">
        <w:rPr>
          <w:rFonts w:ascii="Times New Roman Bold" w:hAnsi="Times New Roman Bold"/>
          <w:smallCaps/>
          <w:sz w:val="22"/>
          <w:szCs w:val="22"/>
          <w:u w:val="none"/>
        </w:rPr>
        <w:t xml:space="preserve">al Year ending </w:t>
      </w:r>
      <w:proofErr w:type="gramStart"/>
      <w:r w:rsidR="0062382A">
        <w:rPr>
          <w:rFonts w:ascii="Times New Roman Bold" w:hAnsi="Times New Roman Bold"/>
          <w:smallCaps/>
          <w:sz w:val="22"/>
          <w:szCs w:val="22"/>
          <w:u w:val="none"/>
        </w:rPr>
        <w:t>31</w:t>
      </w:r>
      <w:r w:rsidR="00542090" w:rsidRPr="00542090">
        <w:rPr>
          <w:rFonts w:ascii="Times New Roman Bold" w:hAnsi="Times New Roman Bold"/>
          <w:smallCaps/>
          <w:sz w:val="22"/>
          <w:szCs w:val="22"/>
          <w:u w:val="none"/>
          <w:vertAlign w:val="superscript"/>
        </w:rPr>
        <w:t>st</w:t>
      </w:r>
      <w:r w:rsidR="00542090">
        <w:rPr>
          <w:rFonts w:ascii="Times New Roman Bold" w:hAnsi="Times New Roman Bold"/>
          <w:smallCaps/>
          <w:sz w:val="22"/>
          <w:szCs w:val="22"/>
          <w:u w:val="none"/>
        </w:rPr>
        <w:t xml:space="preserve"> </w:t>
      </w:r>
      <w:r w:rsidR="0062382A">
        <w:rPr>
          <w:rFonts w:ascii="Times New Roman Bold" w:hAnsi="Times New Roman Bold"/>
          <w:smallCaps/>
          <w:sz w:val="22"/>
          <w:szCs w:val="22"/>
          <w:u w:val="none"/>
        </w:rPr>
        <w:t xml:space="preserve"> December</w:t>
      </w:r>
      <w:proofErr w:type="gramEnd"/>
      <w:r w:rsidR="0062382A">
        <w:rPr>
          <w:rFonts w:ascii="Times New Roman Bold" w:hAnsi="Times New Roman Bold"/>
          <w:smallCaps/>
          <w:sz w:val="22"/>
          <w:szCs w:val="22"/>
          <w:u w:val="none"/>
        </w:rPr>
        <w:t xml:space="preserve"> 2020</w:t>
      </w:r>
    </w:p>
    <w:p w:rsidR="001E0C8B" w:rsidRPr="00481BDB" w:rsidRDefault="001E0C8B" w:rsidP="00FC5F50">
      <w:pPr>
        <w:rPr>
          <w:sz w:val="22"/>
        </w:rPr>
      </w:pPr>
    </w:p>
    <w:p w:rsidR="001E0C8B" w:rsidRPr="00481BDB" w:rsidRDefault="00B81556" w:rsidP="00FC5F50">
      <w:pPr>
        <w:pStyle w:val="Heading1"/>
        <w:rPr>
          <w:b w:val="0"/>
          <w:sz w:val="22"/>
          <w:szCs w:val="22"/>
        </w:rPr>
      </w:pPr>
      <w:r>
        <w:rPr>
          <w:rFonts w:eastAsia="Calibri"/>
          <w:b w:val="0"/>
          <w:sz w:val="22"/>
          <w:szCs w:val="22"/>
          <w:u w:val="none"/>
          <w:lang w:val="en-IE"/>
        </w:rPr>
        <w:t>Proposed by</w:t>
      </w:r>
      <w:r w:rsidR="001E0C8B" w:rsidRPr="00481BDB">
        <w:rPr>
          <w:rFonts w:eastAsia="Calibri"/>
          <w:b w:val="0"/>
          <w:sz w:val="22"/>
          <w:szCs w:val="22"/>
          <w:u w:val="none"/>
          <w:lang w:val="en-IE"/>
        </w:rPr>
        <w:t xml:space="preserve"> </w:t>
      </w:r>
      <w:r w:rsidR="00AE73E2" w:rsidRPr="00481BDB">
        <w:rPr>
          <w:rFonts w:eastAsia="Calibri"/>
          <w:b w:val="0"/>
          <w:sz w:val="22"/>
          <w:szCs w:val="22"/>
          <w:u w:val="none"/>
          <w:lang w:val="en-IE"/>
        </w:rPr>
        <w:t>Councillor Kevin Murphy</w:t>
      </w:r>
      <w:r w:rsidR="0062382A">
        <w:rPr>
          <w:rFonts w:eastAsia="Calibri"/>
          <w:b w:val="0"/>
          <w:sz w:val="22"/>
          <w:szCs w:val="22"/>
          <w:u w:val="none"/>
          <w:lang w:val="en-IE"/>
        </w:rPr>
        <w:t>,</w:t>
      </w:r>
      <w:r w:rsidR="001E0C8B" w:rsidRPr="00481BDB">
        <w:rPr>
          <w:rFonts w:eastAsia="Calibri"/>
          <w:b w:val="0"/>
          <w:sz w:val="22"/>
          <w:szCs w:val="22"/>
          <w:u w:val="none"/>
          <w:lang w:val="en-IE"/>
        </w:rPr>
        <w:t xml:space="preserve"> seconded by Councillor </w:t>
      </w:r>
      <w:r w:rsidR="00AE73E2" w:rsidRPr="00481BDB">
        <w:rPr>
          <w:rFonts w:eastAsia="Calibri"/>
          <w:b w:val="0"/>
          <w:sz w:val="22"/>
          <w:szCs w:val="22"/>
          <w:u w:val="none"/>
          <w:lang w:val="en-IE"/>
        </w:rPr>
        <w:t>Michael Hegarty</w:t>
      </w:r>
      <w:r w:rsidR="0062382A">
        <w:rPr>
          <w:rFonts w:eastAsia="Calibri"/>
          <w:b w:val="0"/>
          <w:sz w:val="22"/>
          <w:szCs w:val="22"/>
          <w:u w:val="none"/>
          <w:lang w:val="en-IE"/>
        </w:rPr>
        <w:t>.</w:t>
      </w:r>
    </w:p>
    <w:p w:rsidR="00AE73E2" w:rsidRPr="00481BDB" w:rsidRDefault="00AE73E2" w:rsidP="00FC5F50">
      <w:pPr>
        <w:rPr>
          <w:b/>
          <w:sz w:val="22"/>
          <w:u w:val="single"/>
        </w:rPr>
      </w:pPr>
    </w:p>
    <w:p w:rsidR="001E0C8B" w:rsidRPr="00481BDB" w:rsidRDefault="001E0C8B" w:rsidP="00FC5F50">
      <w:pPr>
        <w:pStyle w:val="BodyText"/>
        <w:spacing w:after="0"/>
        <w:jc w:val="both"/>
        <w:rPr>
          <w:b/>
          <w:sz w:val="22"/>
        </w:rPr>
      </w:pPr>
      <w:r w:rsidRPr="00481BDB">
        <w:rPr>
          <w:sz w:val="22"/>
        </w:rPr>
        <w:t>“That pursuant to the provisions of the Local Government Act 2001 as amended by the Local Government Reform Act 2014, the Local Government (Financial and Audit Procedures) Regulations 2014 and the Local Authority Accounting Code of Practice and Accounting Regulations, and in accordance with the Local Authority Budget for the Finan</w:t>
      </w:r>
      <w:r w:rsidR="0062382A">
        <w:rPr>
          <w:sz w:val="22"/>
        </w:rPr>
        <w:t>cial Year ending 31</w:t>
      </w:r>
      <w:r w:rsidR="00542090">
        <w:rPr>
          <w:sz w:val="22"/>
        </w:rPr>
        <w:t>st</w:t>
      </w:r>
      <w:r w:rsidR="0062382A">
        <w:rPr>
          <w:sz w:val="22"/>
        </w:rPr>
        <w:t xml:space="preserve"> December 2020</w:t>
      </w:r>
      <w:r w:rsidRPr="00481BDB">
        <w:rPr>
          <w:sz w:val="22"/>
        </w:rPr>
        <w:t xml:space="preserve">, as adopted, the annual rate on valuation as set out in Table A hereunder be the annual rate on valuation to be levied for the said Financial Year having regard to the Base Year Adjustment period of 5 years that commenced in 2016 determined in accordance with Section 29 of the Local Government Reform Act 2014. The Annual Rate to be levied shall be </w:t>
      </w:r>
      <w:r w:rsidRPr="00481BDB">
        <w:rPr>
          <w:b/>
          <w:sz w:val="22"/>
        </w:rPr>
        <w:t>74.75</w:t>
      </w:r>
      <w:r w:rsidRPr="00632CEF">
        <w:rPr>
          <w:sz w:val="22"/>
        </w:rPr>
        <w:t>.”</w:t>
      </w:r>
    </w:p>
    <w:p w:rsidR="00AE73E2" w:rsidRPr="00481BDB" w:rsidRDefault="00AE73E2" w:rsidP="00FC5F50">
      <w:pPr>
        <w:pStyle w:val="BodyText"/>
        <w:spacing w:after="0"/>
        <w:jc w:val="both"/>
        <w:rPr>
          <w:b/>
          <w:sz w:val="22"/>
        </w:rPr>
      </w:pPr>
    </w:p>
    <w:p w:rsidR="0062382A" w:rsidRPr="00BC6867" w:rsidRDefault="0062382A" w:rsidP="0062382A">
      <w:pPr>
        <w:pStyle w:val="ListParagraph"/>
        <w:ind w:left="0"/>
        <w:contextualSpacing w:val="0"/>
        <w:jc w:val="both"/>
        <w:rPr>
          <w:sz w:val="22"/>
          <w:szCs w:val="22"/>
        </w:rPr>
      </w:pPr>
      <w:r w:rsidRPr="00BC6867">
        <w:rPr>
          <w:sz w:val="22"/>
          <w:szCs w:val="22"/>
        </w:rPr>
        <w:t xml:space="preserve">The Mayor </w:t>
      </w:r>
      <w:r>
        <w:rPr>
          <w:sz w:val="22"/>
          <w:szCs w:val="22"/>
        </w:rPr>
        <w:t>requested that</w:t>
      </w:r>
      <w:r w:rsidRPr="00BC6867">
        <w:rPr>
          <w:sz w:val="22"/>
          <w:szCs w:val="22"/>
        </w:rPr>
        <w:t xml:space="preserve"> a vote be taken, which resulted as follows:</w:t>
      </w:r>
    </w:p>
    <w:p w:rsidR="00AE73E2" w:rsidRPr="00481BDB" w:rsidRDefault="00AE73E2" w:rsidP="00AE73E2">
      <w:pPr>
        <w:ind w:left="720"/>
        <w:rPr>
          <w:b/>
          <w:sz w:val="22"/>
        </w:rPr>
      </w:pPr>
    </w:p>
    <w:p w:rsidR="00AE73E2" w:rsidRPr="00481BDB" w:rsidRDefault="00AE73E2" w:rsidP="0062382A">
      <w:pPr>
        <w:pStyle w:val="Heading1"/>
        <w:ind w:left="1440" w:hanging="1440"/>
        <w:jc w:val="both"/>
        <w:rPr>
          <w:b w:val="0"/>
          <w:sz w:val="22"/>
          <w:szCs w:val="22"/>
          <w:u w:val="none"/>
        </w:rPr>
      </w:pPr>
      <w:r w:rsidRPr="00481BDB">
        <w:rPr>
          <w:sz w:val="22"/>
          <w:szCs w:val="22"/>
        </w:rPr>
        <w:t>FOR:</w:t>
      </w:r>
      <w:r w:rsidRPr="00481BDB">
        <w:rPr>
          <w:sz w:val="22"/>
          <w:szCs w:val="22"/>
          <w:u w:val="none"/>
        </w:rPr>
        <w:tab/>
      </w:r>
      <w:r w:rsidRPr="00481BDB">
        <w:rPr>
          <w:b w:val="0"/>
          <w:sz w:val="22"/>
          <w:szCs w:val="22"/>
          <w:u w:val="none"/>
        </w:rPr>
        <w:t xml:space="preserve">Councillors Coughlan G, Coleman, Murphy Kevin, O’Sullivan J, O’Sullivan Marie, O’Donovan, Murphy Katie, Cairns, McGrath, D’Alton, Lombard, Buckley, O’Connor L, </w:t>
      </w:r>
      <w:r w:rsidRPr="00481BDB">
        <w:rPr>
          <w:b w:val="0"/>
          <w:sz w:val="22"/>
          <w:szCs w:val="22"/>
          <w:u w:val="none"/>
        </w:rPr>
        <w:lastRenderedPageBreak/>
        <w:t>O’Connor A, O’Flynn, O’Brien, O’Leary, Dawson, Roche, Doyle, O’Shea J.P, Murphy Gerard, Creed, Moynihan G, Looney, Coughlan M, Lynch, Hayes Pat, Murphy Gearó</w:t>
      </w:r>
      <w:r w:rsidR="0062382A">
        <w:rPr>
          <w:b w:val="0"/>
          <w:sz w:val="22"/>
          <w:szCs w:val="22"/>
          <w:u w:val="none"/>
        </w:rPr>
        <w:t>id, Madden, O’Shea T, Linehan–</w:t>
      </w:r>
      <w:r w:rsidRPr="00481BDB">
        <w:rPr>
          <w:b w:val="0"/>
          <w:sz w:val="22"/>
          <w:szCs w:val="22"/>
          <w:u w:val="none"/>
        </w:rPr>
        <w:t>Foley, Collins N, Hegarty, O’Connor J, McCarthy S, Quaide, O’Sullivan C, Carroll, Coakley, Hayes Paul</w:t>
      </w:r>
    </w:p>
    <w:p w:rsidR="00AE73E2" w:rsidRPr="00481BDB" w:rsidRDefault="00AE73E2" w:rsidP="00AE73E2">
      <w:pPr>
        <w:pStyle w:val="Heading1"/>
        <w:jc w:val="right"/>
        <w:rPr>
          <w:sz w:val="22"/>
          <w:szCs w:val="22"/>
          <w:u w:val="none"/>
        </w:rPr>
      </w:pPr>
      <w:r w:rsidRPr="00481BDB">
        <w:rPr>
          <w:sz w:val="22"/>
          <w:szCs w:val="22"/>
          <w:u w:val="none"/>
        </w:rPr>
        <w:t>[41]</w:t>
      </w:r>
    </w:p>
    <w:p w:rsidR="00AE73E2" w:rsidRPr="00481BDB" w:rsidRDefault="00AE73E2" w:rsidP="00AE73E2">
      <w:pPr>
        <w:rPr>
          <w:sz w:val="22"/>
          <w:lang w:val="en-GB"/>
        </w:rPr>
      </w:pPr>
    </w:p>
    <w:p w:rsidR="00AE73E2" w:rsidRPr="00481BDB" w:rsidRDefault="00AE73E2" w:rsidP="00AE73E2">
      <w:pPr>
        <w:rPr>
          <w:sz w:val="22"/>
          <w:lang w:val="en-GB"/>
        </w:rPr>
      </w:pPr>
      <w:r w:rsidRPr="00481BDB">
        <w:rPr>
          <w:b/>
          <w:sz w:val="22"/>
          <w:u w:val="single"/>
          <w:lang w:val="en-GB"/>
        </w:rPr>
        <w:t>ABSTAIN:</w:t>
      </w:r>
      <w:r w:rsidRPr="00481BDB">
        <w:rPr>
          <w:sz w:val="22"/>
          <w:lang w:val="en-GB"/>
        </w:rPr>
        <w:t xml:space="preserve"> </w:t>
      </w:r>
      <w:r w:rsidR="0062382A">
        <w:rPr>
          <w:sz w:val="22"/>
          <w:lang w:val="en-GB"/>
        </w:rPr>
        <w:tab/>
      </w:r>
      <w:r w:rsidRPr="00481BDB">
        <w:rPr>
          <w:sz w:val="22"/>
          <w:lang w:val="en-GB"/>
        </w:rPr>
        <w:t>Councillor Dalton O’Sullivan</w:t>
      </w:r>
    </w:p>
    <w:p w:rsidR="00AE73E2" w:rsidRPr="00481BDB" w:rsidRDefault="00AE73E2" w:rsidP="00AE73E2">
      <w:pPr>
        <w:jc w:val="right"/>
        <w:rPr>
          <w:b/>
          <w:sz w:val="22"/>
          <w:lang w:val="en-GB"/>
        </w:rPr>
      </w:pPr>
      <w:r w:rsidRPr="00481BDB">
        <w:rPr>
          <w:b/>
          <w:sz w:val="22"/>
          <w:lang w:val="en-GB"/>
        </w:rPr>
        <w:t>[1]</w:t>
      </w:r>
    </w:p>
    <w:p w:rsidR="00AE73E2" w:rsidRPr="00481BDB" w:rsidRDefault="00AE73E2" w:rsidP="00AE73E2">
      <w:pPr>
        <w:jc w:val="right"/>
        <w:rPr>
          <w:sz w:val="22"/>
          <w:lang w:val="en-GB"/>
        </w:rPr>
      </w:pPr>
    </w:p>
    <w:p w:rsidR="0062382A" w:rsidRPr="00481BDB" w:rsidRDefault="0062382A" w:rsidP="0062382A">
      <w:pPr>
        <w:pStyle w:val="Heading1"/>
        <w:jc w:val="both"/>
        <w:rPr>
          <w:rFonts w:eastAsia="Calibri"/>
          <w:b w:val="0"/>
          <w:sz w:val="22"/>
          <w:szCs w:val="22"/>
          <w:u w:val="none"/>
          <w:lang w:val="en-IE"/>
        </w:rPr>
      </w:pPr>
      <w:r>
        <w:rPr>
          <w:rFonts w:eastAsia="Calibri"/>
          <w:b w:val="0"/>
          <w:sz w:val="22"/>
          <w:szCs w:val="22"/>
          <w:u w:val="none"/>
          <w:lang w:val="en-IE"/>
        </w:rPr>
        <w:t>The Mayor declared the resolution carried.</w:t>
      </w:r>
    </w:p>
    <w:p w:rsidR="00AE73E2" w:rsidRDefault="00AE73E2" w:rsidP="00FC5F50">
      <w:pPr>
        <w:pStyle w:val="BodyText"/>
        <w:spacing w:after="0"/>
        <w:jc w:val="both"/>
        <w:rPr>
          <w:b/>
          <w:sz w:val="22"/>
        </w:rPr>
      </w:pPr>
    </w:p>
    <w:p w:rsidR="0062382A" w:rsidRPr="00481BDB" w:rsidRDefault="0062382A" w:rsidP="00FC5F50">
      <w:pPr>
        <w:pStyle w:val="BodyText"/>
        <w:spacing w:after="0"/>
        <w:jc w:val="both"/>
        <w:rPr>
          <w:b/>
          <w:sz w:val="22"/>
        </w:rPr>
      </w:pPr>
    </w:p>
    <w:p w:rsidR="001E0C8B" w:rsidRPr="00481BDB" w:rsidRDefault="001E0C8B" w:rsidP="00FC5F50">
      <w:pPr>
        <w:pStyle w:val="BodyText"/>
        <w:spacing w:after="0"/>
        <w:rPr>
          <w:b/>
          <w:smallCaps/>
          <w:sz w:val="22"/>
        </w:rPr>
      </w:pPr>
    </w:p>
    <w:p w:rsidR="001E0C8B" w:rsidRPr="0062382A" w:rsidRDefault="001E0C8B" w:rsidP="00FC5F50">
      <w:pPr>
        <w:pStyle w:val="BodyText"/>
        <w:spacing w:after="0"/>
        <w:rPr>
          <w:b/>
          <w:smallCaps/>
          <w:sz w:val="22"/>
          <w:u w:val="single"/>
        </w:rPr>
      </w:pPr>
      <w:r w:rsidRPr="0062382A">
        <w:rPr>
          <w:b/>
          <w:smallCaps/>
          <w:sz w:val="22"/>
          <w:u w:val="single"/>
        </w:rPr>
        <w:t>RESO</w:t>
      </w:r>
      <w:r w:rsidR="00C92F88">
        <w:rPr>
          <w:b/>
          <w:smallCaps/>
          <w:sz w:val="22"/>
          <w:u w:val="single"/>
        </w:rPr>
        <w:t>L</w:t>
      </w:r>
      <w:r w:rsidRPr="0062382A">
        <w:rPr>
          <w:b/>
          <w:smallCaps/>
          <w:sz w:val="22"/>
          <w:u w:val="single"/>
        </w:rPr>
        <w:t>UTION 3</w:t>
      </w:r>
    </w:p>
    <w:p w:rsidR="002F05CD" w:rsidRPr="002F05CD" w:rsidRDefault="002F05CD" w:rsidP="00FC5F50">
      <w:pPr>
        <w:pStyle w:val="BodyText"/>
        <w:spacing w:after="0"/>
        <w:rPr>
          <w:b/>
          <w:smallCaps/>
          <w:sz w:val="10"/>
          <w:szCs w:val="10"/>
        </w:rPr>
      </w:pPr>
    </w:p>
    <w:p w:rsidR="001E0C8B" w:rsidRPr="00481BDB" w:rsidRDefault="001E0C8B" w:rsidP="00FC5F50">
      <w:pPr>
        <w:pStyle w:val="BodyText"/>
        <w:spacing w:after="0"/>
        <w:rPr>
          <w:b/>
          <w:smallCaps/>
          <w:sz w:val="22"/>
        </w:rPr>
      </w:pPr>
      <w:r w:rsidRPr="00481BDB">
        <w:rPr>
          <w:b/>
          <w:smallCaps/>
          <w:sz w:val="22"/>
        </w:rPr>
        <w:t>Rates Vacancy Refund</w:t>
      </w:r>
    </w:p>
    <w:p w:rsidR="001E0C8B" w:rsidRPr="00481BDB" w:rsidRDefault="001E0C8B" w:rsidP="00FC5F50">
      <w:pPr>
        <w:pStyle w:val="Heading1"/>
        <w:rPr>
          <w:rFonts w:eastAsia="Calibri"/>
          <w:b w:val="0"/>
          <w:color w:val="FF0000"/>
          <w:sz w:val="22"/>
          <w:szCs w:val="22"/>
          <w:u w:val="none"/>
          <w:lang w:val="en-IE"/>
        </w:rPr>
      </w:pPr>
    </w:p>
    <w:p w:rsidR="001E0C8B" w:rsidRPr="00481BDB" w:rsidRDefault="0062382A" w:rsidP="00FC5F50">
      <w:pPr>
        <w:pStyle w:val="Heading1"/>
        <w:rPr>
          <w:rFonts w:eastAsia="Calibri"/>
          <w:b w:val="0"/>
          <w:sz w:val="22"/>
          <w:szCs w:val="22"/>
          <w:u w:val="none"/>
          <w:lang w:val="en-IE"/>
        </w:rPr>
      </w:pPr>
      <w:r>
        <w:rPr>
          <w:rFonts w:eastAsia="Calibri"/>
          <w:b w:val="0"/>
          <w:sz w:val="22"/>
          <w:szCs w:val="22"/>
          <w:u w:val="none"/>
          <w:lang w:val="en-IE"/>
        </w:rPr>
        <w:t>Proposed by</w:t>
      </w:r>
      <w:r w:rsidRPr="00481BDB">
        <w:rPr>
          <w:rFonts w:eastAsia="Calibri"/>
          <w:b w:val="0"/>
          <w:sz w:val="22"/>
          <w:szCs w:val="22"/>
          <w:u w:val="none"/>
          <w:lang w:val="en-IE"/>
        </w:rPr>
        <w:t xml:space="preserve"> </w:t>
      </w:r>
      <w:r w:rsidR="001E0C8B" w:rsidRPr="00481BDB">
        <w:rPr>
          <w:rFonts w:eastAsia="Calibri"/>
          <w:b w:val="0"/>
          <w:sz w:val="22"/>
          <w:szCs w:val="22"/>
          <w:u w:val="none"/>
          <w:lang w:val="en-IE"/>
        </w:rPr>
        <w:t xml:space="preserve">Councillor </w:t>
      </w:r>
      <w:r w:rsidR="002F30A8" w:rsidRPr="00481BDB">
        <w:rPr>
          <w:rFonts w:eastAsia="Calibri"/>
          <w:b w:val="0"/>
          <w:sz w:val="22"/>
          <w:szCs w:val="22"/>
          <w:u w:val="none"/>
          <w:lang w:val="en-IE"/>
        </w:rPr>
        <w:t>Marcia D’Alton</w:t>
      </w:r>
      <w:r w:rsidR="001E0C8B" w:rsidRPr="00481BDB">
        <w:rPr>
          <w:rFonts w:eastAsia="Calibri"/>
          <w:b w:val="0"/>
          <w:sz w:val="22"/>
          <w:szCs w:val="22"/>
          <w:u w:val="none"/>
          <w:lang w:val="en-IE"/>
        </w:rPr>
        <w:t xml:space="preserve">, seconded by Councillor </w:t>
      </w:r>
      <w:r w:rsidR="002F30A8" w:rsidRPr="00481BDB">
        <w:rPr>
          <w:rFonts w:eastAsia="Calibri"/>
          <w:b w:val="0"/>
          <w:sz w:val="22"/>
          <w:szCs w:val="22"/>
          <w:u w:val="none"/>
          <w:lang w:val="en-IE"/>
        </w:rPr>
        <w:t>Aidan Lombard.</w:t>
      </w:r>
    </w:p>
    <w:p w:rsidR="001E0C8B" w:rsidRPr="00481BDB" w:rsidRDefault="001E0C8B" w:rsidP="002F30A8">
      <w:pPr>
        <w:rPr>
          <w:b/>
          <w:sz w:val="22"/>
        </w:rPr>
      </w:pPr>
    </w:p>
    <w:p w:rsidR="001E0C8B" w:rsidRPr="00481BDB" w:rsidRDefault="001E0C8B" w:rsidP="00FC5F50">
      <w:pPr>
        <w:jc w:val="both"/>
        <w:rPr>
          <w:sz w:val="22"/>
        </w:rPr>
      </w:pPr>
      <w:r w:rsidRPr="00481BDB">
        <w:rPr>
          <w:sz w:val="22"/>
        </w:rPr>
        <w:t>“That pursuant to the provisions of section 14 of the Local Government Act 1946, Cork County Council will continue to apply a 10</w:t>
      </w:r>
      <w:r w:rsidR="002F30A8" w:rsidRPr="00481BDB">
        <w:rPr>
          <w:sz w:val="22"/>
        </w:rPr>
        <w:t>0% rates vacancy refund for 2020</w:t>
      </w:r>
      <w:r w:rsidR="00542090">
        <w:rPr>
          <w:sz w:val="22"/>
        </w:rPr>
        <w:t>.”</w:t>
      </w:r>
    </w:p>
    <w:p w:rsidR="002F30A8" w:rsidRPr="00481BDB" w:rsidRDefault="002F30A8" w:rsidP="00FC5F50">
      <w:pPr>
        <w:jc w:val="both"/>
        <w:rPr>
          <w:sz w:val="22"/>
        </w:rPr>
      </w:pPr>
    </w:p>
    <w:p w:rsidR="0062382A" w:rsidRPr="00BC6867" w:rsidRDefault="0062382A" w:rsidP="0062382A">
      <w:pPr>
        <w:pStyle w:val="ListParagraph"/>
        <w:ind w:left="0"/>
        <w:contextualSpacing w:val="0"/>
        <w:jc w:val="both"/>
        <w:rPr>
          <w:sz w:val="22"/>
          <w:szCs w:val="22"/>
        </w:rPr>
      </w:pPr>
      <w:r w:rsidRPr="00BC6867">
        <w:rPr>
          <w:sz w:val="22"/>
          <w:szCs w:val="22"/>
        </w:rPr>
        <w:t xml:space="preserve">The Mayor </w:t>
      </w:r>
      <w:r>
        <w:rPr>
          <w:sz w:val="22"/>
          <w:szCs w:val="22"/>
        </w:rPr>
        <w:t>requested that</w:t>
      </w:r>
      <w:r w:rsidRPr="00BC6867">
        <w:rPr>
          <w:sz w:val="22"/>
          <w:szCs w:val="22"/>
        </w:rPr>
        <w:t xml:space="preserve"> a vote be taken, which resulted as follows:</w:t>
      </w:r>
    </w:p>
    <w:p w:rsidR="002F30A8" w:rsidRPr="00481BDB" w:rsidRDefault="002F30A8" w:rsidP="002F30A8">
      <w:pPr>
        <w:ind w:left="720"/>
        <w:rPr>
          <w:b/>
          <w:sz w:val="22"/>
        </w:rPr>
      </w:pPr>
    </w:p>
    <w:p w:rsidR="002F30A8" w:rsidRPr="00E618B3" w:rsidRDefault="002F30A8" w:rsidP="0062382A">
      <w:pPr>
        <w:pStyle w:val="Heading1"/>
        <w:ind w:left="1440" w:hanging="1440"/>
        <w:jc w:val="both"/>
        <w:rPr>
          <w:b w:val="0"/>
          <w:sz w:val="22"/>
          <w:szCs w:val="22"/>
          <w:u w:val="none"/>
        </w:rPr>
      </w:pPr>
      <w:r w:rsidRPr="00E618B3">
        <w:rPr>
          <w:sz w:val="22"/>
          <w:szCs w:val="22"/>
        </w:rPr>
        <w:t>FOR:</w:t>
      </w:r>
      <w:r w:rsidRPr="00E618B3">
        <w:rPr>
          <w:sz w:val="22"/>
          <w:szCs w:val="22"/>
          <w:u w:val="none"/>
        </w:rPr>
        <w:tab/>
      </w:r>
      <w:r w:rsidRPr="00E618B3">
        <w:rPr>
          <w:b w:val="0"/>
          <w:sz w:val="22"/>
          <w:szCs w:val="22"/>
          <w:u w:val="none"/>
        </w:rPr>
        <w:t>Councillors Coughlan G, Coleman, Murphy Kevin</w:t>
      </w:r>
      <w:r w:rsidR="00E618B3" w:rsidRPr="00E618B3">
        <w:rPr>
          <w:b w:val="0"/>
          <w:sz w:val="22"/>
          <w:szCs w:val="22"/>
          <w:u w:val="none"/>
        </w:rPr>
        <w:t>, O’Sullivan J, O’Sullivan M</w:t>
      </w:r>
      <w:r w:rsidRPr="00E618B3">
        <w:rPr>
          <w:b w:val="0"/>
          <w:sz w:val="22"/>
          <w:szCs w:val="22"/>
          <w:u w:val="none"/>
        </w:rPr>
        <w:t>, O’Donovan, Murphy Katie, Cairns, McGrath, D’Alton, Lombard, Buckley, O’Connor L, Dalton O’Sullivan, O’Connor A, O’Flynn, O’Brien, O’Leary, Dawson, Roche,</w:t>
      </w:r>
      <w:r w:rsidRPr="0062382A">
        <w:rPr>
          <w:b w:val="0"/>
          <w:color w:val="FF0000"/>
          <w:sz w:val="22"/>
          <w:szCs w:val="22"/>
          <w:u w:val="none"/>
        </w:rPr>
        <w:t xml:space="preserve"> </w:t>
      </w:r>
      <w:r w:rsidRPr="00E618B3">
        <w:rPr>
          <w:b w:val="0"/>
          <w:sz w:val="22"/>
          <w:szCs w:val="22"/>
          <w:u w:val="none"/>
        </w:rPr>
        <w:t>Doyle, O’Shea J.P, Murphy Gerard, Creed, Moynihan G, Looney, Coughlan M, Lynch, Hayes Pat, Murphy Gearó</w:t>
      </w:r>
      <w:r w:rsidR="00E618B3">
        <w:rPr>
          <w:b w:val="0"/>
          <w:sz w:val="22"/>
          <w:szCs w:val="22"/>
          <w:u w:val="none"/>
        </w:rPr>
        <w:t>id, Madden, O’Shea T, Linehan–</w:t>
      </w:r>
      <w:r w:rsidRPr="00E618B3">
        <w:rPr>
          <w:b w:val="0"/>
          <w:sz w:val="22"/>
          <w:szCs w:val="22"/>
          <w:u w:val="none"/>
        </w:rPr>
        <w:t>Foley, Hegarty, O’Connor J, McCarthy S, O’Sullivan C, Carroll, Coakley, Hayes Paul</w:t>
      </w:r>
    </w:p>
    <w:p w:rsidR="002F30A8" w:rsidRPr="00E618B3" w:rsidRDefault="002F30A8" w:rsidP="002F30A8">
      <w:pPr>
        <w:pStyle w:val="Heading1"/>
        <w:jc w:val="right"/>
        <w:rPr>
          <w:sz w:val="22"/>
          <w:szCs w:val="22"/>
          <w:u w:val="none"/>
        </w:rPr>
      </w:pPr>
      <w:r w:rsidRPr="00E618B3">
        <w:rPr>
          <w:sz w:val="22"/>
          <w:szCs w:val="22"/>
          <w:u w:val="none"/>
        </w:rPr>
        <w:t>[40]</w:t>
      </w:r>
    </w:p>
    <w:p w:rsidR="002F30A8" w:rsidRPr="00E618B3" w:rsidRDefault="002F30A8" w:rsidP="002F30A8">
      <w:pPr>
        <w:rPr>
          <w:sz w:val="22"/>
          <w:lang w:val="en-GB"/>
        </w:rPr>
      </w:pPr>
    </w:p>
    <w:p w:rsidR="0062382A" w:rsidRPr="00481BDB" w:rsidRDefault="0062382A" w:rsidP="0062382A">
      <w:pPr>
        <w:pStyle w:val="Heading1"/>
        <w:jc w:val="both"/>
        <w:rPr>
          <w:rFonts w:eastAsia="Calibri"/>
          <w:b w:val="0"/>
          <w:sz w:val="22"/>
          <w:szCs w:val="22"/>
          <w:u w:val="none"/>
          <w:lang w:val="en-IE"/>
        </w:rPr>
      </w:pPr>
      <w:r>
        <w:rPr>
          <w:rFonts w:eastAsia="Calibri"/>
          <w:b w:val="0"/>
          <w:sz w:val="22"/>
          <w:szCs w:val="22"/>
          <w:u w:val="none"/>
          <w:lang w:val="en-IE"/>
        </w:rPr>
        <w:t>The Mayor declared the resolution carried.</w:t>
      </w:r>
    </w:p>
    <w:p w:rsidR="00EC06A4" w:rsidRPr="00A3716B" w:rsidRDefault="00EC06A4" w:rsidP="00EC06A4">
      <w:pPr>
        <w:rPr>
          <w:sz w:val="22"/>
        </w:rPr>
      </w:pPr>
    </w:p>
    <w:p w:rsidR="001E0C8B" w:rsidRPr="00481BDB" w:rsidRDefault="001E0C8B" w:rsidP="00426DF3">
      <w:pPr>
        <w:rPr>
          <w:color w:val="1F497D"/>
          <w:sz w:val="22"/>
        </w:rPr>
      </w:pPr>
    </w:p>
    <w:p w:rsidR="00396531" w:rsidRPr="00641526" w:rsidRDefault="00396531" w:rsidP="00396531">
      <w:pPr>
        <w:jc w:val="both"/>
        <w:rPr>
          <w:sz w:val="22"/>
        </w:rPr>
      </w:pPr>
      <w:r w:rsidRPr="00641526">
        <w:rPr>
          <w:sz w:val="22"/>
        </w:rPr>
        <w:t>The Chief Executive thanked the County Mayor, Cllr Christopher O’Sullivan, and his predecessor, Cllr. Patrick Gerard Murphy, along with the Corporate Policy Group for their assistance and support in the past year and, in particular, in the consultative process of this Budget.</w:t>
      </w:r>
      <w:r w:rsidRPr="00396531">
        <w:rPr>
          <w:sz w:val="22"/>
        </w:rPr>
        <w:t xml:space="preserve"> </w:t>
      </w:r>
      <w:r w:rsidRPr="00641526">
        <w:rPr>
          <w:sz w:val="22"/>
        </w:rPr>
        <w:t xml:space="preserve">The Chief Executive thanked </w:t>
      </w:r>
      <w:r w:rsidR="008E2B33">
        <w:rPr>
          <w:sz w:val="22"/>
        </w:rPr>
        <w:t xml:space="preserve">all </w:t>
      </w:r>
      <w:r w:rsidRPr="00641526">
        <w:rPr>
          <w:sz w:val="22"/>
        </w:rPr>
        <w:t>Members for their engagement with the process of finalising the 202</w:t>
      </w:r>
      <w:r>
        <w:rPr>
          <w:sz w:val="22"/>
        </w:rPr>
        <w:t>0</w:t>
      </w:r>
      <w:r w:rsidRPr="00641526">
        <w:rPr>
          <w:sz w:val="22"/>
        </w:rPr>
        <w:t xml:space="preserve"> Budget.</w:t>
      </w:r>
    </w:p>
    <w:p w:rsidR="00396531" w:rsidRPr="00641526" w:rsidRDefault="00396531" w:rsidP="00396531">
      <w:pPr>
        <w:jc w:val="both"/>
        <w:rPr>
          <w:sz w:val="22"/>
        </w:rPr>
      </w:pPr>
    </w:p>
    <w:p w:rsidR="00396531" w:rsidRDefault="00396531" w:rsidP="00396531">
      <w:pPr>
        <w:jc w:val="both"/>
        <w:rPr>
          <w:sz w:val="22"/>
        </w:rPr>
      </w:pPr>
      <w:r w:rsidRPr="00641526">
        <w:rPr>
          <w:sz w:val="22"/>
        </w:rPr>
        <w:t>The Mayor thanked the Head of Finance, Loraine Lynch, Management Accountant Jeremy Canty, Katherine Woods, Ann O’Sullivan and other Members of the Finance Team for their work on the 2020 Budget.  He also thanked the Chief Executive’s Management Team.</w:t>
      </w:r>
    </w:p>
    <w:p w:rsidR="00396531" w:rsidRDefault="00396531" w:rsidP="00396531">
      <w:pPr>
        <w:jc w:val="both"/>
        <w:rPr>
          <w:sz w:val="22"/>
        </w:rPr>
      </w:pPr>
    </w:p>
    <w:p w:rsidR="00396531" w:rsidRPr="00641526" w:rsidRDefault="00396531" w:rsidP="00396531">
      <w:pPr>
        <w:jc w:val="both"/>
        <w:rPr>
          <w:sz w:val="22"/>
        </w:rPr>
      </w:pPr>
    </w:p>
    <w:p w:rsidR="001E0C8B" w:rsidRPr="00481BDB" w:rsidRDefault="001E0C8B" w:rsidP="00FC5F50">
      <w:pPr>
        <w:pStyle w:val="ListParagraph"/>
        <w:ind w:left="1440"/>
        <w:contextualSpacing w:val="0"/>
        <w:rPr>
          <w:color w:val="1F497D"/>
          <w:sz w:val="22"/>
          <w:szCs w:val="22"/>
        </w:rPr>
      </w:pPr>
    </w:p>
    <w:p w:rsidR="001E0C8B" w:rsidRPr="00481BDB" w:rsidRDefault="001E0C8B" w:rsidP="00FC5F50">
      <w:pPr>
        <w:shd w:val="clear" w:color="auto" w:fill="D9D9D9"/>
        <w:jc w:val="both"/>
        <w:rPr>
          <w:b/>
          <w:sz w:val="22"/>
        </w:rPr>
      </w:pPr>
      <w:r w:rsidRPr="00481BDB">
        <w:rPr>
          <w:b/>
          <w:sz w:val="22"/>
        </w:rPr>
        <w:t xml:space="preserve">VOTES OF CONGRATULATIONS </w:t>
      </w:r>
    </w:p>
    <w:p w:rsidR="001E0C8B" w:rsidRPr="00481BDB" w:rsidRDefault="001E0C8B" w:rsidP="00FC5F50">
      <w:pPr>
        <w:ind w:left="720"/>
        <w:rPr>
          <w:b/>
          <w:sz w:val="22"/>
        </w:rPr>
      </w:pPr>
    </w:p>
    <w:p w:rsidR="0062382A" w:rsidRDefault="007A6331" w:rsidP="007A6331">
      <w:pPr>
        <w:jc w:val="both"/>
        <w:rPr>
          <w:sz w:val="22"/>
        </w:rPr>
      </w:pPr>
      <w:r w:rsidRPr="00481BDB">
        <w:rPr>
          <w:b/>
          <w:sz w:val="22"/>
        </w:rPr>
        <w:t>TO:</w:t>
      </w:r>
      <w:r w:rsidRPr="00481BDB">
        <w:rPr>
          <w:sz w:val="22"/>
        </w:rPr>
        <w:t xml:space="preserve"> </w:t>
      </w:r>
      <w:r w:rsidR="0062382A">
        <w:rPr>
          <w:sz w:val="22"/>
        </w:rPr>
        <w:tab/>
      </w:r>
      <w:r w:rsidRPr="00481BDB">
        <w:rPr>
          <w:sz w:val="22"/>
        </w:rPr>
        <w:t xml:space="preserve">Kevin Flanagan </w:t>
      </w:r>
    </w:p>
    <w:p w:rsidR="001E0C8B" w:rsidRPr="0062382A" w:rsidRDefault="007A6331" w:rsidP="0062382A">
      <w:pPr>
        <w:ind w:firstLine="720"/>
        <w:jc w:val="both"/>
        <w:rPr>
          <w:i/>
          <w:sz w:val="22"/>
        </w:rPr>
      </w:pPr>
      <w:r w:rsidRPr="0062382A">
        <w:rPr>
          <w:i/>
          <w:sz w:val="22"/>
        </w:rPr>
        <w:t>on winning three gold medals in syncro/trampoline in Dublin</w:t>
      </w:r>
    </w:p>
    <w:p w:rsidR="002F30A8" w:rsidRPr="00481BDB" w:rsidRDefault="002F30A8" w:rsidP="007A6331">
      <w:pPr>
        <w:jc w:val="both"/>
        <w:rPr>
          <w:sz w:val="22"/>
        </w:rPr>
      </w:pPr>
    </w:p>
    <w:p w:rsidR="0062382A" w:rsidRDefault="007A6331" w:rsidP="007A6331">
      <w:pPr>
        <w:jc w:val="both"/>
        <w:rPr>
          <w:sz w:val="22"/>
        </w:rPr>
      </w:pPr>
      <w:r w:rsidRPr="00481BDB">
        <w:rPr>
          <w:b/>
          <w:sz w:val="22"/>
        </w:rPr>
        <w:t>TO:</w:t>
      </w:r>
      <w:r w:rsidRPr="00481BDB">
        <w:rPr>
          <w:sz w:val="22"/>
        </w:rPr>
        <w:t xml:space="preserve"> </w:t>
      </w:r>
      <w:r w:rsidR="0062382A">
        <w:rPr>
          <w:sz w:val="22"/>
        </w:rPr>
        <w:tab/>
      </w:r>
      <w:r w:rsidRPr="00481BDB">
        <w:rPr>
          <w:sz w:val="22"/>
        </w:rPr>
        <w:t xml:space="preserve">Carol Crean and Maria Shannon </w:t>
      </w:r>
    </w:p>
    <w:p w:rsidR="007A6331" w:rsidRPr="0062382A" w:rsidRDefault="007A6331" w:rsidP="0062382A">
      <w:pPr>
        <w:ind w:firstLine="720"/>
        <w:jc w:val="both"/>
        <w:rPr>
          <w:i/>
          <w:sz w:val="22"/>
        </w:rPr>
      </w:pPr>
      <w:r w:rsidRPr="0062382A">
        <w:rPr>
          <w:i/>
          <w:sz w:val="22"/>
        </w:rPr>
        <w:t>on the most Harry Potters in the one place for Guinness book of records</w:t>
      </w:r>
    </w:p>
    <w:p w:rsidR="001E0C8B" w:rsidRPr="0062382A" w:rsidRDefault="001E0C8B" w:rsidP="00FC5F50">
      <w:pPr>
        <w:pStyle w:val="ListParagraph"/>
        <w:ind w:left="1440"/>
        <w:contextualSpacing w:val="0"/>
        <w:rPr>
          <w:color w:val="1F497D"/>
          <w:sz w:val="22"/>
          <w:szCs w:val="22"/>
        </w:rPr>
      </w:pPr>
    </w:p>
    <w:p w:rsidR="00396531" w:rsidRDefault="00396531" w:rsidP="00396531">
      <w:pPr>
        <w:rPr>
          <w:color w:val="1F497D"/>
          <w:sz w:val="22"/>
        </w:rPr>
      </w:pPr>
    </w:p>
    <w:p w:rsidR="002F05CD" w:rsidRPr="00396531" w:rsidRDefault="002F05CD" w:rsidP="00396531">
      <w:pPr>
        <w:rPr>
          <w:color w:val="1F497D"/>
          <w:sz w:val="22"/>
        </w:rPr>
      </w:pPr>
    </w:p>
    <w:p w:rsidR="001E0C8B" w:rsidRPr="0062382A" w:rsidRDefault="0062382A" w:rsidP="0062382A">
      <w:pPr>
        <w:jc w:val="center"/>
        <w:rPr>
          <w:sz w:val="22"/>
        </w:rPr>
      </w:pPr>
      <w:r w:rsidRPr="0062382A">
        <w:rPr>
          <w:rFonts w:eastAsia="Times New Roman"/>
          <w:b/>
          <w:caps/>
          <w:sz w:val="22"/>
        </w:rPr>
        <w:t>~ This concluded the business of the Meeting ~</w:t>
      </w:r>
    </w:p>
    <w:sectPr w:rsidR="001E0C8B" w:rsidRPr="0062382A" w:rsidSect="00E61E75">
      <w:footerReference w:type="default" r:id="rId10"/>
      <w:pgSz w:w="11906" w:h="16838"/>
      <w:pgMar w:top="1304" w:right="1304" w:bottom="130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95F" w:rsidRDefault="0004795F" w:rsidP="00347E0C">
      <w:r>
        <w:separator/>
      </w:r>
    </w:p>
  </w:endnote>
  <w:endnote w:type="continuationSeparator" w:id="0">
    <w:p w:rsidR="0004795F" w:rsidRDefault="0004795F" w:rsidP="00347E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4901"/>
      <w:docPartObj>
        <w:docPartGallery w:val="Page Numbers (Bottom of Page)"/>
        <w:docPartUnique/>
      </w:docPartObj>
    </w:sdtPr>
    <w:sdtContent>
      <w:p w:rsidR="0004795F" w:rsidRDefault="0004795F">
        <w:pPr>
          <w:pStyle w:val="Footer"/>
          <w:jc w:val="center"/>
        </w:pPr>
        <w:r>
          <w:rPr>
            <w:noProof/>
          </w:rPr>
          <w:fldChar w:fldCharType="begin"/>
        </w:r>
        <w:r>
          <w:rPr>
            <w:noProof/>
          </w:rPr>
          <w:instrText xml:space="preserve"> PAGE   \* MERGEFORMAT </w:instrText>
        </w:r>
        <w:r>
          <w:rPr>
            <w:noProof/>
          </w:rPr>
          <w:fldChar w:fldCharType="separate"/>
        </w:r>
        <w:r w:rsidR="002F05CD">
          <w:rPr>
            <w:noProof/>
          </w:rPr>
          <w:t>19</w:t>
        </w:r>
        <w:r>
          <w:rPr>
            <w:noProof/>
          </w:rPr>
          <w:fldChar w:fldCharType="end"/>
        </w:r>
      </w:p>
    </w:sdtContent>
  </w:sdt>
  <w:p w:rsidR="0004795F" w:rsidRDefault="000479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95F" w:rsidRDefault="0004795F" w:rsidP="00347E0C">
      <w:r>
        <w:separator/>
      </w:r>
    </w:p>
  </w:footnote>
  <w:footnote w:type="continuationSeparator" w:id="0">
    <w:p w:rsidR="0004795F" w:rsidRDefault="0004795F" w:rsidP="00347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6729"/>
    <w:multiLevelType w:val="hybridMultilevel"/>
    <w:tmpl w:val="C04E157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1781093"/>
    <w:multiLevelType w:val="hybridMultilevel"/>
    <w:tmpl w:val="2CC61978"/>
    <w:lvl w:ilvl="0" w:tplc="18090005">
      <w:start w:val="1"/>
      <w:numFmt w:val="bullet"/>
      <w:lvlText w:val=""/>
      <w:lvlJc w:val="left"/>
      <w:pPr>
        <w:tabs>
          <w:tab w:val="num" w:pos="720"/>
        </w:tabs>
        <w:ind w:left="720" w:hanging="360"/>
      </w:pPr>
      <w:rPr>
        <w:rFonts w:ascii="Wingdings" w:hAnsi="Wingdings" w:hint="default"/>
      </w:rPr>
    </w:lvl>
    <w:lvl w:ilvl="1" w:tplc="1256CAB8">
      <w:start w:val="1"/>
      <w:numFmt w:val="bullet"/>
      <w:lvlText w:val="­"/>
      <w:lvlJc w:val="left"/>
      <w:pPr>
        <w:tabs>
          <w:tab w:val="num" w:pos="1440"/>
        </w:tabs>
        <w:ind w:left="1440" w:hanging="360"/>
      </w:pPr>
      <w:rPr>
        <w:rFonts w:ascii="Courier New" w:hAnsi="Courier New" w:cs="Times New Roman" w:hint="default"/>
      </w:rPr>
    </w:lvl>
    <w:lvl w:ilvl="2" w:tplc="84423658" w:tentative="1">
      <w:start w:val="1"/>
      <w:numFmt w:val="bullet"/>
      <w:lvlText w:val=""/>
      <w:lvlJc w:val="left"/>
      <w:pPr>
        <w:tabs>
          <w:tab w:val="num" w:pos="2160"/>
        </w:tabs>
        <w:ind w:left="2160" w:hanging="360"/>
      </w:pPr>
      <w:rPr>
        <w:rFonts w:ascii="Wingdings" w:hAnsi="Wingdings" w:hint="default"/>
      </w:rPr>
    </w:lvl>
    <w:lvl w:ilvl="3" w:tplc="4B882156" w:tentative="1">
      <w:start w:val="1"/>
      <w:numFmt w:val="bullet"/>
      <w:lvlText w:val=""/>
      <w:lvlJc w:val="left"/>
      <w:pPr>
        <w:tabs>
          <w:tab w:val="num" w:pos="2880"/>
        </w:tabs>
        <w:ind w:left="2880" w:hanging="360"/>
      </w:pPr>
      <w:rPr>
        <w:rFonts w:ascii="Wingdings" w:hAnsi="Wingdings" w:hint="default"/>
      </w:rPr>
    </w:lvl>
    <w:lvl w:ilvl="4" w:tplc="46521072" w:tentative="1">
      <w:start w:val="1"/>
      <w:numFmt w:val="bullet"/>
      <w:lvlText w:val=""/>
      <w:lvlJc w:val="left"/>
      <w:pPr>
        <w:tabs>
          <w:tab w:val="num" w:pos="3600"/>
        </w:tabs>
        <w:ind w:left="3600" w:hanging="360"/>
      </w:pPr>
      <w:rPr>
        <w:rFonts w:ascii="Wingdings" w:hAnsi="Wingdings" w:hint="default"/>
      </w:rPr>
    </w:lvl>
    <w:lvl w:ilvl="5" w:tplc="4B544214" w:tentative="1">
      <w:start w:val="1"/>
      <w:numFmt w:val="bullet"/>
      <w:lvlText w:val=""/>
      <w:lvlJc w:val="left"/>
      <w:pPr>
        <w:tabs>
          <w:tab w:val="num" w:pos="4320"/>
        </w:tabs>
        <w:ind w:left="4320" w:hanging="360"/>
      </w:pPr>
      <w:rPr>
        <w:rFonts w:ascii="Wingdings" w:hAnsi="Wingdings" w:hint="default"/>
      </w:rPr>
    </w:lvl>
    <w:lvl w:ilvl="6" w:tplc="893AE02E" w:tentative="1">
      <w:start w:val="1"/>
      <w:numFmt w:val="bullet"/>
      <w:lvlText w:val=""/>
      <w:lvlJc w:val="left"/>
      <w:pPr>
        <w:tabs>
          <w:tab w:val="num" w:pos="5040"/>
        </w:tabs>
        <w:ind w:left="5040" w:hanging="360"/>
      </w:pPr>
      <w:rPr>
        <w:rFonts w:ascii="Wingdings" w:hAnsi="Wingdings" w:hint="default"/>
      </w:rPr>
    </w:lvl>
    <w:lvl w:ilvl="7" w:tplc="FAE6F512" w:tentative="1">
      <w:start w:val="1"/>
      <w:numFmt w:val="bullet"/>
      <w:lvlText w:val=""/>
      <w:lvlJc w:val="left"/>
      <w:pPr>
        <w:tabs>
          <w:tab w:val="num" w:pos="5760"/>
        </w:tabs>
        <w:ind w:left="5760" w:hanging="360"/>
      </w:pPr>
      <w:rPr>
        <w:rFonts w:ascii="Wingdings" w:hAnsi="Wingdings" w:hint="default"/>
      </w:rPr>
    </w:lvl>
    <w:lvl w:ilvl="8" w:tplc="68785B9E" w:tentative="1">
      <w:start w:val="1"/>
      <w:numFmt w:val="bullet"/>
      <w:lvlText w:val=""/>
      <w:lvlJc w:val="left"/>
      <w:pPr>
        <w:tabs>
          <w:tab w:val="num" w:pos="6480"/>
        </w:tabs>
        <w:ind w:left="6480" w:hanging="360"/>
      </w:pPr>
      <w:rPr>
        <w:rFonts w:ascii="Wingdings" w:hAnsi="Wingdings" w:hint="default"/>
      </w:rPr>
    </w:lvl>
  </w:abstractNum>
  <w:abstractNum w:abstractNumId="2">
    <w:nsid w:val="086A742C"/>
    <w:multiLevelType w:val="hybridMultilevel"/>
    <w:tmpl w:val="2C3ECF2A"/>
    <w:lvl w:ilvl="0" w:tplc="18090005">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A812848"/>
    <w:multiLevelType w:val="hybridMultilevel"/>
    <w:tmpl w:val="8D9C14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B271102"/>
    <w:multiLevelType w:val="hybridMultilevel"/>
    <w:tmpl w:val="7042150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BB67152"/>
    <w:multiLevelType w:val="hybridMultilevel"/>
    <w:tmpl w:val="41442D02"/>
    <w:lvl w:ilvl="0" w:tplc="1256CAB8">
      <w:start w:val="1"/>
      <w:numFmt w:val="bullet"/>
      <w:lvlText w:val="­"/>
      <w:lvlJc w:val="left"/>
      <w:pPr>
        <w:tabs>
          <w:tab w:val="num" w:pos="720"/>
        </w:tabs>
        <w:ind w:left="720" w:hanging="360"/>
      </w:pPr>
      <w:rPr>
        <w:rFonts w:ascii="Courier New" w:hAnsi="Courier New" w:cs="Times New Roman" w:hint="default"/>
      </w:rPr>
    </w:lvl>
    <w:lvl w:ilvl="1" w:tplc="8D1834D8" w:tentative="1">
      <w:start w:val="1"/>
      <w:numFmt w:val="bullet"/>
      <w:lvlText w:val="•"/>
      <w:lvlJc w:val="left"/>
      <w:pPr>
        <w:tabs>
          <w:tab w:val="num" w:pos="1440"/>
        </w:tabs>
        <w:ind w:left="1440" w:hanging="360"/>
      </w:pPr>
      <w:rPr>
        <w:rFonts w:ascii="Arial" w:hAnsi="Arial" w:hint="default"/>
      </w:rPr>
    </w:lvl>
    <w:lvl w:ilvl="2" w:tplc="9AE0F73C" w:tentative="1">
      <w:start w:val="1"/>
      <w:numFmt w:val="bullet"/>
      <w:lvlText w:val="•"/>
      <w:lvlJc w:val="left"/>
      <w:pPr>
        <w:tabs>
          <w:tab w:val="num" w:pos="2160"/>
        </w:tabs>
        <w:ind w:left="2160" w:hanging="360"/>
      </w:pPr>
      <w:rPr>
        <w:rFonts w:ascii="Arial" w:hAnsi="Arial" w:hint="default"/>
      </w:rPr>
    </w:lvl>
    <w:lvl w:ilvl="3" w:tplc="589E1DFC" w:tentative="1">
      <w:start w:val="1"/>
      <w:numFmt w:val="bullet"/>
      <w:lvlText w:val="•"/>
      <w:lvlJc w:val="left"/>
      <w:pPr>
        <w:tabs>
          <w:tab w:val="num" w:pos="2880"/>
        </w:tabs>
        <w:ind w:left="2880" w:hanging="360"/>
      </w:pPr>
      <w:rPr>
        <w:rFonts w:ascii="Arial" w:hAnsi="Arial" w:hint="default"/>
      </w:rPr>
    </w:lvl>
    <w:lvl w:ilvl="4" w:tplc="B842604A" w:tentative="1">
      <w:start w:val="1"/>
      <w:numFmt w:val="bullet"/>
      <w:lvlText w:val="•"/>
      <w:lvlJc w:val="left"/>
      <w:pPr>
        <w:tabs>
          <w:tab w:val="num" w:pos="3600"/>
        </w:tabs>
        <w:ind w:left="3600" w:hanging="360"/>
      </w:pPr>
      <w:rPr>
        <w:rFonts w:ascii="Arial" w:hAnsi="Arial" w:hint="default"/>
      </w:rPr>
    </w:lvl>
    <w:lvl w:ilvl="5" w:tplc="8B3E42DE" w:tentative="1">
      <w:start w:val="1"/>
      <w:numFmt w:val="bullet"/>
      <w:lvlText w:val="•"/>
      <w:lvlJc w:val="left"/>
      <w:pPr>
        <w:tabs>
          <w:tab w:val="num" w:pos="4320"/>
        </w:tabs>
        <w:ind w:left="4320" w:hanging="360"/>
      </w:pPr>
      <w:rPr>
        <w:rFonts w:ascii="Arial" w:hAnsi="Arial" w:hint="default"/>
      </w:rPr>
    </w:lvl>
    <w:lvl w:ilvl="6" w:tplc="A224AAE2" w:tentative="1">
      <w:start w:val="1"/>
      <w:numFmt w:val="bullet"/>
      <w:lvlText w:val="•"/>
      <w:lvlJc w:val="left"/>
      <w:pPr>
        <w:tabs>
          <w:tab w:val="num" w:pos="5040"/>
        </w:tabs>
        <w:ind w:left="5040" w:hanging="360"/>
      </w:pPr>
      <w:rPr>
        <w:rFonts w:ascii="Arial" w:hAnsi="Arial" w:hint="default"/>
      </w:rPr>
    </w:lvl>
    <w:lvl w:ilvl="7" w:tplc="0F823DCA" w:tentative="1">
      <w:start w:val="1"/>
      <w:numFmt w:val="bullet"/>
      <w:lvlText w:val="•"/>
      <w:lvlJc w:val="left"/>
      <w:pPr>
        <w:tabs>
          <w:tab w:val="num" w:pos="5760"/>
        </w:tabs>
        <w:ind w:left="5760" w:hanging="360"/>
      </w:pPr>
      <w:rPr>
        <w:rFonts w:ascii="Arial" w:hAnsi="Arial" w:hint="default"/>
      </w:rPr>
    </w:lvl>
    <w:lvl w:ilvl="8" w:tplc="F0626CE8" w:tentative="1">
      <w:start w:val="1"/>
      <w:numFmt w:val="bullet"/>
      <w:lvlText w:val="•"/>
      <w:lvlJc w:val="left"/>
      <w:pPr>
        <w:tabs>
          <w:tab w:val="num" w:pos="6480"/>
        </w:tabs>
        <w:ind w:left="6480" w:hanging="360"/>
      </w:pPr>
      <w:rPr>
        <w:rFonts w:ascii="Arial" w:hAnsi="Arial" w:hint="default"/>
      </w:rPr>
    </w:lvl>
  </w:abstractNum>
  <w:abstractNum w:abstractNumId="6">
    <w:nsid w:val="0CF24CDE"/>
    <w:multiLevelType w:val="hybridMultilevel"/>
    <w:tmpl w:val="5204B378"/>
    <w:lvl w:ilvl="0" w:tplc="98E28052">
      <w:start w:val="1"/>
      <w:numFmt w:val="bullet"/>
      <w:lvlText w:val=""/>
      <w:lvlJc w:val="left"/>
      <w:pPr>
        <w:tabs>
          <w:tab w:val="num" w:pos="720"/>
        </w:tabs>
        <w:ind w:left="720" w:hanging="360"/>
      </w:pPr>
      <w:rPr>
        <w:rFonts w:ascii="Wingdings" w:hAnsi="Wingdings" w:hint="default"/>
      </w:rPr>
    </w:lvl>
    <w:lvl w:ilvl="1" w:tplc="1256CAB8">
      <w:start w:val="1"/>
      <w:numFmt w:val="bullet"/>
      <w:lvlText w:val="­"/>
      <w:lvlJc w:val="left"/>
      <w:pPr>
        <w:tabs>
          <w:tab w:val="num" w:pos="1440"/>
        </w:tabs>
        <w:ind w:left="1440" w:hanging="360"/>
      </w:pPr>
      <w:rPr>
        <w:rFonts w:ascii="Courier New" w:hAnsi="Courier New" w:cs="Times New Roman" w:hint="default"/>
      </w:rPr>
    </w:lvl>
    <w:lvl w:ilvl="2" w:tplc="9376A680">
      <w:start w:val="1"/>
      <w:numFmt w:val="bullet"/>
      <w:lvlText w:val=""/>
      <w:lvlJc w:val="left"/>
      <w:pPr>
        <w:tabs>
          <w:tab w:val="num" w:pos="2160"/>
        </w:tabs>
        <w:ind w:left="2160" w:hanging="360"/>
      </w:pPr>
      <w:rPr>
        <w:rFonts w:ascii="Wingdings" w:hAnsi="Wingdings" w:hint="default"/>
      </w:rPr>
    </w:lvl>
    <w:lvl w:ilvl="3" w:tplc="2B98B3E4" w:tentative="1">
      <w:start w:val="1"/>
      <w:numFmt w:val="bullet"/>
      <w:lvlText w:val=""/>
      <w:lvlJc w:val="left"/>
      <w:pPr>
        <w:tabs>
          <w:tab w:val="num" w:pos="2880"/>
        </w:tabs>
        <w:ind w:left="2880" w:hanging="360"/>
      </w:pPr>
      <w:rPr>
        <w:rFonts w:ascii="Wingdings" w:hAnsi="Wingdings" w:hint="default"/>
      </w:rPr>
    </w:lvl>
    <w:lvl w:ilvl="4" w:tplc="D88C2F54" w:tentative="1">
      <w:start w:val="1"/>
      <w:numFmt w:val="bullet"/>
      <w:lvlText w:val=""/>
      <w:lvlJc w:val="left"/>
      <w:pPr>
        <w:tabs>
          <w:tab w:val="num" w:pos="3600"/>
        </w:tabs>
        <w:ind w:left="3600" w:hanging="360"/>
      </w:pPr>
      <w:rPr>
        <w:rFonts w:ascii="Wingdings" w:hAnsi="Wingdings" w:hint="default"/>
      </w:rPr>
    </w:lvl>
    <w:lvl w:ilvl="5" w:tplc="2BC694B4" w:tentative="1">
      <w:start w:val="1"/>
      <w:numFmt w:val="bullet"/>
      <w:lvlText w:val=""/>
      <w:lvlJc w:val="left"/>
      <w:pPr>
        <w:tabs>
          <w:tab w:val="num" w:pos="4320"/>
        </w:tabs>
        <w:ind w:left="4320" w:hanging="360"/>
      </w:pPr>
      <w:rPr>
        <w:rFonts w:ascii="Wingdings" w:hAnsi="Wingdings" w:hint="default"/>
      </w:rPr>
    </w:lvl>
    <w:lvl w:ilvl="6" w:tplc="60449258" w:tentative="1">
      <w:start w:val="1"/>
      <w:numFmt w:val="bullet"/>
      <w:lvlText w:val=""/>
      <w:lvlJc w:val="left"/>
      <w:pPr>
        <w:tabs>
          <w:tab w:val="num" w:pos="5040"/>
        </w:tabs>
        <w:ind w:left="5040" w:hanging="360"/>
      </w:pPr>
      <w:rPr>
        <w:rFonts w:ascii="Wingdings" w:hAnsi="Wingdings" w:hint="default"/>
      </w:rPr>
    </w:lvl>
    <w:lvl w:ilvl="7" w:tplc="B3A2D5FA" w:tentative="1">
      <w:start w:val="1"/>
      <w:numFmt w:val="bullet"/>
      <w:lvlText w:val=""/>
      <w:lvlJc w:val="left"/>
      <w:pPr>
        <w:tabs>
          <w:tab w:val="num" w:pos="5760"/>
        </w:tabs>
        <w:ind w:left="5760" w:hanging="360"/>
      </w:pPr>
      <w:rPr>
        <w:rFonts w:ascii="Wingdings" w:hAnsi="Wingdings" w:hint="default"/>
      </w:rPr>
    </w:lvl>
    <w:lvl w:ilvl="8" w:tplc="6316BA14" w:tentative="1">
      <w:start w:val="1"/>
      <w:numFmt w:val="bullet"/>
      <w:lvlText w:val=""/>
      <w:lvlJc w:val="left"/>
      <w:pPr>
        <w:tabs>
          <w:tab w:val="num" w:pos="6480"/>
        </w:tabs>
        <w:ind w:left="6480" w:hanging="360"/>
      </w:pPr>
      <w:rPr>
        <w:rFonts w:ascii="Wingdings" w:hAnsi="Wingdings" w:hint="default"/>
      </w:rPr>
    </w:lvl>
  </w:abstractNum>
  <w:abstractNum w:abstractNumId="7">
    <w:nsid w:val="0D3E3621"/>
    <w:multiLevelType w:val="hybridMultilevel"/>
    <w:tmpl w:val="93A83B5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0ECB2FFE"/>
    <w:multiLevelType w:val="hybridMultilevel"/>
    <w:tmpl w:val="9988866C"/>
    <w:lvl w:ilvl="0" w:tplc="5D04E35E">
      <w:start w:val="1"/>
      <w:numFmt w:val="bullet"/>
      <w:lvlText w:val=""/>
      <w:lvlJc w:val="left"/>
      <w:pPr>
        <w:tabs>
          <w:tab w:val="num" w:pos="720"/>
        </w:tabs>
        <w:ind w:left="720" w:hanging="360"/>
      </w:pPr>
      <w:rPr>
        <w:rFonts w:ascii="Wingdings" w:hAnsi="Wingdings" w:hint="default"/>
      </w:rPr>
    </w:lvl>
    <w:lvl w:ilvl="1" w:tplc="1EC6FBA4">
      <w:start w:val="1"/>
      <w:numFmt w:val="bullet"/>
      <w:lvlText w:val=""/>
      <w:lvlJc w:val="left"/>
      <w:pPr>
        <w:tabs>
          <w:tab w:val="num" w:pos="1440"/>
        </w:tabs>
        <w:ind w:left="1440" w:hanging="360"/>
      </w:pPr>
      <w:rPr>
        <w:rFonts w:ascii="Wingdings" w:hAnsi="Wingdings" w:hint="default"/>
      </w:rPr>
    </w:lvl>
    <w:lvl w:ilvl="2" w:tplc="5BC61436" w:tentative="1">
      <w:start w:val="1"/>
      <w:numFmt w:val="bullet"/>
      <w:lvlText w:val=""/>
      <w:lvlJc w:val="left"/>
      <w:pPr>
        <w:tabs>
          <w:tab w:val="num" w:pos="2160"/>
        </w:tabs>
        <w:ind w:left="2160" w:hanging="360"/>
      </w:pPr>
      <w:rPr>
        <w:rFonts w:ascii="Wingdings" w:hAnsi="Wingdings" w:hint="default"/>
      </w:rPr>
    </w:lvl>
    <w:lvl w:ilvl="3" w:tplc="D87A5F12" w:tentative="1">
      <w:start w:val="1"/>
      <w:numFmt w:val="bullet"/>
      <w:lvlText w:val=""/>
      <w:lvlJc w:val="left"/>
      <w:pPr>
        <w:tabs>
          <w:tab w:val="num" w:pos="2880"/>
        </w:tabs>
        <w:ind w:left="2880" w:hanging="360"/>
      </w:pPr>
      <w:rPr>
        <w:rFonts w:ascii="Wingdings" w:hAnsi="Wingdings" w:hint="default"/>
      </w:rPr>
    </w:lvl>
    <w:lvl w:ilvl="4" w:tplc="BBBCB946" w:tentative="1">
      <w:start w:val="1"/>
      <w:numFmt w:val="bullet"/>
      <w:lvlText w:val=""/>
      <w:lvlJc w:val="left"/>
      <w:pPr>
        <w:tabs>
          <w:tab w:val="num" w:pos="3600"/>
        </w:tabs>
        <w:ind w:left="3600" w:hanging="360"/>
      </w:pPr>
      <w:rPr>
        <w:rFonts w:ascii="Wingdings" w:hAnsi="Wingdings" w:hint="default"/>
      </w:rPr>
    </w:lvl>
    <w:lvl w:ilvl="5" w:tplc="3E9C7A30" w:tentative="1">
      <w:start w:val="1"/>
      <w:numFmt w:val="bullet"/>
      <w:lvlText w:val=""/>
      <w:lvlJc w:val="left"/>
      <w:pPr>
        <w:tabs>
          <w:tab w:val="num" w:pos="4320"/>
        </w:tabs>
        <w:ind w:left="4320" w:hanging="360"/>
      </w:pPr>
      <w:rPr>
        <w:rFonts w:ascii="Wingdings" w:hAnsi="Wingdings" w:hint="default"/>
      </w:rPr>
    </w:lvl>
    <w:lvl w:ilvl="6" w:tplc="05E0AF12" w:tentative="1">
      <w:start w:val="1"/>
      <w:numFmt w:val="bullet"/>
      <w:lvlText w:val=""/>
      <w:lvlJc w:val="left"/>
      <w:pPr>
        <w:tabs>
          <w:tab w:val="num" w:pos="5040"/>
        </w:tabs>
        <w:ind w:left="5040" w:hanging="360"/>
      </w:pPr>
      <w:rPr>
        <w:rFonts w:ascii="Wingdings" w:hAnsi="Wingdings" w:hint="default"/>
      </w:rPr>
    </w:lvl>
    <w:lvl w:ilvl="7" w:tplc="FA8C53DC" w:tentative="1">
      <w:start w:val="1"/>
      <w:numFmt w:val="bullet"/>
      <w:lvlText w:val=""/>
      <w:lvlJc w:val="left"/>
      <w:pPr>
        <w:tabs>
          <w:tab w:val="num" w:pos="5760"/>
        </w:tabs>
        <w:ind w:left="5760" w:hanging="360"/>
      </w:pPr>
      <w:rPr>
        <w:rFonts w:ascii="Wingdings" w:hAnsi="Wingdings" w:hint="default"/>
      </w:rPr>
    </w:lvl>
    <w:lvl w:ilvl="8" w:tplc="938A86B6" w:tentative="1">
      <w:start w:val="1"/>
      <w:numFmt w:val="bullet"/>
      <w:lvlText w:val=""/>
      <w:lvlJc w:val="left"/>
      <w:pPr>
        <w:tabs>
          <w:tab w:val="num" w:pos="6480"/>
        </w:tabs>
        <w:ind w:left="6480" w:hanging="360"/>
      </w:pPr>
      <w:rPr>
        <w:rFonts w:ascii="Wingdings" w:hAnsi="Wingdings" w:hint="default"/>
      </w:rPr>
    </w:lvl>
  </w:abstractNum>
  <w:abstractNum w:abstractNumId="9">
    <w:nsid w:val="0EE9301D"/>
    <w:multiLevelType w:val="hybridMultilevel"/>
    <w:tmpl w:val="F398BDFC"/>
    <w:lvl w:ilvl="0" w:tplc="18090005">
      <w:start w:val="1"/>
      <w:numFmt w:val="bullet"/>
      <w:lvlText w:val=""/>
      <w:lvlJc w:val="left"/>
      <w:pPr>
        <w:tabs>
          <w:tab w:val="num" w:pos="720"/>
        </w:tabs>
        <w:ind w:left="720" w:hanging="360"/>
      </w:pPr>
      <w:rPr>
        <w:rFonts w:ascii="Wingdings" w:hAnsi="Wingdings" w:hint="default"/>
      </w:rPr>
    </w:lvl>
    <w:lvl w:ilvl="1" w:tplc="788C1DE4">
      <w:start w:val="1900"/>
      <w:numFmt w:val="bullet"/>
      <w:lvlText w:val="•"/>
      <w:lvlJc w:val="left"/>
      <w:pPr>
        <w:tabs>
          <w:tab w:val="num" w:pos="1440"/>
        </w:tabs>
        <w:ind w:left="1440" w:hanging="360"/>
      </w:pPr>
      <w:rPr>
        <w:rFonts w:ascii="Arial" w:hAnsi="Arial" w:hint="default"/>
      </w:rPr>
    </w:lvl>
    <w:lvl w:ilvl="2" w:tplc="078E1DE2">
      <w:start w:val="1900"/>
      <w:numFmt w:val="bullet"/>
      <w:lvlText w:val="•"/>
      <w:lvlJc w:val="left"/>
      <w:pPr>
        <w:tabs>
          <w:tab w:val="num" w:pos="2160"/>
        </w:tabs>
        <w:ind w:left="2160" w:hanging="360"/>
      </w:pPr>
      <w:rPr>
        <w:rFonts w:ascii="Arial" w:hAnsi="Arial" w:hint="default"/>
      </w:rPr>
    </w:lvl>
    <w:lvl w:ilvl="3" w:tplc="E3249B70" w:tentative="1">
      <w:start w:val="1"/>
      <w:numFmt w:val="bullet"/>
      <w:lvlText w:val=""/>
      <w:lvlJc w:val="left"/>
      <w:pPr>
        <w:tabs>
          <w:tab w:val="num" w:pos="2880"/>
        </w:tabs>
        <w:ind w:left="2880" w:hanging="360"/>
      </w:pPr>
      <w:rPr>
        <w:rFonts w:ascii="Wingdings" w:hAnsi="Wingdings" w:hint="default"/>
      </w:rPr>
    </w:lvl>
    <w:lvl w:ilvl="4" w:tplc="93FCB8AE" w:tentative="1">
      <w:start w:val="1"/>
      <w:numFmt w:val="bullet"/>
      <w:lvlText w:val=""/>
      <w:lvlJc w:val="left"/>
      <w:pPr>
        <w:tabs>
          <w:tab w:val="num" w:pos="3600"/>
        </w:tabs>
        <w:ind w:left="3600" w:hanging="360"/>
      </w:pPr>
      <w:rPr>
        <w:rFonts w:ascii="Wingdings" w:hAnsi="Wingdings" w:hint="default"/>
      </w:rPr>
    </w:lvl>
    <w:lvl w:ilvl="5" w:tplc="9956FCCA" w:tentative="1">
      <w:start w:val="1"/>
      <w:numFmt w:val="bullet"/>
      <w:lvlText w:val=""/>
      <w:lvlJc w:val="left"/>
      <w:pPr>
        <w:tabs>
          <w:tab w:val="num" w:pos="4320"/>
        </w:tabs>
        <w:ind w:left="4320" w:hanging="360"/>
      </w:pPr>
      <w:rPr>
        <w:rFonts w:ascii="Wingdings" w:hAnsi="Wingdings" w:hint="default"/>
      </w:rPr>
    </w:lvl>
    <w:lvl w:ilvl="6" w:tplc="5E545784" w:tentative="1">
      <w:start w:val="1"/>
      <w:numFmt w:val="bullet"/>
      <w:lvlText w:val=""/>
      <w:lvlJc w:val="left"/>
      <w:pPr>
        <w:tabs>
          <w:tab w:val="num" w:pos="5040"/>
        </w:tabs>
        <w:ind w:left="5040" w:hanging="360"/>
      </w:pPr>
      <w:rPr>
        <w:rFonts w:ascii="Wingdings" w:hAnsi="Wingdings" w:hint="default"/>
      </w:rPr>
    </w:lvl>
    <w:lvl w:ilvl="7" w:tplc="CD2CA3FA" w:tentative="1">
      <w:start w:val="1"/>
      <w:numFmt w:val="bullet"/>
      <w:lvlText w:val=""/>
      <w:lvlJc w:val="left"/>
      <w:pPr>
        <w:tabs>
          <w:tab w:val="num" w:pos="5760"/>
        </w:tabs>
        <w:ind w:left="5760" w:hanging="360"/>
      </w:pPr>
      <w:rPr>
        <w:rFonts w:ascii="Wingdings" w:hAnsi="Wingdings" w:hint="default"/>
      </w:rPr>
    </w:lvl>
    <w:lvl w:ilvl="8" w:tplc="3334ADF8" w:tentative="1">
      <w:start w:val="1"/>
      <w:numFmt w:val="bullet"/>
      <w:lvlText w:val=""/>
      <w:lvlJc w:val="left"/>
      <w:pPr>
        <w:tabs>
          <w:tab w:val="num" w:pos="6480"/>
        </w:tabs>
        <w:ind w:left="6480" w:hanging="360"/>
      </w:pPr>
      <w:rPr>
        <w:rFonts w:ascii="Wingdings" w:hAnsi="Wingdings" w:hint="default"/>
      </w:rPr>
    </w:lvl>
  </w:abstractNum>
  <w:abstractNum w:abstractNumId="10">
    <w:nsid w:val="112870EA"/>
    <w:multiLevelType w:val="hybridMultilevel"/>
    <w:tmpl w:val="30A44FDE"/>
    <w:lvl w:ilvl="0" w:tplc="1256CAB8">
      <w:start w:val="1"/>
      <w:numFmt w:val="bullet"/>
      <w:lvlText w:val="­"/>
      <w:lvlJc w:val="left"/>
      <w:pPr>
        <w:tabs>
          <w:tab w:val="num" w:pos="720"/>
        </w:tabs>
        <w:ind w:left="720" w:hanging="360"/>
      </w:pPr>
      <w:rPr>
        <w:rFonts w:ascii="Courier New" w:hAnsi="Courier New" w:cs="Times New Roman" w:hint="default"/>
      </w:rPr>
    </w:lvl>
    <w:lvl w:ilvl="1" w:tplc="710446EE" w:tentative="1">
      <w:start w:val="1"/>
      <w:numFmt w:val="bullet"/>
      <w:lvlText w:val="•"/>
      <w:lvlJc w:val="left"/>
      <w:pPr>
        <w:tabs>
          <w:tab w:val="num" w:pos="1440"/>
        </w:tabs>
        <w:ind w:left="1440" w:hanging="360"/>
      </w:pPr>
      <w:rPr>
        <w:rFonts w:ascii="Arial" w:hAnsi="Arial" w:hint="default"/>
      </w:rPr>
    </w:lvl>
    <w:lvl w:ilvl="2" w:tplc="6F4E8428" w:tentative="1">
      <w:start w:val="1"/>
      <w:numFmt w:val="bullet"/>
      <w:lvlText w:val="•"/>
      <w:lvlJc w:val="left"/>
      <w:pPr>
        <w:tabs>
          <w:tab w:val="num" w:pos="2160"/>
        </w:tabs>
        <w:ind w:left="2160" w:hanging="360"/>
      </w:pPr>
      <w:rPr>
        <w:rFonts w:ascii="Arial" w:hAnsi="Arial" w:hint="default"/>
      </w:rPr>
    </w:lvl>
    <w:lvl w:ilvl="3" w:tplc="81AAE834" w:tentative="1">
      <w:start w:val="1"/>
      <w:numFmt w:val="bullet"/>
      <w:lvlText w:val="•"/>
      <w:lvlJc w:val="left"/>
      <w:pPr>
        <w:tabs>
          <w:tab w:val="num" w:pos="2880"/>
        </w:tabs>
        <w:ind w:left="2880" w:hanging="360"/>
      </w:pPr>
      <w:rPr>
        <w:rFonts w:ascii="Arial" w:hAnsi="Arial" w:hint="default"/>
      </w:rPr>
    </w:lvl>
    <w:lvl w:ilvl="4" w:tplc="CE808906" w:tentative="1">
      <w:start w:val="1"/>
      <w:numFmt w:val="bullet"/>
      <w:lvlText w:val="•"/>
      <w:lvlJc w:val="left"/>
      <w:pPr>
        <w:tabs>
          <w:tab w:val="num" w:pos="3600"/>
        </w:tabs>
        <w:ind w:left="3600" w:hanging="360"/>
      </w:pPr>
      <w:rPr>
        <w:rFonts w:ascii="Arial" w:hAnsi="Arial" w:hint="default"/>
      </w:rPr>
    </w:lvl>
    <w:lvl w:ilvl="5" w:tplc="1632CF88" w:tentative="1">
      <w:start w:val="1"/>
      <w:numFmt w:val="bullet"/>
      <w:lvlText w:val="•"/>
      <w:lvlJc w:val="left"/>
      <w:pPr>
        <w:tabs>
          <w:tab w:val="num" w:pos="4320"/>
        </w:tabs>
        <w:ind w:left="4320" w:hanging="360"/>
      </w:pPr>
      <w:rPr>
        <w:rFonts w:ascii="Arial" w:hAnsi="Arial" w:hint="default"/>
      </w:rPr>
    </w:lvl>
    <w:lvl w:ilvl="6" w:tplc="1090D0C2" w:tentative="1">
      <w:start w:val="1"/>
      <w:numFmt w:val="bullet"/>
      <w:lvlText w:val="•"/>
      <w:lvlJc w:val="left"/>
      <w:pPr>
        <w:tabs>
          <w:tab w:val="num" w:pos="5040"/>
        </w:tabs>
        <w:ind w:left="5040" w:hanging="360"/>
      </w:pPr>
      <w:rPr>
        <w:rFonts w:ascii="Arial" w:hAnsi="Arial" w:hint="default"/>
      </w:rPr>
    </w:lvl>
    <w:lvl w:ilvl="7" w:tplc="39A6EA88" w:tentative="1">
      <w:start w:val="1"/>
      <w:numFmt w:val="bullet"/>
      <w:lvlText w:val="•"/>
      <w:lvlJc w:val="left"/>
      <w:pPr>
        <w:tabs>
          <w:tab w:val="num" w:pos="5760"/>
        </w:tabs>
        <w:ind w:left="5760" w:hanging="360"/>
      </w:pPr>
      <w:rPr>
        <w:rFonts w:ascii="Arial" w:hAnsi="Arial" w:hint="default"/>
      </w:rPr>
    </w:lvl>
    <w:lvl w:ilvl="8" w:tplc="E9BC62E6" w:tentative="1">
      <w:start w:val="1"/>
      <w:numFmt w:val="bullet"/>
      <w:lvlText w:val="•"/>
      <w:lvlJc w:val="left"/>
      <w:pPr>
        <w:tabs>
          <w:tab w:val="num" w:pos="6480"/>
        </w:tabs>
        <w:ind w:left="6480" w:hanging="360"/>
      </w:pPr>
      <w:rPr>
        <w:rFonts w:ascii="Arial" w:hAnsi="Arial" w:hint="default"/>
      </w:rPr>
    </w:lvl>
  </w:abstractNum>
  <w:abstractNum w:abstractNumId="11">
    <w:nsid w:val="149A0FC7"/>
    <w:multiLevelType w:val="hybridMultilevel"/>
    <w:tmpl w:val="040A4D58"/>
    <w:lvl w:ilvl="0" w:tplc="18090005">
      <w:start w:val="1"/>
      <w:numFmt w:val="bullet"/>
      <w:lvlText w:val=""/>
      <w:lvlJc w:val="left"/>
      <w:pPr>
        <w:tabs>
          <w:tab w:val="num" w:pos="720"/>
        </w:tabs>
        <w:ind w:left="720" w:hanging="360"/>
      </w:pPr>
      <w:rPr>
        <w:rFonts w:ascii="Wingdings" w:hAnsi="Wingdings" w:hint="default"/>
      </w:rPr>
    </w:lvl>
    <w:lvl w:ilvl="1" w:tplc="F54268F6" w:tentative="1">
      <w:start w:val="1"/>
      <w:numFmt w:val="bullet"/>
      <w:lvlText w:val=""/>
      <w:lvlJc w:val="left"/>
      <w:pPr>
        <w:tabs>
          <w:tab w:val="num" w:pos="1440"/>
        </w:tabs>
        <w:ind w:left="1440" w:hanging="360"/>
      </w:pPr>
      <w:rPr>
        <w:rFonts w:ascii="Wingdings" w:hAnsi="Wingdings" w:hint="default"/>
      </w:rPr>
    </w:lvl>
    <w:lvl w:ilvl="2" w:tplc="083E74CA" w:tentative="1">
      <w:start w:val="1"/>
      <w:numFmt w:val="bullet"/>
      <w:lvlText w:val=""/>
      <w:lvlJc w:val="left"/>
      <w:pPr>
        <w:tabs>
          <w:tab w:val="num" w:pos="2160"/>
        </w:tabs>
        <w:ind w:left="2160" w:hanging="360"/>
      </w:pPr>
      <w:rPr>
        <w:rFonts w:ascii="Wingdings" w:hAnsi="Wingdings" w:hint="default"/>
      </w:rPr>
    </w:lvl>
    <w:lvl w:ilvl="3" w:tplc="F878B220" w:tentative="1">
      <w:start w:val="1"/>
      <w:numFmt w:val="bullet"/>
      <w:lvlText w:val=""/>
      <w:lvlJc w:val="left"/>
      <w:pPr>
        <w:tabs>
          <w:tab w:val="num" w:pos="2880"/>
        </w:tabs>
        <w:ind w:left="2880" w:hanging="360"/>
      </w:pPr>
      <w:rPr>
        <w:rFonts w:ascii="Wingdings" w:hAnsi="Wingdings" w:hint="default"/>
      </w:rPr>
    </w:lvl>
    <w:lvl w:ilvl="4" w:tplc="1932FACE" w:tentative="1">
      <w:start w:val="1"/>
      <w:numFmt w:val="bullet"/>
      <w:lvlText w:val=""/>
      <w:lvlJc w:val="left"/>
      <w:pPr>
        <w:tabs>
          <w:tab w:val="num" w:pos="3600"/>
        </w:tabs>
        <w:ind w:left="3600" w:hanging="360"/>
      </w:pPr>
      <w:rPr>
        <w:rFonts w:ascii="Wingdings" w:hAnsi="Wingdings" w:hint="default"/>
      </w:rPr>
    </w:lvl>
    <w:lvl w:ilvl="5" w:tplc="75047754" w:tentative="1">
      <w:start w:val="1"/>
      <w:numFmt w:val="bullet"/>
      <w:lvlText w:val=""/>
      <w:lvlJc w:val="left"/>
      <w:pPr>
        <w:tabs>
          <w:tab w:val="num" w:pos="4320"/>
        </w:tabs>
        <w:ind w:left="4320" w:hanging="360"/>
      </w:pPr>
      <w:rPr>
        <w:rFonts w:ascii="Wingdings" w:hAnsi="Wingdings" w:hint="default"/>
      </w:rPr>
    </w:lvl>
    <w:lvl w:ilvl="6" w:tplc="310C0E12" w:tentative="1">
      <w:start w:val="1"/>
      <w:numFmt w:val="bullet"/>
      <w:lvlText w:val=""/>
      <w:lvlJc w:val="left"/>
      <w:pPr>
        <w:tabs>
          <w:tab w:val="num" w:pos="5040"/>
        </w:tabs>
        <w:ind w:left="5040" w:hanging="360"/>
      </w:pPr>
      <w:rPr>
        <w:rFonts w:ascii="Wingdings" w:hAnsi="Wingdings" w:hint="default"/>
      </w:rPr>
    </w:lvl>
    <w:lvl w:ilvl="7" w:tplc="0854C934" w:tentative="1">
      <w:start w:val="1"/>
      <w:numFmt w:val="bullet"/>
      <w:lvlText w:val=""/>
      <w:lvlJc w:val="left"/>
      <w:pPr>
        <w:tabs>
          <w:tab w:val="num" w:pos="5760"/>
        </w:tabs>
        <w:ind w:left="5760" w:hanging="360"/>
      </w:pPr>
      <w:rPr>
        <w:rFonts w:ascii="Wingdings" w:hAnsi="Wingdings" w:hint="default"/>
      </w:rPr>
    </w:lvl>
    <w:lvl w:ilvl="8" w:tplc="7C2C104C" w:tentative="1">
      <w:start w:val="1"/>
      <w:numFmt w:val="bullet"/>
      <w:lvlText w:val=""/>
      <w:lvlJc w:val="left"/>
      <w:pPr>
        <w:tabs>
          <w:tab w:val="num" w:pos="6480"/>
        </w:tabs>
        <w:ind w:left="6480" w:hanging="360"/>
      </w:pPr>
      <w:rPr>
        <w:rFonts w:ascii="Wingdings" w:hAnsi="Wingdings" w:hint="default"/>
      </w:rPr>
    </w:lvl>
  </w:abstractNum>
  <w:abstractNum w:abstractNumId="12">
    <w:nsid w:val="152F5742"/>
    <w:multiLevelType w:val="hybridMultilevel"/>
    <w:tmpl w:val="81146A2A"/>
    <w:lvl w:ilvl="0" w:tplc="DBC4A842">
      <w:start w:val="1"/>
      <w:numFmt w:val="bullet"/>
      <w:lvlText w:val=""/>
      <w:lvlJc w:val="left"/>
      <w:pPr>
        <w:tabs>
          <w:tab w:val="num" w:pos="720"/>
        </w:tabs>
        <w:ind w:left="720" w:hanging="360"/>
      </w:pPr>
      <w:rPr>
        <w:rFonts w:ascii="Wingdings" w:hAnsi="Wingdings" w:hint="default"/>
      </w:rPr>
    </w:lvl>
    <w:lvl w:ilvl="1" w:tplc="1256CAB8">
      <w:start w:val="1"/>
      <w:numFmt w:val="bullet"/>
      <w:lvlText w:val="­"/>
      <w:lvlJc w:val="left"/>
      <w:pPr>
        <w:tabs>
          <w:tab w:val="num" w:pos="1440"/>
        </w:tabs>
        <w:ind w:left="1440" w:hanging="360"/>
      </w:pPr>
      <w:rPr>
        <w:rFonts w:ascii="Courier New" w:hAnsi="Courier New" w:cs="Times New Roman" w:hint="default"/>
      </w:rPr>
    </w:lvl>
    <w:lvl w:ilvl="2" w:tplc="078E1DE2">
      <w:start w:val="1900"/>
      <w:numFmt w:val="bullet"/>
      <w:lvlText w:val="•"/>
      <w:lvlJc w:val="left"/>
      <w:pPr>
        <w:tabs>
          <w:tab w:val="num" w:pos="2160"/>
        </w:tabs>
        <w:ind w:left="2160" w:hanging="360"/>
      </w:pPr>
      <w:rPr>
        <w:rFonts w:ascii="Arial" w:hAnsi="Arial" w:hint="default"/>
      </w:rPr>
    </w:lvl>
    <w:lvl w:ilvl="3" w:tplc="E3249B70" w:tentative="1">
      <w:start w:val="1"/>
      <w:numFmt w:val="bullet"/>
      <w:lvlText w:val=""/>
      <w:lvlJc w:val="left"/>
      <w:pPr>
        <w:tabs>
          <w:tab w:val="num" w:pos="2880"/>
        </w:tabs>
        <w:ind w:left="2880" w:hanging="360"/>
      </w:pPr>
      <w:rPr>
        <w:rFonts w:ascii="Wingdings" w:hAnsi="Wingdings" w:hint="default"/>
      </w:rPr>
    </w:lvl>
    <w:lvl w:ilvl="4" w:tplc="93FCB8AE" w:tentative="1">
      <w:start w:val="1"/>
      <w:numFmt w:val="bullet"/>
      <w:lvlText w:val=""/>
      <w:lvlJc w:val="left"/>
      <w:pPr>
        <w:tabs>
          <w:tab w:val="num" w:pos="3600"/>
        </w:tabs>
        <w:ind w:left="3600" w:hanging="360"/>
      </w:pPr>
      <w:rPr>
        <w:rFonts w:ascii="Wingdings" w:hAnsi="Wingdings" w:hint="default"/>
      </w:rPr>
    </w:lvl>
    <w:lvl w:ilvl="5" w:tplc="9956FCCA" w:tentative="1">
      <w:start w:val="1"/>
      <w:numFmt w:val="bullet"/>
      <w:lvlText w:val=""/>
      <w:lvlJc w:val="left"/>
      <w:pPr>
        <w:tabs>
          <w:tab w:val="num" w:pos="4320"/>
        </w:tabs>
        <w:ind w:left="4320" w:hanging="360"/>
      </w:pPr>
      <w:rPr>
        <w:rFonts w:ascii="Wingdings" w:hAnsi="Wingdings" w:hint="default"/>
      </w:rPr>
    </w:lvl>
    <w:lvl w:ilvl="6" w:tplc="5E545784" w:tentative="1">
      <w:start w:val="1"/>
      <w:numFmt w:val="bullet"/>
      <w:lvlText w:val=""/>
      <w:lvlJc w:val="left"/>
      <w:pPr>
        <w:tabs>
          <w:tab w:val="num" w:pos="5040"/>
        </w:tabs>
        <w:ind w:left="5040" w:hanging="360"/>
      </w:pPr>
      <w:rPr>
        <w:rFonts w:ascii="Wingdings" w:hAnsi="Wingdings" w:hint="default"/>
      </w:rPr>
    </w:lvl>
    <w:lvl w:ilvl="7" w:tplc="CD2CA3FA" w:tentative="1">
      <w:start w:val="1"/>
      <w:numFmt w:val="bullet"/>
      <w:lvlText w:val=""/>
      <w:lvlJc w:val="left"/>
      <w:pPr>
        <w:tabs>
          <w:tab w:val="num" w:pos="5760"/>
        </w:tabs>
        <w:ind w:left="5760" w:hanging="360"/>
      </w:pPr>
      <w:rPr>
        <w:rFonts w:ascii="Wingdings" w:hAnsi="Wingdings" w:hint="default"/>
      </w:rPr>
    </w:lvl>
    <w:lvl w:ilvl="8" w:tplc="3334ADF8" w:tentative="1">
      <w:start w:val="1"/>
      <w:numFmt w:val="bullet"/>
      <w:lvlText w:val=""/>
      <w:lvlJc w:val="left"/>
      <w:pPr>
        <w:tabs>
          <w:tab w:val="num" w:pos="6480"/>
        </w:tabs>
        <w:ind w:left="6480" w:hanging="360"/>
      </w:pPr>
      <w:rPr>
        <w:rFonts w:ascii="Wingdings" w:hAnsi="Wingdings" w:hint="default"/>
      </w:rPr>
    </w:lvl>
  </w:abstractNum>
  <w:abstractNum w:abstractNumId="13">
    <w:nsid w:val="1C3E33D5"/>
    <w:multiLevelType w:val="hybridMultilevel"/>
    <w:tmpl w:val="6A9C6C62"/>
    <w:lvl w:ilvl="0" w:tplc="17BE4E8C">
      <w:start w:val="1"/>
      <w:numFmt w:val="bullet"/>
      <w:lvlText w:val=""/>
      <w:lvlJc w:val="left"/>
      <w:pPr>
        <w:tabs>
          <w:tab w:val="num" w:pos="720"/>
        </w:tabs>
        <w:ind w:left="720" w:hanging="360"/>
      </w:pPr>
      <w:rPr>
        <w:rFonts w:ascii="Wingdings" w:hAnsi="Wingdings" w:hint="default"/>
      </w:rPr>
    </w:lvl>
    <w:lvl w:ilvl="1" w:tplc="18090005">
      <w:start w:val="1"/>
      <w:numFmt w:val="bullet"/>
      <w:lvlText w:val=""/>
      <w:lvlJc w:val="left"/>
      <w:pPr>
        <w:tabs>
          <w:tab w:val="num" w:pos="1440"/>
        </w:tabs>
        <w:ind w:left="1440" w:hanging="360"/>
      </w:pPr>
      <w:rPr>
        <w:rFonts w:ascii="Wingdings" w:hAnsi="Wingdings" w:hint="default"/>
      </w:rPr>
    </w:lvl>
    <w:lvl w:ilvl="2" w:tplc="24FE992A" w:tentative="1">
      <w:start w:val="1"/>
      <w:numFmt w:val="bullet"/>
      <w:lvlText w:val=""/>
      <w:lvlJc w:val="left"/>
      <w:pPr>
        <w:tabs>
          <w:tab w:val="num" w:pos="2160"/>
        </w:tabs>
        <w:ind w:left="2160" w:hanging="360"/>
      </w:pPr>
      <w:rPr>
        <w:rFonts w:ascii="Wingdings" w:hAnsi="Wingdings" w:hint="default"/>
      </w:rPr>
    </w:lvl>
    <w:lvl w:ilvl="3" w:tplc="5608FBDC" w:tentative="1">
      <w:start w:val="1"/>
      <w:numFmt w:val="bullet"/>
      <w:lvlText w:val=""/>
      <w:lvlJc w:val="left"/>
      <w:pPr>
        <w:tabs>
          <w:tab w:val="num" w:pos="2880"/>
        </w:tabs>
        <w:ind w:left="2880" w:hanging="360"/>
      </w:pPr>
      <w:rPr>
        <w:rFonts w:ascii="Wingdings" w:hAnsi="Wingdings" w:hint="default"/>
      </w:rPr>
    </w:lvl>
    <w:lvl w:ilvl="4" w:tplc="BA665C1E" w:tentative="1">
      <w:start w:val="1"/>
      <w:numFmt w:val="bullet"/>
      <w:lvlText w:val=""/>
      <w:lvlJc w:val="left"/>
      <w:pPr>
        <w:tabs>
          <w:tab w:val="num" w:pos="3600"/>
        </w:tabs>
        <w:ind w:left="3600" w:hanging="360"/>
      </w:pPr>
      <w:rPr>
        <w:rFonts w:ascii="Wingdings" w:hAnsi="Wingdings" w:hint="default"/>
      </w:rPr>
    </w:lvl>
    <w:lvl w:ilvl="5" w:tplc="6A5837B0" w:tentative="1">
      <w:start w:val="1"/>
      <w:numFmt w:val="bullet"/>
      <w:lvlText w:val=""/>
      <w:lvlJc w:val="left"/>
      <w:pPr>
        <w:tabs>
          <w:tab w:val="num" w:pos="4320"/>
        </w:tabs>
        <w:ind w:left="4320" w:hanging="360"/>
      </w:pPr>
      <w:rPr>
        <w:rFonts w:ascii="Wingdings" w:hAnsi="Wingdings" w:hint="default"/>
      </w:rPr>
    </w:lvl>
    <w:lvl w:ilvl="6" w:tplc="CE9E21C8" w:tentative="1">
      <w:start w:val="1"/>
      <w:numFmt w:val="bullet"/>
      <w:lvlText w:val=""/>
      <w:lvlJc w:val="left"/>
      <w:pPr>
        <w:tabs>
          <w:tab w:val="num" w:pos="5040"/>
        </w:tabs>
        <w:ind w:left="5040" w:hanging="360"/>
      </w:pPr>
      <w:rPr>
        <w:rFonts w:ascii="Wingdings" w:hAnsi="Wingdings" w:hint="default"/>
      </w:rPr>
    </w:lvl>
    <w:lvl w:ilvl="7" w:tplc="465E0180" w:tentative="1">
      <w:start w:val="1"/>
      <w:numFmt w:val="bullet"/>
      <w:lvlText w:val=""/>
      <w:lvlJc w:val="left"/>
      <w:pPr>
        <w:tabs>
          <w:tab w:val="num" w:pos="5760"/>
        </w:tabs>
        <w:ind w:left="5760" w:hanging="360"/>
      </w:pPr>
      <w:rPr>
        <w:rFonts w:ascii="Wingdings" w:hAnsi="Wingdings" w:hint="default"/>
      </w:rPr>
    </w:lvl>
    <w:lvl w:ilvl="8" w:tplc="DFE6055A" w:tentative="1">
      <w:start w:val="1"/>
      <w:numFmt w:val="bullet"/>
      <w:lvlText w:val=""/>
      <w:lvlJc w:val="left"/>
      <w:pPr>
        <w:tabs>
          <w:tab w:val="num" w:pos="6480"/>
        </w:tabs>
        <w:ind w:left="6480" w:hanging="360"/>
      </w:pPr>
      <w:rPr>
        <w:rFonts w:ascii="Wingdings" w:hAnsi="Wingdings" w:hint="default"/>
      </w:rPr>
    </w:lvl>
  </w:abstractNum>
  <w:abstractNum w:abstractNumId="14">
    <w:nsid w:val="1DB3053D"/>
    <w:multiLevelType w:val="hybridMultilevel"/>
    <w:tmpl w:val="62CE0620"/>
    <w:lvl w:ilvl="0" w:tplc="18090005">
      <w:start w:val="1"/>
      <w:numFmt w:val="bullet"/>
      <w:lvlText w:val=""/>
      <w:lvlJc w:val="left"/>
      <w:pPr>
        <w:tabs>
          <w:tab w:val="num" w:pos="720"/>
        </w:tabs>
        <w:ind w:left="720" w:hanging="360"/>
      </w:pPr>
      <w:rPr>
        <w:rFonts w:ascii="Wingdings" w:hAnsi="Wingdings" w:hint="default"/>
      </w:rPr>
    </w:lvl>
    <w:lvl w:ilvl="1" w:tplc="6F78C1D2" w:tentative="1">
      <w:start w:val="1"/>
      <w:numFmt w:val="bullet"/>
      <w:lvlText w:val=""/>
      <w:lvlJc w:val="left"/>
      <w:pPr>
        <w:tabs>
          <w:tab w:val="num" w:pos="1440"/>
        </w:tabs>
        <w:ind w:left="1440" w:hanging="360"/>
      </w:pPr>
      <w:rPr>
        <w:rFonts w:ascii="Wingdings" w:hAnsi="Wingdings" w:hint="default"/>
      </w:rPr>
    </w:lvl>
    <w:lvl w:ilvl="2" w:tplc="36EC6248" w:tentative="1">
      <w:start w:val="1"/>
      <w:numFmt w:val="bullet"/>
      <w:lvlText w:val=""/>
      <w:lvlJc w:val="left"/>
      <w:pPr>
        <w:tabs>
          <w:tab w:val="num" w:pos="2160"/>
        </w:tabs>
        <w:ind w:left="2160" w:hanging="360"/>
      </w:pPr>
      <w:rPr>
        <w:rFonts w:ascii="Wingdings" w:hAnsi="Wingdings" w:hint="default"/>
      </w:rPr>
    </w:lvl>
    <w:lvl w:ilvl="3" w:tplc="CDEC5414" w:tentative="1">
      <w:start w:val="1"/>
      <w:numFmt w:val="bullet"/>
      <w:lvlText w:val=""/>
      <w:lvlJc w:val="left"/>
      <w:pPr>
        <w:tabs>
          <w:tab w:val="num" w:pos="2880"/>
        </w:tabs>
        <w:ind w:left="2880" w:hanging="360"/>
      </w:pPr>
      <w:rPr>
        <w:rFonts w:ascii="Wingdings" w:hAnsi="Wingdings" w:hint="default"/>
      </w:rPr>
    </w:lvl>
    <w:lvl w:ilvl="4" w:tplc="DFF68AF2" w:tentative="1">
      <w:start w:val="1"/>
      <w:numFmt w:val="bullet"/>
      <w:lvlText w:val=""/>
      <w:lvlJc w:val="left"/>
      <w:pPr>
        <w:tabs>
          <w:tab w:val="num" w:pos="3600"/>
        </w:tabs>
        <w:ind w:left="3600" w:hanging="360"/>
      </w:pPr>
      <w:rPr>
        <w:rFonts w:ascii="Wingdings" w:hAnsi="Wingdings" w:hint="default"/>
      </w:rPr>
    </w:lvl>
    <w:lvl w:ilvl="5" w:tplc="DB5CEA7A" w:tentative="1">
      <w:start w:val="1"/>
      <w:numFmt w:val="bullet"/>
      <w:lvlText w:val=""/>
      <w:lvlJc w:val="left"/>
      <w:pPr>
        <w:tabs>
          <w:tab w:val="num" w:pos="4320"/>
        </w:tabs>
        <w:ind w:left="4320" w:hanging="360"/>
      </w:pPr>
      <w:rPr>
        <w:rFonts w:ascii="Wingdings" w:hAnsi="Wingdings" w:hint="default"/>
      </w:rPr>
    </w:lvl>
    <w:lvl w:ilvl="6" w:tplc="DA80F646" w:tentative="1">
      <w:start w:val="1"/>
      <w:numFmt w:val="bullet"/>
      <w:lvlText w:val=""/>
      <w:lvlJc w:val="left"/>
      <w:pPr>
        <w:tabs>
          <w:tab w:val="num" w:pos="5040"/>
        </w:tabs>
        <w:ind w:left="5040" w:hanging="360"/>
      </w:pPr>
      <w:rPr>
        <w:rFonts w:ascii="Wingdings" w:hAnsi="Wingdings" w:hint="default"/>
      </w:rPr>
    </w:lvl>
    <w:lvl w:ilvl="7" w:tplc="70445F2C" w:tentative="1">
      <w:start w:val="1"/>
      <w:numFmt w:val="bullet"/>
      <w:lvlText w:val=""/>
      <w:lvlJc w:val="left"/>
      <w:pPr>
        <w:tabs>
          <w:tab w:val="num" w:pos="5760"/>
        </w:tabs>
        <w:ind w:left="5760" w:hanging="360"/>
      </w:pPr>
      <w:rPr>
        <w:rFonts w:ascii="Wingdings" w:hAnsi="Wingdings" w:hint="default"/>
      </w:rPr>
    </w:lvl>
    <w:lvl w:ilvl="8" w:tplc="A2DC4B6E" w:tentative="1">
      <w:start w:val="1"/>
      <w:numFmt w:val="bullet"/>
      <w:lvlText w:val=""/>
      <w:lvlJc w:val="left"/>
      <w:pPr>
        <w:tabs>
          <w:tab w:val="num" w:pos="6480"/>
        </w:tabs>
        <w:ind w:left="6480" w:hanging="360"/>
      </w:pPr>
      <w:rPr>
        <w:rFonts w:ascii="Wingdings" w:hAnsi="Wingdings" w:hint="default"/>
      </w:rPr>
    </w:lvl>
  </w:abstractNum>
  <w:abstractNum w:abstractNumId="15">
    <w:nsid w:val="1DE76F0E"/>
    <w:multiLevelType w:val="hybridMultilevel"/>
    <w:tmpl w:val="6758FAF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1F426B17"/>
    <w:multiLevelType w:val="hybridMultilevel"/>
    <w:tmpl w:val="81F4E5F0"/>
    <w:lvl w:ilvl="0" w:tplc="18090005">
      <w:start w:val="1"/>
      <w:numFmt w:val="bullet"/>
      <w:lvlText w:val=""/>
      <w:lvlJc w:val="left"/>
      <w:pPr>
        <w:ind w:left="720" w:hanging="360"/>
      </w:pPr>
      <w:rPr>
        <w:rFonts w:ascii="Wingdings" w:hAnsi="Wingdings"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13B79AC"/>
    <w:multiLevelType w:val="hybridMultilevel"/>
    <w:tmpl w:val="1FE4AE3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267C24F4"/>
    <w:multiLevelType w:val="hybridMultilevel"/>
    <w:tmpl w:val="9ED02BCE"/>
    <w:lvl w:ilvl="0" w:tplc="18090005">
      <w:start w:val="1"/>
      <w:numFmt w:val="bullet"/>
      <w:lvlText w:val=""/>
      <w:lvlJc w:val="left"/>
      <w:pPr>
        <w:tabs>
          <w:tab w:val="num" w:pos="720"/>
        </w:tabs>
        <w:ind w:left="720" w:hanging="360"/>
      </w:pPr>
      <w:rPr>
        <w:rFonts w:ascii="Wingdings" w:hAnsi="Wingdings" w:hint="default"/>
      </w:rPr>
    </w:lvl>
    <w:lvl w:ilvl="1" w:tplc="6430F836" w:tentative="1">
      <w:start w:val="1"/>
      <w:numFmt w:val="bullet"/>
      <w:lvlText w:val="•"/>
      <w:lvlJc w:val="left"/>
      <w:pPr>
        <w:tabs>
          <w:tab w:val="num" w:pos="1440"/>
        </w:tabs>
        <w:ind w:left="1440" w:hanging="360"/>
      </w:pPr>
      <w:rPr>
        <w:rFonts w:ascii="Arial" w:hAnsi="Arial" w:hint="default"/>
      </w:rPr>
    </w:lvl>
    <w:lvl w:ilvl="2" w:tplc="FB6AB436" w:tentative="1">
      <w:start w:val="1"/>
      <w:numFmt w:val="bullet"/>
      <w:lvlText w:val="•"/>
      <w:lvlJc w:val="left"/>
      <w:pPr>
        <w:tabs>
          <w:tab w:val="num" w:pos="2160"/>
        </w:tabs>
        <w:ind w:left="2160" w:hanging="360"/>
      </w:pPr>
      <w:rPr>
        <w:rFonts w:ascii="Arial" w:hAnsi="Arial" w:hint="default"/>
      </w:rPr>
    </w:lvl>
    <w:lvl w:ilvl="3" w:tplc="1180B01A" w:tentative="1">
      <w:start w:val="1"/>
      <w:numFmt w:val="bullet"/>
      <w:lvlText w:val="•"/>
      <w:lvlJc w:val="left"/>
      <w:pPr>
        <w:tabs>
          <w:tab w:val="num" w:pos="2880"/>
        </w:tabs>
        <w:ind w:left="2880" w:hanging="360"/>
      </w:pPr>
      <w:rPr>
        <w:rFonts w:ascii="Arial" w:hAnsi="Arial" w:hint="default"/>
      </w:rPr>
    </w:lvl>
    <w:lvl w:ilvl="4" w:tplc="43188212" w:tentative="1">
      <w:start w:val="1"/>
      <w:numFmt w:val="bullet"/>
      <w:lvlText w:val="•"/>
      <w:lvlJc w:val="left"/>
      <w:pPr>
        <w:tabs>
          <w:tab w:val="num" w:pos="3600"/>
        </w:tabs>
        <w:ind w:left="3600" w:hanging="360"/>
      </w:pPr>
      <w:rPr>
        <w:rFonts w:ascii="Arial" w:hAnsi="Arial" w:hint="default"/>
      </w:rPr>
    </w:lvl>
    <w:lvl w:ilvl="5" w:tplc="6C5A50C2" w:tentative="1">
      <w:start w:val="1"/>
      <w:numFmt w:val="bullet"/>
      <w:lvlText w:val="•"/>
      <w:lvlJc w:val="left"/>
      <w:pPr>
        <w:tabs>
          <w:tab w:val="num" w:pos="4320"/>
        </w:tabs>
        <w:ind w:left="4320" w:hanging="360"/>
      </w:pPr>
      <w:rPr>
        <w:rFonts w:ascii="Arial" w:hAnsi="Arial" w:hint="default"/>
      </w:rPr>
    </w:lvl>
    <w:lvl w:ilvl="6" w:tplc="89EEE87A" w:tentative="1">
      <w:start w:val="1"/>
      <w:numFmt w:val="bullet"/>
      <w:lvlText w:val="•"/>
      <w:lvlJc w:val="left"/>
      <w:pPr>
        <w:tabs>
          <w:tab w:val="num" w:pos="5040"/>
        </w:tabs>
        <w:ind w:left="5040" w:hanging="360"/>
      </w:pPr>
      <w:rPr>
        <w:rFonts w:ascii="Arial" w:hAnsi="Arial" w:hint="default"/>
      </w:rPr>
    </w:lvl>
    <w:lvl w:ilvl="7" w:tplc="4C4C751A" w:tentative="1">
      <w:start w:val="1"/>
      <w:numFmt w:val="bullet"/>
      <w:lvlText w:val="•"/>
      <w:lvlJc w:val="left"/>
      <w:pPr>
        <w:tabs>
          <w:tab w:val="num" w:pos="5760"/>
        </w:tabs>
        <w:ind w:left="5760" w:hanging="360"/>
      </w:pPr>
      <w:rPr>
        <w:rFonts w:ascii="Arial" w:hAnsi="Arial" w:hint="default"/>
      </w:rPr>
    </w:lvl>
    <w:lvl w:ilvl="8" w:tplc="EBAA63C8" w:tentative="1">
      <w:start w:val="1"/>
      <w:numFmt w:val="bullet"/>
      <w:lvlText w:val="•"/>
      <w:lvlJc w:val="left"/>
      <w:pPr>
        <w:tabs>
          <w:tab w:val="num" w:pos="6480"/>
        </w:tabs>
        <w:ind w:left="6480" w:hanging="360"/>
      </w:pPr>
      <w:rPr>
        <w:rFonts w:ascii="Arial" w:hAnsi="Arial" w:hint="default"/>
      </w:rPr>
    </w:lvl>
  </w:abstractNum>
  <w:abstractNum w:abstractNumId="19">
    <w:nsid w:val="2701162E"/>
    <w:multiLevelType w:val="hybridMultilevel"/>
    <w:tmpl w:val="0BE24E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283D6617"/>
    <w:multiLevelType w:val="hybridMultilevel"/>
    <w:tmpl w:val="820EE37E"/>
    <w:lvl w:ilvl="0" w:tplc="98E28052">
      <w:start w:val="1"/>
      <w:numFmt w:val="bullet"/>
      <w:lvlText w:val=""/>
      <w:lvlJc w:val="left"/>
      <w:pPr>
        <w:tabs>
          <w:tab w:val="num" w:pos="720"/>
        </w:tabs>
        <w:ind w:left="720" w:hanging="360"/>
      </w:pPr>
      <w:rPr>
        <w:rFonts w:ascii="Wingdings" w:hAnsi="Wingdings" w:hint="default"/>
      </w:rPr>
    </w:lvl>
    <w:lvl w:ilvl="1" w:tplc="18090005">
      <w:start w:val="1"/>
      <w:numFmt w:val="bullet"/>
      <w:lvlText w:val=""/>
      <w:lvlJc w:val="left"/>
      <w:pPr>
        <w:tabs>
          <w:tab w:val="num" w:pos="1440"/>
        </w:tabs>
        <w:ind w:left="1440" w:hanging="360"/>
      </w:pPr>
      <w:rPr>
        <w:rFonts w:ascii="Wingdings" w:hAnsi="Wingdings" w:hint="default"/>
      </w:rPr>
    </w:lvl>
    <w:lvl w:ilvl="2" w:tplc="9376A680">
      <w:start w:val="1"/>
      <w:numFmt w:val="bullet"/>
      <w:lvlText w:val=""/>
      <w:lvlJc w:val="left"/>
      <w:pPr>
        <w:tabs>
          <w:tab w:val="num" w:pos="2160"/>
        </w:tabs>
        <w:ind w:left="2160" w:hanging="360"/>
      </w:pPr>
      <w:rPr>
        <w:rFonts w:ascii="Wingdings" w:hAnsi="Wingdings" w:hint="default"/>
      </w:rPr>
    </w:lvl>
    <w:lvl w:ilvl="3" w:tplc="2B98B3E4" w:tentative="1">
      <w:start w:val="1"/>
      <w:numFmt w:val="bullet"/>
      <w:lvlText w:val=""/>
      <w:lvlJc w:val="left"/>
      <w:pPr>
        <w:tabs>
          <w:tab w:val="num" w:pos="2880"/>
        </w:tabs>
        <w:ind w:left="2880" w:hanging="360"/>
      </w:pPr>
      <w:rPr>
        <w:rFonts w:ascii="Wingdings" w:hAnsi="Wingdings" w:hint="default"/>
      </w:rPr>
    </w:lvl>
    <w:lvl w:ilvl="4" w:tplc="D88C2F54" w:tentative="1">
      <w:start w:val="1"/>
      <w:numFmt w:val="bullet"/>
      <w:lvlText w:val=""/>
      <w:lvlJc w:val="left"/>
      <w:pPr>
        <w:tabs>
          <w:tab w:val="num" w:pos="3600"/>
        </w:tabs>
        <w:ind w:left="3600" w:hanging="360"/>
      </w:pPr>
      <w:rPr>
        <w:rFonts w:ascii="Wingdings" w:hAnsi="Wingdings" w:hint="default"/>
      </w:rPr>
    </w:lvl>
    <w:lvl w:ilvl="5" w:tplc="2BC694B4" w:tentative="1">
      <w:start w:val="1"/>
      <w:numFmt w:val="bullet"/>
      <w:lvlText w:val=""/>
      <w:lvlJc w:val="left"/>
      <w:pPr>
        <w:tabs>
          <w:tab w:val="num" w:pos="4320"/>
        </w:tabs>
        <w:ind w:left="4320" w:hanging="360"/>
      </w:pPr>
      <w:rPr>
        <w:rFonts w:ascii="Wingdings" w:hAnsi="Wingdings" w:hint="default"/>
      </w:rPr>
    </w:lvl>
    <w:lvl w:ilvl="6" w:tplc="60449258" w:tentative="1">
      <w:start w:val="1"/>
      <w:numFmt w:val="bullet"/>
      <w:lvlText w:val=""/>
      <w:lvlJc w:val="left"/>
      <w:pPr>
        <w:tabs>
          <w:tab w:val="num" w:pos="5040"/>
        </w:tabs>
        <w:ind w:left="5040" w:hanging="360"/>
      </w:pPr>
      <w:rPr>
        <w:rFonts w:ascii="Wingdings" w:hAnsi="Wingdings" w:hint="default"/>
      </w:rPr>
    </w:lvl>
    <w:lvl w:ilvl="7" w:tplc="B3A2D5FA" w:tentative="1">
      <w:start w:val="1"/>
      <w:numFmt w:val="bullet"/>
      <w:lvlText w:val=""/>
      <w:lvlJc w:val="left"/>
      <w:pPr>
        <w:tabs>
          <w:tab w:val="num" w:pos="5760"/>
        </w:tabs>
        <w:ind w:left="5760" w:hanging="360"/>
      </w:pPr>
      <w:rPr>
        <w:rFonts w:ascii="Wingdings" w:hAnsi="Wingdings" w:hint="default"/>
      </w:rPr>
    </w:lvl>
    <w:lvl w:ilvl="8" w:tplc="6316BA14" w:tentative="1">
      <w:start w:val="1"/>
      <w:numFmt w:val="bullet"/>
      <w:lvlText w:val=""/>
      <w:lvlJc w:val="left"/>
      <w:pPr>
        <w:tabs>
          <w:tab w:val="num" w:pos="6480"/>
        </w:tabs>
        <w:ind w:left="6480" w:hanging="360"/>
      </w:pPr>
      <w:rPr>
        <w:rFonts w:ascii="Wingdings" w:hAnsi="Wingdings" w:hint="default"/>
      </w:rPr>
    </w:lvl>
  </w:abstractNum>
  <w:abstractNum w:abstractNumId="21">
    <w:nsid w:val="29F554D5"/>
    <w:multiLevelType w:val="hybridMultilevel"/>
    <w:tmpl w:val="70364DEC"/>
    <w:lvl w:ilvl="0" w:tplc="18090005">
      <w:start w:val="1"/>
      <w:numFmt w:val="bullet"/>
      <w:lvlText w:val=""/>
      <w:lvlJc w:val="left"/>
      <w:pPr>
        <w:tabs>
          <w:tab w:val="num" w:pos="720"/>
        </w:tabs>
        <w:ind w:left="720" w:hanging="360"/>
      </w:pPr>
      <w:rPr>
        <w:rFonts w:ascii="Wingdings" w:hAnsi="Wingdings" w:hint="default"/>
      </w:rPr>
    </w:lvl>
    <w:lvl w:ilvl="1" w:tplc="0A105F14" w:tentative="1">
      <w:start w:val="1"/>
      <w:numFmt w:val="bullet"/>
      <w:lvlText w:val=""/>
      <w:lvlJc w:val="left"/>
      <w:pPr>
        <w:tabs>
          <w:tab w:val="num" w:pos="1440"/>
        </w:tabs>
        <w:ind w:left="1440" w:hanging="360"/>
      </w:pPr>
      <w:rPr>
        <w:rFonts w:ascii="Wingdings" w:hAnsi="Wingdings" w:hint="default"/>
      </w:rPr>
    </w:lvl>
    <w:lvl w:ilvl="2" w:tplc="17D0C588" w:tentative="1">
      <w:start w:val="1"/>
      <w:numFmt w:val="bullet"/>
      <w:lvlText w:val=""/>
      <w:lvlJc w:val="left"/>
      <w:pPr>
        <w:tabs>
          <w:tab w:val="num" w:pos="2160"/>
        </w:tabs>
        <w:ind w:left="2160" w:hanging="360"/>
      </w:pPr>
      <w:rPr>
        <w:rFonts w:ascii="Wingdings" w:hAnsi="Wingdings" w:hint="default"/>
      </w:rPr>
    </w:lvl>
    <w:lvl w:ilvl="3" w:tplc="79541168" w:tentative="1">
      <w:start w:val="1"/>
      <w:numFmt w:val="bullet"/>
      <w:lvlText w:val=""/>
      <w:lvlJc w:val="left"/>
      <w:pPr>
        <w:tabs>
          <w:tab w:val="num" w:pos="2880"/>
        </w:tabs>
        <w:ind w:left="2880" w:hanging="360"/>
      </w:pPr>
      <w:rPr>
        <w:rFonts w:ascii="Wingdings" w:hAnsi="Wingdings" w:hint="default"/>
      </w:rPr>
    </w:lvl>
    <w:lvl w:ilvl="4" w:tplc="0DB41304" w:tentative="1">
      <w:start w:val="1"/>
      <w:numFmt w:val="bullet"/>
      <w:lvlText w:val=""/>
      <w:lvlJc w:val="left"/>
      <w:pPr>
        <w:tabs>
          <w:tab w:val="num" w:pos="3600"/>
        </w:tabs>
        <w:ind w:left="3600" w:hanging="360"/>
      </w:pPr>
      <w:rPr>
        <w:rFonts w:ascii="Wingdings" w:hAnsi="Wingdings" w:hint="default"/>
      </w:rPr>
    </w:lvl>
    <w:lvl w:ilvl="5" w:tplc="DD324264" w:tentative="1">
      <w:start w:val="1"/>
      <w:numFmt w:val="bullet"/>
      <w:lvlText w:val=""/>
      <w:lvlJc w:val="left"/>
      <w:pPr>
        <w:tabs>
          <w:tab w:val="num" w:pos="4320"/>
        </w:tabs>
        <w:ind w:left="4320" w:hanging="360"/>
      </w:pPr>
      <w:rPr>
        <w:rFonts w:ascii="Wingdings" w:hAnsi="Wingdings" w:hint="default"/>
      </w:rPr>
    </w:lvl>
    <w:lvl w:ilvl="6" w:tplc="5F0E3B1C" w:tentative="1">
      <w:start w:val="1"/>
      <w:numFmt w:val="bullet"/>
      <w:lvlText w:val=""/>
      <w:lvlJc w:val="left"/>
      <w:pPr>
        <w:tabs>
          <w:tab w:val="num" w:pos="5040"/>
        </w:tabs>
        <w:ind w:left="5040" w:hanging="360"/>
      </w:pPr>
      <w:rPr>
        <w:rFonts w:ascii="Wingdings" w:hAnsi="Wingdings" w:hint="default"/>
      </w:rPr>
    </w:lvl>
    <w:lvl w:ilvl="7" w:tplc="14DEF724" w:tentative="1">
      <w:start w:val="1"/>
      <w:numFmt w:val="bullet"/>
      <w:lvlText w:val=""/>
      <w:lvlJc w:val="left"/>
      <w:pPr>
        <w:tabs>
          <w:tab w:val="num" w:pos="5760"/>
        </w:tabs>
        <w:ind w:left="5760" w:hanging="360"/>
      </w:pPr>
      <w:rPr>
        <w:rFonts w:ascii="Wingdings" w:hAnsi="Wingdings" w:hint="default"/>
      </w:rPr>
    </w:lvl>
    <w:lvl w:ilvl="8" w:tplc="BD866164" w:tentative="1">
      <w:start w:val="1"/>
      <w:numFmt w:val="bullet"/>
      <w:lvlText w:val=""/>
      <w:lvlJc w:val="left"/>
      <w:pPr>
        <w:tabs>
          <w:tab w:val="num" w:pos="6480"/>
        </w:tabs>
        <w:ind w:left="6480" w:hanging="360"/>
      </w:pPr>
      <w:rPr>
        <w:rFonts w:ascii="Wingdings" w:hAnsi="Wingdings" w:hint="default"/>
      </w:rPr>
    </w:lvl>
  </w:abstractNum>
  <w:abstractNum w:abstractNumId="22">
    <w:nsid w:val="2ADD2DA9"/>
    <w:multiLevelType w:val="hybridMultilevel"/>
    <w:tmpl w:val="E536FF14"/>
    <w:lvl w:ilvl="0" w:tplc="18090005">
      <w:start w:val="1"/>
      <w:numFmt w:val="bullet"/>
      <w:lvlText w:val=""/>
      <w:lvlJc w:val="left"/>
      <w:pPr>
        <w:tabs>
          <w:tab w:val="num" w:pos="1080"/>
        </w:tabs>
        <w:ind w:left="1080" w:hanging="360"/>
      </w:pPr>
      <w:rPr>
        <w:rFonts w:ascii="Wingdings" w:hAnsi="Wingdings" w:hint="default"/>
      </w:rPr>
    </w:lvl>
    <w:lvl w:ilvl="1" w:tplc="D83061BC">
      <w:start w:val="1"/>
      <w:numFmt w:val="bullet"/>
      <w:lvlText w:val=""/>
      <w:lvlJc w:val="left"/>
      <w:pPr>
        <w:tabs>
          <w:tab w:val="num" w:pos="1800"/>
        </w:tabs>
        <w:ind w:left="1800" w:hanging="360"/>
      </w:pPr>
      <w:rPr>
        <w:rFonts w:ascii="Wingdings" w:hAnsi="Wingdings" w:hint="default"/>
      </w:rPr>
    </w:lvl>
    <w:lvl w:ilvl="2" w:tplc="C9BEFCE4" w:tentative="1">
      <w:start w:val="1"/>
      <w:numFmt w:val="bullet"/>
      <w:lvlText w:val=""/>
      <w:lvlJc w:val="left"/>
      <w:pPr>
        <w:tabs>
          <w:tab w:val="num" w:pos="2520"/>
        </w:tabs>
        <w:ind w:left="2520" w:hanging="360"/>
      </w:pPr>
      <w:rPr>
        <w:rFonts w:ascii="Wingdings" w:hAnsi="Wingdings" w:hint="default"/>
      </w:rPr>
    </w:lvl>
    <w:lvl w:ilvl="3" w:tplc="663C9568" w:tentative="1">
      <w:start w:val="1"/>
      <w:numFmt w:val="bullet"/>
      <w:lvlText w:val=""/>
      <w:lvlJc w:val="left"/>
      <w:pPr>
        <w:tabs>
          <w:tab w:val="num" w:pos="3240"/>
        </w:tabs>
        <w:ind w:left="3240" w:hanging="360"/>
      </w:pPr>
      <w:rPr>
        <w:rFonts w:ascii="Wingdings" w:hAnsi="Wingdings" w:hint="default"/>
      </w:rPr>
    </w:lvl>
    <w:lvl w:ilvl="4" w:tplc="5C86EB84" w:tentative="1">
      <w:start w:val="1"/>
      <w:numFmt w:val="bullet"/>
      <w:lvlText w:val=""/>
      <w:lvlJc w:val="left"/>
      <w:pPr>
        <w:tabs>
          <w:tab w:val="num" w:pos="3960"/>
        </w:tabs>
        <w:ind w:left="3960" w:hanging="360"/>
      </w:pPr>
      <w:rPr>
        <w:rFonts w:ascii="Wingdings" w:hAnsi="Wingdings" w:hint="default"/>
      </w:rPr>
    </w:lvl>
    <w:lvl w:ilvl="5" w:tplc="C2F6F52E" w:tentative="1">
      <w:start w:val="1"/>
      <w:numFmt w:val="bullet"/>
      <w:lvlText w:val=""/>
      <w:lvlJc w:val="left"/>
      <w:pPr>
        <w:tabs>
          <w:tab w:val="num" w:pos="4680"/>
        </w:tabs>
        <w:ind w:left="4680" w:hanging="360"/>
      </w:pPr>
      <w:rPr>
        <w:rFonts w:ascii="Wingdings" w:hAnsi="Wingdings" w:hint="default"/>
      </w:rPr>
    </w:lvl>
    <w:lvl w:ilvl="6" w:tplc="909A0546" w:tentative="1">
      <w:start w:val="1"/>
      <w:numFmt w:val="bullet"/>
      <w:lvlText w:val=""/>
      <w:lvlJc w:val="left"/>
      <w:pPr>
        <w:tabs>
          <w:tab w:val="num" w:pos="5400"/>
        </w:tabs>
        <w:ind w:left="5400" w:hanging="360"/>
      </w:pPr>
      <w:rPr>
        <w:rFonts w:ascii="Wingdings" w:hAnsi="Wingdings" w:hint="default"/>
      </w:rPr>
    </w:lvl>
    <w:lvl w:ilvl="7" w:tplc="CB481E0A" w:tentative="1">
      <w:start w:val="1"/>
      <w:numFmt w:val="bullet"/>
      <w:lvlText w:val=""/>
      <w:lvlJc w:val="left"/>
      <w:pPr>
        <w:tabs>
          <w:tab w:val="num" w:pos="6120"/>
        </w:tabs>
        <w:ind w:left="6120" w:hanging="360"/>
      </w:pPr>
      <w:rPr>
        <w:rFonts w:ascii="Wingdings" w:hAnsi="Wingdings" w:hint="default"/>
      </w:rPr>
    </w:lvl>
    <w:lvl w:ilvl="8" w:tplc="E7D6A346" w:tentative="1">
      <w:start w:val="1"/>
      <w:numFmt w:val="bullet"/>
      <w:lvlText w:val=""/>
      <w:lvlJc w:val="left"/>
      <w:pPr>
        <w:tabs>
          <w:tab w:val="num" w:pos="6840"/>
        </w:tabs>
        <w:ind w:left="6840" w:hanging="360"/>
      </w:pPr>
      <w:rPr>
        <w:rFonts w:ascii="Wingdings" w:hAnsi="Wingdings" w:hint="default"/>
      </w:rPr>
    </w:lvl>
  </w:abstractNum>
  <w:abstractNum w:abstractNumId="23">
    <w:nsid w:val="2CDC2FC9"/>
    <w:multiLevelType w:val="hybridMultilevel"/>
    <w:tmpl w:val="E6A86692"/>
    <w:lvl w:ilvl="0" w:tplc="18090005">
      <w:start w:val="1"/>
      <w:numFmt w:val="bullet"/>
      <w:lvlText w:val=""/>
      <w:lvlJc w:val="left"/>
      <w:pPr>
        <w:tabs>
          <w:tab w:val="num" w:pos="720"/>
        </w:tabs>
        <w:ind w:left="720" w:hanging="360"/>
      </w:pPr>
      <w:rPr>
        <w:rFonts w:ascii="Wingdings" w:hAnsi="Wingdings" w:hint="default"/>
      </w:rPr>
    </w:lvl>
    <w:lvl w:ilvl="1" w:tplc="FA2E5A4A">
      <w:start w:val="1"/>
      <w:numFmt w:val="bullet"/>
      <w:lvlText w:val=""/>
      <w:lvlJc w:val="left"/>
      <w:pPr>
        <w:tabs>
          <w:tab w:val="num" w:pos="1440"/>
        </w:tabs>
        <w:ind w:left="1440" w:hanging="360"/>
      </w:pPr>
      <w:rPr>
        <w:rFonts w:ascii="Wingdings" w:hAnsi="Wingdings" w:hint="default"/>
      </w:rPr>
    </w:lvl>
    <w:lvl w:ilvl="2" w:tplc="3B64BEB8">
      <w:start w:val="1"/>
      <w:numFmt w:val="bullet"/>
      <w:lvlText w:val=""/>
      <w:lvlJc w:val="left"/>
      <w:pPr>
        <w:tabs>
          <w:tab w:val="num" w:pos="2160"/>
        </w:tabs>
        <w:ind w:left="2160" w:hanging="360"/>
      </w:pPr>
      <w:rPr>
        <w:rFonts w:ascii="Wingdings" w:hAnsi="Wingdings" w:hint="default"/>
      </w:rPr>
    </w:lvl>
    <w:lvl w:ilvl="3" w:tplc="467A2938" w:tentative="1">
      <w:start w:val="1"/>
      <w:numFmt w:val="bullet"/>
      <w:lvlText w:val=""/>
      <w:lvlJc w:val="left"/>
      <w:pPr>
        <w:tabs>
          <w:tab w:val="num" w:pos="2880"/>
        </w:tabs>
        <w:ind w:left="2880" w:hanging="360"/>
      </w:pPr>
      <w:rPr>
        <w:rFonts w:ascii="Wingdings" w:hAnsi="Wingdings" w:hint="default"/>
      </w:rPr>
    </w:lvl>
    <w:lvl w:ilvl="4" w:tplc="93EAEDEA" w:tentative="1">
      <w:start w:val="1"/>
      <w:numFmt w:val="bullet"/>
      <w:lvlText w:val=""/>
      <w:lvlJc w:val="left"/>
      <w:pPr>
        <w:tabs>
          <w:tab w:val="num" w:pos="3600"/>
        </w:tabs>
        <w:ind w:left="3600" w:hanging="360"/>
      </w:pPr>
      <w:rPr>
        <w:rFonts w:ascii="Wingdings" w:hAnsi="Wingdings" w:hint="default"/>
      </w:rPr>
    </w:lvl>
    <w:lvl w:ilvl="5" w:tplc="D8864ECE" w:tentative="1">
      <w:start w:val="1"/>
      <w:numFmt w:val="bullet"/>
      <w:lvlText w:val=""/>
      <w:lvlJc w:val="left"/>
      <w:pPr>
        <w:tabs>
          <w:tab w:val="num" w:pos="4320"/>
        </w:tabs>
        <w:ind w:left="4320" w:hanging="360"/>
      </w:pPr>
      <w:rPr>
        <w:rFonts w:ascii="Wingdings" w:hAnsi="Wingdings" w:hint="default"/>
      </w:rPr>
    </w:lvl>
    <w:lvl w:ilvl="6" w:tplc="B39E2148" w:tentative="1">
      <w:start w:val="1"/>
      <w:numFmt w:val="bullet"/>
      <w:lvlText w:val=""/>
      <w:lvlJc w:val="left"/>
      <w:pPr>
        <w:tabs>
          <w:tab w:val="num" w:pos="5040"/>
        </w:tabs>
        <w:ind w:left="5040" w:hanging="360"/>
      </w:pPr>
      <w:rPr>
        <w:rFonts w:ascii="Wingdings" w:hAnsi="Wingdings" w:hint="default"/>
      </w:rPr>
    </w:lvl>
    <w:lvl w:ilvl="7" w:tplc="32A8BBBA" w:tentative="1">
      <w:start w:val="1"/>
      <w:numFmt w:val="bullet"/>
      <w:lvlText w:val=""/>
      <w:lvlJc w:val="left"/>
      <w:pPr>
        <w:tabs>
          <w:tab w:val="num" w:pos="5760"/>
        </w:tabs>
        <w:ind w:left="5760" w:hanging="360"/>
      </w:pPr>
      <w:rPr>
        <w:rFonts w:ascii="Wingdings" w:hAnsi="Wingdings" w:hint="default"/>
      </w:rPr>
    </w:lvl>
    <w:lvl w:ilvl="8" w:tplc="6F0CA2D8" w:tentative="1">
      <w:start w:val="1"/>
      <w:numFmt w:val="bullet"/>
      <w:lvlText w:val=""/>
      <w:lvlJc w:val="left"/>
      <w:pPr>
        <w:tabs>
          <w:tab w:val="num" w:pos="6480"/>
        </w:tabs>
        <w:ind w:left="6480" w:hanging="360"/>
      </w:pPr>
      <w:rPr>
        <w:rFonts w:ascii="Wingdings" w:hAnsi="Wingdings" w:hint="default"/>
      </w:rPr>
    </w:lvl>
  </w:abstractNum>
  <w:abstractNum w:abstractNumId="24">
    <w:nsid w:val="2E38443F"/>
    <w:multiLevelType w:val="hybridMultilevel"/>
    <w:tmpl w:val="D6F404D6"/>
    <w:lvl w:ilvl="0" w:tplc="DBC4A842">
      <w:start w:val="1"/>
      <w:numFmt w:val="bullet"/>
      <w:lvlText w:val=""/>
      <w:lvlJc w:val="left"/>
      <w:pPr>
        <w:tabs>
          <w:tab w:val="num" w:pos="720"/>
        </w:tabs>
        <w:ind w:left="720" w:hanging="360"/>
      </w:pPr>
      <w:rPr>
        <w:rFonts w:ascii="Wingdings" w:hAnsi="Wingdings" w:hint="default"/>
      </w:rPr>
    </w:lvl>
    <w:lvl w:ilvl="1" w:tplc="788C1DE4">
      <w:start w:val="1900"/>
      <w:numFmt w:val="bullet"/>
      <w:lvlText w:val="•"/>
      <w:lvlJc w:val="left"/>
      <w:pPr>
        <w:tabs>
          <w:tab w:val="num" w:pos="1440"/>
        </w:tabs>
        <w:ind w:left="1440" w:hanging="360"/>
      </w:pPr>
      <w:rPr>
        <w:rFonts w:ascii="Arial" w:hAnsi="Arial" w:hint="default"/>
      </w:rPr>
    </w:lvl>
    <w:lvl w:ilvl="2" w:tplc="1256CAB8">
      <w:start w:val="1"/>
      <w:numFmt w:val="bullet"/>
      <w:lvlText w:val="­"/>
      <w:lvlJc w:val="left"/>
      <w:pPr>
        <w:tabs>
          <w:tab w:val="num" w:pos="2160"/>
        </w:tabs>
        <w:ind w:left="2160" w:hanging="360"/>
      </w:pPr>
      <w:rPr>
        <w:rFonts w:ascii="Courier New" w:hAnsi="Courier New" w:cs="Times New Roman" w:hint="default"/>
      </w:rPr>
    </w:lvl>
    <w:lvl w:ilvl="3" w:tplc="E3249B70" w:tentative="1">
      <w:start w:val="1"/>
      <w:numFmt w:val="bullet"/>
      <w:lvlText w:val=""/>
      <w:lvlJc w:val="left"/>
      <w:pPr>
        <w:tabs>
          <w:tab w:val="num" w:pos="2880"/>
        </w:tabs>
        <w:ind w:left="2880" w:hanging="360"/>
      </w:pPr>
      <w:rPr>
        <w:rFonts w:ascii="Wingdings" w:hAnsi="Wingdings" w:hint="default"/>
      </w:rPr>
    </w:lvl>
    <w:lvl w:ilvl="4" w:tplc="93FCB8AE" w:tentative="1">
      <w:start w:val="1"/>
      <w:numFmt w:val="bullet"/>
      <w:lvlText w:val=""/>
      <w:lvlJc w:val="left"/>
      <w:pPr>
        <w:tabs>
          <w:tab w:val="num" w:pos="3600"/>
        </w:tabs>
        <w:ind w:left="3600" w:hanging="360"/>
      </w:pPr>
      <w:rPr>
        <w:rFonts w:ascii="Wingdings" w:hAnsi="Wingdings" w:hint="default"/>
      </w:rPr>
    </w:lvl>
    <w:lvl w:ilvl="5" w:tplc="9956FCCA" w:tentative="1">
      <w:start w:val="1"/>
      <w:numFmt w:val="bullet"/>
      <w:lvlText w:val=""/>
      <w:lvlJc w:val="left"/>
      <w:pPr>
        <w:tabs>
          <w:tab w:val="num" w:pos="4320"/>
        </w:tabs>
        <w:ind w:left="4320" w:hanging="360"/>
      </w:pPr>
      <w:rPr>
        <w:rFonts w:ascii="Wingdings" w:hAnsi="Wingdings" w:hint="default"/>
      </w:rPr>
    </w:lvl>
    <w:lvl w:ilvl="6" w:tplc="5E545784" w:tentative="1">
      <w:start w:val="1"/>
      <w:numFmt w:val="bullet"/>
      <w:lvlText w:val=""/>
      <w:lvlJc w:val="left"/>
      <w:pPr>
        <w:tabs>
          <w:tab w:val="num" w:pos="5040"/>
        </w:tabs>
        <w:ind w:left="5040" w:hanging="360"/>
      </w:pPr>
      <w:rPr>
        <w:rFonts w:ascii="Wingdings" w:hAnsi="Wingdings" w:hint="default"/>
      </w:rPr>
    </w:lvl>
    <w:lvl w:ilvl="7" w:tplc="CD2CA3FA" w:tentative="1">
      <w:start w:val="1"/>
      <w:numFmt w:val="bullet"/>
      <w:lvlText w:val=""/>
      <w:lvlJc w:val="left"/>
      <w:pPr>
        <w:tabs>
          <w:tab w:val="num" w:pos="5760"/>
        </w:tabs>
        <w:ind w:left="5760" w:hanging="360"/>
      </w:pPr>
      <w:rPr>
        <w:rFonts w:ascii="Wingdings" w:hAnsi="Wingdings" w:hint="default"/>
      </w:rPr>
    </w:lvl>
    <w:lvl w:ilvl="8" w:tplc="3334ADF8" w:tentative="1">
      <w:start w:val="1"/>
      <w:numFmt w:val="bullet"/>
      <w:lvlText w:val=""/>
      <w:lvlJc w:val="left"/>
      <w:pPr>
        <w:tabs>
          <w:tab w:val="num" w:pos="6480"/>
        </w:tabs>
        <w:ind w:left="6480" w:hanging="360"/>
      </w:pPr>
      <w:rPr>
        <w:rFonts w:ascii="Wingdings" w:hAnsi="Wingdings" w:hint="default"/>
      </w:rPr>
    </w:lvl>
  </w:abstractNum>
  <w:abstractNum w:abstractNumId="25">
    <w:nsid w:val="32A05A72"/>
    <w:multiLevelType w:val="hybridMultilevel"/>
    <w:tmpl w:val="FD3C76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34BA109E"/>
    <w:multiLevelType w:val="hybridMultilevel"/>
    <w:tmpl w:val="54E2FB1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35D44AE0"/>
    <w:multiLevelType w:val="hybridMultilevel"/>
    <w:tmpl w:val="4B8C9358"/>
    <w:lvl w:ilvl="0" w:tplc="FDD2F882">
      <w:start w:val="1"/>
      <w:numFmt w:val="decimal"/>
      <w:lvlText w:val="%1."/>
      <w:lvlJc w:val="left"/>
      <w:pPr>
        <w:tabs>
          <w:tab w:val="num" w:pos="720"/>
        </w:tabs>
        <w:ind w:left="720" w:hanging="72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8">
    <w:nsid w:val="384E41C0"/>
    <w:multiLevelType w:val="hybridMultilevel"/>
    <w:tmpl w:val="4C2CC170"/>
    <w:lvl w:ilvl="0" w:tplc="18090005">
      <w:start w:val="1"/>
      <w:numFmt w:val="bullet"/>
      <w:lvlText w:val=""/>
      <w:lvlJc w:val="left"/>
      <w:pPr>
        <w:tabs>
          <w:tab w:val="num" w:pos="720"/>
        </w:tabs>
        <w:ind w:left="720" w:hanging="360"/>
      </w:pPr>
      <w:rPr>
        <w:rFonts w:ascii="Wingdings" w:hAnsi="Wingdings" w:hint="default"/>
      </w:rPr>
    </w:lvl>
    <w:lvl w:ilvl="1" w:tplc="5BD46D4E" w:tentative="1">
      <w:start w:val="1"/>
      <w:numFmt w:val="bullet"/>
      <w:lvlText w:val=""/>
      <w:lvlJc w:val="left"/>
      <w:pPr>
        <w:tabs>
          <w:tab w:val="num" w:pos="1440"/>
        </w:tabs>
        <w:ind w:left="1440" w:hanging="360"/>
      </w:pPr>
      <w:rPr>
        <w:rFonts w:ascii="Wingdings" w:hAnsi="Wingdings" w:hint="default"/>
      </w:rPr>
    </w:lvl>
    <w:lvl w:ilvl="2" w:tplc="BF66506E" w:tentative="1">
      <w:start w:val="1"/>
      <w:numFmt w:val="bullet"/>
      <w:lvlText w:val=""/>
      <w:lvlJc w:val="left"/>
      <w:pPr>
        <w:tabs>
          <w:tab w:val="num" w:pos="2160"/>
        </w:tabs>
        <w:ind w:left="2160" w:hanging="360"/>
      </w:pPr>
      <w:rPr>
        <w:rFonts w:ascii="Wingdings" w:hAnsi="Wingdings" w:hint="default"/>
      </w:rPr>
    </w:lvl>
    <w:lvl w:ilvl="3" w:tplc="EAFC7020" w:tentative="1">
      <w:start w:val="1"/>
      <w:numFmt w:val="bullet"/>
      <w:lvlText w:val=""/>
      <w:lvlJc w:val="left"/>
      <w:pPr>
        <w:tabs>
          <w:tab w:val="num" w:pos="2880"/>
        </w:tabs>
        <w:ind w:left="2880" w:hanging="360"/>
      </w:pPr>
      <w:rPr>
        <w:rFonts w:ascii="Wingdings" w:hAnsi="Wingdings" w:hint="default"/>
      </w:rPr>
    </w:lvl>
    <w:lvl w:ilvl="4" w:tplc="066E20C6" w:tentative="1">
      <w:start w:val="1"/>
      <w:numFmt w:val="bullet"/>
      <w:lvlText w:val=""/>
      <w:lvlJc w:val="left"/>
      <w:pPr>
        <w:tabs>
          <w:tab w:val="num" w:pos="3600"/>
        </w:tabs>
        <w:ind w:left="3600" w:hanging="360"/>
      </w:pPr>
      <w:rPr>
        <w:rFonts w:ascii="Wingdings" w:hAnsi="Wingdings" w:hint="default"/>
      </w:rPr>
    </w:lvl>
    <w:lvl w:ilvl="5" w:tplc="A1EED862" w:tentative="1">
      <w:start w:val="1"/>
      <w:numFmt w:val="bullet"/>
      <w:lvlText w:val=""/>
      <w:lvlJc w:val="left"/>
      <w:pPr>
        <w:tabs>
          <w:tab w:val="num" w:pos="4320"/>
        </w:tabs>
        <w:ind w:left="4320" w:hanging="360"/>
      </w:pPr>
      <w:rPr>
        <w:rFonts w:ascii="Wingdings" w:hAnsi="Wingdings" w:hint="default"/>
      </w:rPr>
    </w:lvl>
    <w:lvl w:ilvl="6" w:tplc="A6A6B8C0" w:tentative="1">
      <w:start w:val="1"/>
      <w:numFmt w:val="bullet"/>
      <w:lvlText w:val=""/>
      <w:lvlJc w:val="left"/>
      <w:pPr>
        <w:tabs>
          <w:tab w:val="num" w:pos="5040"/>
        </w:tabs>
        <w:ind w:left="5040" w:hanging="360"/>
      </w:pPr>
      <w:rPr>
        <w:rFonts w:ascii="Wingdings" w:hAnsi="Wingdings" w:hint="default"/>
      </w:rPr>
    </w:lvl>
    <w:lvl w:ilvl="7" w:tplc="31A8628C" w:tentative="1">
      <w:start w:val="1"/>
      <w:numFmt w:val="bullet"/>
      <w:lvlText w:val=""/>
      <w:lvlJc w:val="left"/>
      <w:pPr>
        <w:tabs>
          <w:tab w:val="num" w:pos="5760"/>
        </w:tabs>
        <w:ind w:left="5760" w:hanging="360"/>
      </w:pPr>
      <w:rPr>
        <w:rFonts w:ascii="Wingdings" w:hAnsi="Wingdings" w:hint="default"/>
      </w:rPr>
    </w:lvl>
    <w:lvl w:ilvl="8" w:tplc="1DA81E5E" w:tentative="1">
      <w:start w:val="1"/>
      <w:numFmt w:val="bullet"/>
      <w:lvlText w:val=""/>
      <w:lvlJc w:val="left"/>
      <w:pPr>
        <w:tabs>
          <w:tab w:val="num" w:pos="6480"/>
        </w:tabs>
        <w:ind w:left="6480" w:hanging="360"/>
      </w:pPr>
      <w:rPr>
        <w:rFonts w:ascii="Wingdings" w:hAnsi="Wingdings" w:hint="default"/>
      </w:rPr>
    </w:lvl>
  </w:abstractNum>
  <w:abstractNum w:abstractNumId="29">
    <w:nsid w:val="393026B2"/>
    <w:multiLevelType w:val="hybridMultilevel"/>
    <w:tmpl w:val="59A6A276"/>
    <w:lvl w:ilvl="0" w:tplc="18090005">
      <w:start w:val="1"/>
      <w:numFmt w:val="bullet"/>
      <w:lvlText w:val=""/>
      <w:lvlJc w:val="left"/>
      <w:pPr>
        <w:tabs>
          <w:tab w:val="num" w:pos="720"/>
        </w:tabs>
        <w:ind w:left="720" w:hanging="360"/>
      </w:pPr>
      <w:rPr>
        <w:rFonts w:ascii="Wingdings" w:hAnsi="Wingdings" w:hint="default"/>
      </w:rPr>
    </w:lvl>
    <w:lvl w:ilvl="1" w:tplc="8C0AF900" w:tentative="1">
      <w:start w:val="1"/>
      <w:numFmt w:val="bullet"/>
      <w:lvlText w:val="•"/>
      <w:lvlJc w:val="left"/>
      <w:pPr>
        <w:tabs>
          <w:tab w:val="num" w:pos="1440"/>
        </w:tabs>
        <w:ind w:left="1440" w:hanging="360"/>
      </w:pPr>
      <w:rPr>
        <w:rFonts w:ascii="Arial" w:hAnsi="Arial" w:hint="default"/>
      </w:rPr>
    </w:lvl>
    <w:lvl w:ilvl="2" w:tplc="0EFE8564" w:tentative="1">
      <w:start w:val="1"/>
      <w:numFmt w:val="bullet"/>
      <w:lvlText w:val="•"/>
      <w:lvlJc w:val="left"/>
      <w:pPr>
        <w:tabs>
          <w:tab w:val="num" w:pos="2160"/>
        </w:tabs>
        <w:ind w:left="2160" w:hanging="360"/>
      </w:pPr>
      <w:rPr>
        <w:rFonts w:ascii="Arial" w:hAnsi="Arial" w:hint="default"/>
      </w:rPr>
    </w:lvl>
    <w:lvl w:ilvl="3" w:tplc="B28E7A54" w:tentative="1">
      <w:start w:val="1"/>
      <w:numFmt w:val="bullet"/>
      <w:lvlText w:val="•"/>
      <w:lvlJc w:val="left"/>
      <w:pPr>
        <w:tabs>
          <w:tab w:val="num" w:pos="2880"/>
        </w:tabs>
        <w:ind w:left="2880" w:hanging="360"/>
      </w:pPr>
      <w:rPr>
        <w:rFonts w:ascii="Arial" w:hAnsi="Arial" w:hint="default"/>
      </w:rPr>
    </w:lvl>
    <w:lvl w:ilvl="4" w:tplc="78C21AA0" w:tentative="1">
      <w:start w:val="1"/>
      <w:numFmt w:val="bullet"/>
      <w:lvlText w:val="•"/>
      <w:lvlJc w:val="left"/>
      <w:pPr>
        <w:tabs>
          <w:tab w:val="num" w:pos="3600"/>
        </w:tabs>
        <w:ind w:left="3600" w:hanging="360"/>
      </w:pPr>
      <w:rPr>
        <w:rFonts w:ascii="Arial" w:hAnsi="Arial" w:hint="default"/>
      </w:rPr>
    </w:lvl>
    <w:lvl w:ilvl="5" w:tplc="AD96C038" w:tentative="1">
      <w:start w:val="1"/>
      <w:numFmt w:val="bullet"/>
      <w:lvlText w:val="•"/>
      <w:lvlJc w:val="left"/>
      <w:pPr>
        <w:tabs>
          <w:tab w:val="num" w:pos="4320"/>
        </w:tabs>
        <w:ind w:left="4320" w:hanging="360"/>
      </w:pPr>
      <w:rPr>
        <w:rFonts w:ascii="Arial" w:hAnsi="Arial" w:hint="default"/>
      </w:rPr>
    </w:lvl>
    <w:lvl w:ilvl="6" w:tplc="A064A920" w:tentative="1">
      <w:start w:val="1"/>
      <w:numFmt w:val="bullet"/>
      <w:lvlText w:val="•"/>
      <w:lvlJc w:val="left"/>
      <w:pPr>
        <w:tabs>
          <w:tab w:val="num" w:pos="5040"/>
        </w:tabs>
        <w:ind w:left="5040" w:hanging="360"/>
      </w:pPr>
      <w:rPr>
        <w:rFonts w:ascii="Arial" w:hAnsi="Arial" w:hint="default"/>
      </w:rPr>
    </w:lvl>
    <w:lvl w:ilvl="7" w:tplc="9C8ADF6A" w:tentative="1">
      <w:start w:val="1"/>
      <w:numFmt w:val="bullet"/>
      <w:lvlText w:val="•"/>
      <w:lvlJc w:val="left"/>
      <w:pPr>
        <w:tabs>
          <w:tab w:val="num" w:pos="5760"/>
        </w:tabs>
        <w:ind w:left="5760" w:hanging="360"/>
      </w:pPr>
      <w:rPr>
        <w:rFonts w:ascii="Arial" w:hAnsi="Arial" w:hint="default"/>
      </w:rPr>
    </w:lvl>
    <w:lvl w:ilvl="8" w:tplc="A5C29CBC" w:tentative="1">
      <w:start w:val="1"/>
      <w:numFmt w:val="bullet"/>
      <w:lvlText w:val="•"/>
      <w:lvlJc w:val="left"/>
      <w:pPr>
        <w:tabs>
          <w:tab w:val="num" w:pos="6480"/>
        </w:tabs>
        <w:ind w:left="6480" w:hanging="360"/>
      </w:pPr>
      <w:rPr>
        <w:rFonts w:ascii="Arial" w:hAnsi="Arial" w:hint="default"/>
      </w:rPr>
    </w:lvl>
  </w:abstractNum>
  <w:abstractNum w:abstractNumId="30">
    <w:nsid w:val="394419A8"/>
    <w:multiLevelType w:val="hybridMultilevel"/>
    <w:tmpl w:val="FF82D75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nsid w:val="3A8E1C90"/>
    <w:multiLevelType w:val="hybridMultilevel"/>
    <w:tmpl w:val="D396B2E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3BDA5C45"/>
    <w:multiLevelType w:val="hybridMultilevel"/>
    <w:tmpl w:val="1324C296"/>
    <w:lvl w:ilvl="0" w:tplc="A7643B3E">
      <w:start w:val="1"/>
      <w:numFmt w:val="bullet"/>
      <w:lvlText w:val=""/>
      <w:lvlJc w:val="left"/>
      <w:pPr>
        <w:tabs>
          <w:tab w:val="num" w:pos="720"/>
        </w:tabs>
        <w:ind w:left="720" w:hanging="360"/>
      </w:pPr>
      <w:rPr>
        <w:rFonts w:ascii="Wingdings" w:hAnsi="Wingdings" w:hint="default"/>
      </w:rPr>
    </w:lvl>
    <w:lvl w:ilvl="1" w:tplc="476C4DF4">
      <w:start w:val="1"/>
      <w:numFmt w:val="bullet"/>
      <w:lvlText w:val=""/>
      <w:lvlJc w:val="left"/>
      <w:pPr>
        <w:tabs>
          <w:tab w:val="num" w:pos="1440"/>
        </w:tabs>
        <w:ind w:left="1440" w:hanging="360"/>
      </w:pPr>
      <w:rPr>
        <w:rFonts w:ascii="Wingdings" w:hAnsi="Wingdings" w:hint="default"/>
      </w:rPr>
    </w:lvl>
    <w:lvl w:ilvl="2" w:tplc="1256CAB8">
      <w:start w:val="1"/>
      <w:numFmt w:val="bullet"/>
      <w:lvlText w:val="­"/>
      <w:lvlJc w:val="left"/>
      <w:pPr>
        <w:tabs>
          <w:tab w:val="num" w:pos="2160"/>
        </w:tabs>
        <w:ind w:left="2160" w:hanging="360"/>
      </w:pPr>
      <w:rPr>
        <w:rFonts w:ascii="Courier New" w:hAnsi="Courier New" w:cs="Times New Roman" w:hint="default"/>
      </w:rPr>
    </w:lvl>
    <w:lvl w:ilvl="3" w:tplc="787C92CE" w:tentative="1">
      <w:start w:val="1"/>
      <w:numFmt w:val="bullet"/>
      <w:lvlText w:val=""/>
      <w:lvlJc w:val="left"/>
      <w:pPr>
        <w:tabs>
          <w:tab w:val="num" w:pos="2880"/>
        </w:tabs>
        <w:ind w:left="2880" w:hanging="360"/>
      </w:pPr>
      <w:rPr>
        <w:rFonts w:ascii="Wingdings" w:hAnsi="Wingdings" w:hint="default"/>
      </w:rPr>
    </w:lvl>
    <w:lvl w:ilvl="4" w:tplc="5D5AB646" w:tentative="1">
      <w:start w:val="1"/>
      <w:numFmt w:val="bullet"/>
      <w:lvlText w:val=""/>
      <w:lvlJc w:val="left"/>
      <w:pPr>
        <w:tabs>
          <w:tab w:val="num" w:pos="3600"/>
        </w:tabs>
        <w:ind w:left="3600" w:hanging="360"/>
      </w:pPr>
      <w:rPr>
        <w:rFonts w:ascii="Wingdings" w:hAnsi="Wingdings" w:hint="default"/>
      </w:rPr>
    </w:lvl>
    <w:lvl w:ilvl="5" w:tplc="4A0880E0" w:tentative="1">
      <w:start w:val="1"/>
      <w:numFmt w:val="bullet"/>
      <w:lvlText w:val=""/>
      <w:lvlJc w:val="left"/>
      <w:pPr>
        <w:tabs>
          <w:tab w:val="num" w:pos="4320"/>
        </w:tabs>
        <w:ind w:left="4320" w:hanging="360"/>
      </w:pPr>
      <w:rPr>
        <w:rFonts w:ascii="Wingdings" w:hAnsi="Wingdings" w:hint="default"/>
      </w:rPr>
    </w:lvl>
    <w:lvl w:ilvl="6" w:tplc="79485F1A" w:tentative="1">
      <w:start w:val="1"/>
      <w:numFmt w:val="bullet"/>
      <w:lvlText w:val=""/>
      <w:lvlJc w:val="left"/>
      <w:pPr>
        <w:tabs>
          <w:tab w:val="num" w:pos="5040"/>
        </w:tabs>
        <w:ind w:left="5040" w:hanging="360"/>
      </w:pPr>
      <w:rPr>
        <w:rFonts w:ascii="Wingdings" w:hAnsi="Wingdings" w:hint="default"/>
      </w:rPr>
    </w:lvl>
    <w:lvl w:ilvl="7" w:tplc="D8FA691C" w:tentative="1">
      <w:start w:val="1"/>
      <w:numFmt w:val="bullet"/>
      <w:lvlText w:val=""/>
      <w:lvlJc w:val="left"/>
      <w:pPr>
        <w:tabs>
          <w:tab w:val="num" w:pos="5760"/>
        </w:tabs>
        <w:ind w:left="5760" w:hanging="360"/>
      </w:pPr>
      <w:rPr>
        <w:rFonts w:ascii="Wingdings" w:hAnsi="Wingdings" w:hint="default"/>
      </w:rPr>
    </w:lvl>
    <w:lvl w:ilvl="8" w:tplc="CF3CEE7C" w:tentative="1">
      <w:start w:val="1"/>
      <w:numFmt w:val="bullet"/>
      <w:lvlText w:val=""/>
      <w:lvlJc w:val="left"/>
      <w:pPr>
        <w:tabs>
          <w:tab w:val="num" w:pos="6480"/>
        </w:tabs>
        <w:ind w:left="6480" w:hanging="360"/>
      </w:pPr>
      <w:rPr>
        <w:rFonts w:ascii="Wingdings" w:hAnsi="Wingdings" w:hint="default"/>
      </w:rPr>
    </w:lvl>
  </w:abstractNum>
  <w:abstractNum w:abstractNumId="33">
    <w:nsid w:val="3CBC317B"/>
    <w:multiLevelType w:val="hybridMultilevel"/>
    <w:tmpl w:val="F5BCEC46"/>
    <w:lvl w:ilvl="0" w:tplc="D29A0C9A">
      <w:start w:val="1"/>
      <w:numFmt w:val="bullet"/>
      <w:lvlText w:val="•"/>
      <w:lvlJc w:val="left"/>
      <w:pPr>
        <w:tabs>
          <w:tab w:val="num" w:pos="720"/>
        </w:tabs>
        <w:ind w:left="720" w:hanging="360"/>
      </w:pPr>
      <w:rPr>
        <w:rFonts w:ascii="Arial" w:hAnsi="Arial" w:hint="default"/>
      </w:rPr>
    </w:lvl>
    <w:lvl w:ilvl="1" w:tplc="1256CAB8">
      <w:start w:val="1"/>
      <w:numFmt w:val="bullet"/>
      <w:lvlText w:val="­"/>
      <w:lvlJc w:val="left"/>
      <w:pPr>
        <w:tabs>
          <w:tab w:val="num" w:pos="1440"/>
        </w:tabs>
        <w:ind w:left="1440" w:hanging="360"/>
      </w:pPr>
      <w:rPr>
        <w:rFonts w:ascii="Courier New" w:hAnsi="Courier New" w:cs="Times New Roman" w:hint="default"/>
      </w:rPr>
    </w:lvl>
    <w:lvl w:ilvl="2" w:tplc="BDF29F3E" w:tentative="1">
      <w:start w:val="1"/>
      <w:numFmt w:val="bullet"/>
      <w:lvlText w:val="•"/>
      <w:lvlJc w:val="left"/>
      <w:pPr>
        <w:tabs>
          <w:tab w:val="num" w:pos="2160"/>
        </w:tabs>
        <w:ind w:left="2160" w:hanging="360"/>
      </w:pPr>
      <w:rPr>
        <w:rFonts w:ascii="Arial" w:hAnsi="Arial" w:hint="default"/>
      </w:rPr>
    </w:lvl>
    <w:lvl w:ilvl="3" w:tplc="96782858" w:tentative="1">
      <w:start w:val="1"/>
      <w:numFmt w:val="bullet"/>
      <w:lvlText w:val="•"/>
      <w:lvlJc w:val="left"/>
      <w:pPr>
        <w:tabs>
          <w:tab w:val="num" w:pos="2880"/>
        </w:tabs>
        <w:ind w:left="2880" w:hanging="360"/>
      </w:pPr>
      <w:rPr>
        <w:rFonts w:ascii="Arial" w:hAnsi="Arial" w:hint="default"/>
      </w:rPr>
    </w:lvl>
    <w:lvl w:ilvl="4" w:tplc="102A9854" w:tentative="1">
      <w:start w:val="1"/>
      <w:numFmt w:val="bullet"/>
      <w:lvlText w:val="•"/>
      <w:lvlJc w:val="left"/>
      <w:pPr>
        <w:tabs>
          <w:tab w:val="num" w:pos="3600"/>
        </w:tabs>
        <w:ind w:left="3600" w:hanging="360"/>
      </w:pPr>
      <w:rPr>
        <w:rFonts w:ascii="Arial" w:hAnsi="Arial" w:hint="default"/>
      </w:rPr>
    </w:lvl>
    <w:lvl w:ilvl="5" w:tplc="796E13E4" w:tentative="1">
      <w:start w:val="1"/>
      <w:numFmt w:val="bullet"/>
      <w:lvlText w:val="•"/>
      <w:lvlJc w:val="left"/>
      <w:pPr>
        <w:tabs>
          <w:tab w:val="num" w:pos="4320"/>
        </w:tabs>
        <w:ind w:left="4320" w:hanging="360"/>
      </w:pPr>
      <w:rPr>
        <w:rFonts w:ascii="Arial" w:hAnsi="Arial" w:hint="default"/>
      </w:rPr>
    </w:lvl>
    <w:lvl w:ilvl="6" w:tplc="74A2D050" w:tentative="1">
      <w:start w:val="1"/>
      <w:numFmt w:val="bullet"/>
      <w:lvlText w:val="•"/>
      <w:lvlJc w:val="left"/>
      <w:pPr>
        <w:tabs>
          <w:tab w:val="num" w:pos="5040"/>
        </w:tabs>
        <w:ind w:left="5040" w:hanging="360"/>
      </w:pPr>
      <w:rPr>
        <w:rFonts w:ascii="Arial" w:hAnsi="Arial" w:hint="default"/>
      </w:rPr>
    </w:lvl>
    <w:lvl w:ilvl="7" w:tplc="41EA1632" w:tentative="1">
      <w:start w:val="1"/>
      <w:numFmt w:val="bullet"/>
      <w:lvlText w:val="•"/>
      <w:lvlJc w:val="left"/>
      <w:pPr>
        <w:tabs>
          <w:tab w:val="num" w:pos="5760"/>
        </w:tabs>
        <w:ind w:left="5760" w:hanging="360"/>
      </w:pPr>
      <w:rPr>
        <w:rFonts w:ascii="Arial" w:hAnsi="Arial" w:hint="default"/>
      </w:rPr>
    </w:lvl>
    <w:lvl w:ilvl="8" w:tplc="FA3A1A10" w:tentative="1">
      <w:start w:val="1"/>
      <w:numFmt w:val="bullet"/>
      <w:lvlText w:val="•"/>
      <w:lvlJc w:val="left"/>
      <w:pPr>
        <w:tabs>
          <w:tab w:val="num" w:pos="6480"/>
        </w:tabs>
        <w:ind w:left="6480" w:hanging="360"/>
      </w:pPr>
      <w:rPr>
        <w:rFonts w:ascii="Arial" w:hAnsi="Arial" w:hint="default"/>
      </w:rPr>
    </w:lvl>
  </w:abstractNum>
  <w:abstractNum w:abstractNumId="34">
    <w:nsid w:val="40CE6C48"/>
    <w:multiLevelType w:val="hybridMultilevel"/>
    <w:tmpl w:val="1F3A7864"/>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41981B5D"/>
    <w:multiLevelType w:val="hybridMultilevel"/>
    <w:tmpl w:val="D3D2AE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445942A4"/>
    <w:multiLevelType w:val="hybridMultilevel"/>
    <w:tmpl w:val="AC72392C"/>
    <w:lvl w:ilvl="0" w:tplc="A7643B3E">
      <w:start w:val="1"/>
      <w:numFmt w:val="bullet"/>
      <w:lvlText w:val=""/>
      <w:lvlJc w:val="left"/>
      <w:pPr>
        <w:tabs>
          <w:tab w:val="num" w:pos="720"/>
        </w:tabs>
        <w:ind w:left="720" w:hanging="360"/>
      </w:pPr>
      <w:rPr>
        <w:rFonts w:ascii="Wingdings" w:hAnsi="Wingdings" w:hint="default"/>
      </w:rPr>
    </w:lvl>
    <w:lvl w:ilvl="1" w:tplc="18090005">
      <w:start w:val="1"/>
      <w:numFmt w:val="bullet"/>
      <w:lvlText w:val=""/>
      <w:lvlJc w:val="left"/>
      <w:pPr>
        <w:tabs>
          <w:tab w:val="num" w:pos="1440"/>
        </w:tabs>
        <w:ind w:left="1440" w:hanging="360"/>
      </w:pPr>
      <w:rPr>
        <w:rFonts w:ascii="Wingdings" w:hAnsi="Wingdings" w:hint="default"/>
      </w:rPr>
    </w:lvl>
    <w:lvl w:ilvl="2" w:tplc="D988BBDC">
      <w:start w:val="1892"/>
      <w:numFmt w:val="bullet"/>
      <w:lvlText w:val="•"/>
      <w:lvlJc w:val="left"/>
      <w:pPr>
        <w:tabs>
          <w:tab w:val="num" w:pos="2160"/>
        </w:tabs>
        <w:ind w:left="2160" w:hanging="360"/>
      </w:pPr>
      <w:rPr>
        <w:rFonts w:ascii="Arial" w:hAnsi="Arial" w:hint="default"/>
      </w:rPr>
    </w:lvl>
    <w:lvl w:ilvl="3" w:tplc="787C92CE" w:tentative="1">
      <w:start w:val="1"/>
      <w:numFmt w:val="bullet"/>
      <w:lvlText w:val=""/>
      <w:lvlJc w:val="left"/>
      <w:pPr>
        <w:tabs>
          <w:tab w:val="num" w:pos="2880"/>
        </w:tabs>
        <w:ind w:left="2880" w:hanging="360"/>
      </w:pPr>
      <w:rPr>
        <w:rFonts w:ascii="Wingdings" w:hAnsi="Wingdings" w:hint="default"/>
      </w:rPr>
    </w:lvl>
    <w:lvl w:ilvl="4" w:tplc="5D5AB646" w:tentative="1">
      <w:start w:val="1"/>
      <w:numFmt w:val="bullet"/>
      <w:lvlText w:val=""/>
      <w:lvlJc w:val="left"/>
      <w:pPr>
        <w:tabs>
          <w:tab w:val="num" w:pos="3600"/>
        </w:tabs>
        <w:ind w:left="3600" w:hanging="360"/>
      </w:pPr>
      <w:rPr>
        <w:rFonts w:ascii="Wingdings" w:hAnsi="Wingdings" w:hint="default"/>
      </w:rPr>
    </w:lvl>
    <w:lvl w:ilvl="5" w:tplc="4A0880E0" w:tentative="1">
      <w:start w:val="1"/>
      <w:numFmt w:val="bullet"/>
      <w:lvlText w:val=""/>
      <w:lvlJc w:val="left"/>
      <w:pPr>
        <w:tabs>
          <w:tab w:val="num" w:pos="4320"/>
        </w:tabs>
        <w:ind w:left="4320" w:hanging="360"/>
      </w:pPr>
      <w:rPr>
        <w:rFonts w:ascii="Wingdings" w:hAnsi="Wingdings" w:hint="default"/>
      </w:rPr>
    </w:lvl>
    <w:lvl w:ilvl="6" w:tplc="79485F1A" w:tentative="1">
      <w:start w:val="1"/>
      <w:numFmt w:val="bullet"/>
      <w:lvlText w:val=""/>
      <w:lvlJc w:val="left"/>
      <w:pPr>
        <w:tabs>
          <w:tab w:val="num" w:pos="5040"/>
        </w:tabs>
        <w:ind w:left="5040" w:hanging="360"/>
      </w:pPr>
      <w:rPr>
        <w:rFonts w:ascii="Wingdings" w:hAnsi="Wingdings" w:hint="default"/>
      </w:rPr>
    </w:lvl>
    <w:lvl w:ilvl="7" w:tplc="D8FA691C" w:tentative="1">
      <w:start w:val="1"/>
      <w:numFmt w:val="bullet"/>
      <w:lvlText w:val=""/>
      <w:lvlJc w:val="left"/>
      <w:pPr>
        <w:tabs>
          <w:tab w:val="num" w:pos="5760"/>
        </w:tabs>
        <w:ind w:left="5760" w:hanging="360"/>
      </w:pPr>
      <w:rPr>
        <w:rFonts w:ascii="Wingdings" w:hAnsi="Wingdings" w:hint="default"/>
      </w:rPr>
    </w:lvl>
    <w:lvl w:ilvl="8" w:tplc="CF3CEE7C" w:tentative="1">
      <w:start w:val="1"/>
      <w:numFmt w:val="bullet"/>
      <w:lvlText w:val=""/>
      <w:lvlJc w:val="left"/>
      <w:pPr>
        <w:tabs>
          <w:tab w:val="num" w:pos="6480"/>
        </w:tabs>
        <w:ind w:left="6480" w:hanging="360"/>
      </w:pPr>
      <w:rPr>
        <w:rFonts w:ascii="Wingdings" w:hAnsi="Wingdings" w:hint="default"/>
      </w:rPr>
    </w:lvl>
  </w:abstractNum>
  <w:abstractNum w:abstractNumId="37">
    <w:nsid w:val="46237962"/>
    <w:multiLevelType w:val="hybridMultilevel"/>
    <w:tmpl w:val="A2DEBC54"/>
    <w:lvl w:ilvl="0" w:tplc="18090005">
      <w:start w:val="1"/>
      <w:numFmt w:val="bullet"/>
      <w:lvlText w:val=""/>
      <w:lvlJc w:val="left"/>
      <w:pPr>
        <w:tabs>
          <w:tab w:val="num" w:pos="720"/>
        </w:tabs>
        <w:ind w:left="720" w:hanging="360"/>
      </w:pPr>
      <w:rPr>
        <w:rFonts w:ascii="Wingdings" w:hAnsi="Wingdings" w:hint="default"/>
      </w:rPr>
    </w:lvl>
    <w:lvl w:ilvl="1" w:tplc="BC5EE976">
      <w:start w:val="703"/>
      <w:numFmt w:val="bullet"/>
      <w:lvlText w:val="•"/>
      <w:lvlJc w:val="left"/>
      <w:pPr>
        <w:tabs>
          <w:tab w:val="num" w:pos="1440"/>
        </w:tabs>
        <w:ind w:left="1440" w:hanging="360"/>
      </w:pPr>
      <w:rPr>
        <w:rFonts w:ascii="Arial" w:hAnsi="Arial" w:hint="default"/>
      </w:rPr>
    </w:lvl>
    <w:lvl w:ilvl="2" w:tplc="D31A2BC0" w:tentative="1">
      <w:start w:val="1"/>
      <w:numFmt w:val="bullet"/>
      <w:lvlText w:val=""/>
      <w:lvlJc w:val="left"/>
      <w:pPr>
        <w:tabs>
          <w:tab w:val="num" w:pos="2160"/>
        </w:tabs>
        <w:ind w:left="2160" w:hanging="360"/>
      </w:pPr>
      <w:rPr>
        <w:rFonts w:ascii="Wingdings" w:hAnsi="Wingdings" w:hint="default"/>
      </w:rPr>
    </w:lvl>
    <w:lvl w:ilvl="3" w:tplc="BDB43E34" w:tentative="1">
      <w:start w:val="1"/>
      <w:numFmt w:val="bullet"/>
      <w:lvlText w:val=""/>
      <w:lvlJc w:val="left"/>
      <w:pPr>
        <w:tabs>
          <w:tab w:val="num" w:pos="2880"/>
        </w:tabs>
        <w:ind w:left="2880" w:hanging="360"/>
      </w:pPr>
      <w:rPr>
        <w:rFonts w:ascii="Wingdings" w:hAnsi="Wingdings" w:hint="default"/>
      </w:rPr>
    </w:lvl>
    <w:lvl w:ilvl="4" w:tplc="D65C37D6" w:tentative="1">
      <w:start w:val="1"/>
      <w:numFmt w:val="bullet"/>
      <w:lvlText w:val=""/>
      <w:lvlJc w:val="left"/>
      <w:pPr>
        <w:tabs>
          <w:tab w:val="num" w:pos="3600"/>
        </w:tabs>
        <w:ind w:left="3600" w:hanging="360"/>
      </w:pPr>
      <w:rPr>
        <w:rFonts w:ascii="Wingdings" w:hAnsi="Wingdings" w:hint="default"/>
      </w:rPr>
    </w:lvl>
    <w:lvl w:ilvl="5" w:tplc="70DE5C3E" w:tentative="1">
      <w:start w:val="1"/>
      <w:numFmt w:val="bullet"/>
      <w:lvlText w:val=""/>
      <w:lvlJc w:val="left"/>
      <w:pPr>
        <w:tabs>
          <w:tab w:val="num" w:pos="4320"/>
        </w:tabs>
        <w:ind w:left="4320" w:hanging="360"/>
      </w:pPr>
      <w:rPr>
        <w:rFonts w:ascii="Wingdings" w:hAnsi="Wingdings" w:hint="default"/>
      </w:rPr>
    </w:lvl>
    <w:lvl w:ilvl="6" w:tplc="0C2AE4E0">
      <w:start w:val="703"/>
      <w:numFmt w:val="bullet"/>
      <w:lvlText w:val="•"/>
      <w:lvlJc w:val="left"/>
      <w:pPr>
        <w:tabs>
          <w:tab w:val="num" w:pos="5040"/>
        </w:tabs>
        <w:ind w:left="5040" w:hanging="360"/>
      </w:pPr>
      <w:rPr>
        <w:rFonts w:ascii="Arial" w:hAnsi="Arial" w:hint="default"/>
      </w:rPr>
    </w:lvl>
    <w:lvl w:ilvl="7" w:tplc="EFE83B2A" w:tentative="1">
      <w:start w:val="1"/>
      <w:numFmt w:val="bullet"/>
      <w:lvlText w:val=""/>
      <w:lvlJc w:val="left"/>
      <w:pPr>
        <w:tabs>
          <w:tab w:val="num" w:pos="5760"/>
        </w:tabs>
        <w:ind w:left="5760" w:hanging="360"/>
      </w:pPr>
      <w:rPr>
        <w:rFonts w:ascii="Wingdings" w:hAnsi="Wingdings" w:hint="default"/>
      </w:rPr>
    </w:lvl>
    <w:lvl w:ilvl="8" w:tplc="1B7CD05E" w:tentative="1">
      <w:start w:val="1"/>
      <w:numFmt w:val="bullet"/>
      <w:lvlText w:val=""/>
      <w:lvlJc w:val="left"/>
      <w:pPr>
        <w:tabs>
          <w:tab w:val="num" w:pos="6480"/>
        </w:tabs>
        <w:ind w:left="6480" w:hanging="360"/>
      </w:pPr>
      <w:rPr>
        <w:rFonts w:ascii="Wingdings" w:hAnsi="Wingdings" w:hint="default"/>
      </w:rPr>
    </w:lvl>
  </w:abstractNum>
  <w:abstractNum w:abstractNumId="38">
    <w:nsid w:val="46E507AB"/>
    <w:multiLevelType w:val="hybridMultilevel"/>
    <w:tmpl w:val="BD1EADD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9">
    <w:nsid w:val="478A3947"/>
    <w:multiLevelType w:val="hybridMultilevel"/>
    <w:tmpl w:val="423AF63A"/>
    <w:lvl w:ilvl="0" w:tplc="DB1A0548">
      <w:start w:val="1"/>
      <w:numFmt w:val="bullet"/>
      <w:lvlText w:val=" "/>
      <w:lvlJc w:val="left"/>
      <w:pPr>
        <w:tabs>
          <w:tab w:val="num" w:pos="720"/>
        </w:tabs>
        <w:ind w:left="720" w:hanging="360"/>
      </w:pPr>
      <w:rPr>
        <w:rFonts w:ascii="Calibri" w:hAnsi="Calibri" w:hint="default"/>
      </w:rPr>
    </w:lvl>
    <w:lvl w:ilvl="1" w:tplc="DA8CE4F4">
      <w:start w:val="1"/>
      <w:numFmt w:val="bullet"/>
      <w:lvlText w:val=" "/>
      <w:lvlJc w:val="left"/>
      <w:pPr>
        <w:tabs>
          <w:tab w:val="num" w:pos="1440"/>
        </w:tabs>
        <w:ind w:left="1440" w:hanging="360"/>
      </w:pPr>
      <w:rPr>
        <w:rFonts w:ascii="Calibri" w:hAnsi="Calibri" w:hint="default"/>
      </w:rPr>
    </w:lvl>
    <w:lvl w:ilvl="2" w:tplc="E5EE7554">
      <w:start w:val="1"/>
      <w:numFmt w:val="bullet"/>
      <w:lvlText w:val=" "/>
      <w:lvlJc w:val="left"/>
      <w:pPr>
        <w:tabs>
          <w:tab w:val="num" w:pos="2160"/>
        </w:tabs>
        <w:ind w:left="2160" w:hanging="360"/>
      </w:pPr>
      <w:rPr>
        <w:rFonts w:ascii="Calibri" w:hAnsi="Calibri" w:hint="default"/>
      </w:rPr>
    </w:lvl>
    <w:lvl w:ilvl="3" w:tplc="A510D4B2">
      <w:start w:val="1"/>
      <w:numFmt w:val="bullet"/>
      <w:lvlText w:val=" "/>
      <w:lvlJc w:val="left"/>
      <w:pPr>
        <w:tabs>
          <w:tab w:val="num" w:pos="2880"/>
        </w:tabs>
        <w:ind w:left="2880" w:hanging="360"/>
      </w:pPr>
      <w:rPr>
        <w:rFonts w:ascii="Calibri" w:hAnsi="Calibri" w:hint="default"/>
      </w:rPr>
    </w:lvl>
    <w:lvl w:ilvl="4" w:tplc="67D6E3E2">
      <w:start w:val="1"/>
      <w:numFmt w:val="bullet"/>
      <w:lvlText w:val=" "/>
      <w:lvlJc w:val="left"/>
      <w:pPr>
        <w:tabs>
          <w:tab w:val="num" w:pos="3600"/>
        </w:tabs>
        <w:ind w:left="3600" w:hanging="360"/>
      </w:pPr>
      <w:rPr>
        <w:rFonts w:ascii="Calibri" w:hAnsi="Calibri" w:hint="default"/>
      </w:rPr>
    </w:lvl>
    <w:lvl w:ilvl="5" w:tplc="1870DC3A">
      <w:start w:val="1"/>
      <w:numFmt w:val="bullet"/>
      <w:lvlText w:val=" "/>
      <w:lvlJc w:val="left"/>
      <w:pPr>
        <w:tabs>
          <w:tab w:val="num" w:pos="4320"/>
        </w:tabs>
        <w:ind w:left="4320" w:hanging="360"/>
      </w:pPr>
      <w:rPr>
        <w:rFonts w:ascii="Calibri" w:hAnsi="Calibri" w:hint="default"/>
      </w:rPr>
    </w:lvl>
    <w:lvl w:ilvl="6" w:tplc="44863F7A">
      <w:start w:val="1"/>
      <w:numFmt w:val="bullet"/>
      <w:lvlText w:val=" "/>
      <w:lvlJc w:val="left"/>
      <w:pPr>
        <w:tabs>
          <w:tab w:val="num" w:pos="5040"/>
        </w:tabs>
        <w:ind w:left="5040" w:hanging="360"/>
      </w:pPr>
      <w:rPr>
        <w:rFonts w:ascii="Calibri" w:hAnsi="Calibri" w:hint="default"/>
      </w:rPr>
    </w:lvl>
    <w:lvl w:ilvl="7" w:tplc="B33A5250" w:tentative="1">
      <w:start w:val="1"/>
      <w:numFmt w:val="bullet"/>
      <w:lvlText w:val=" "/>
      <w:lvlJc w:val="left"/>
      <w:pPr>
        <w:tabs>
          <w:tab w:val="num" w:pos="5760"/>
        </w:tabs>
        <w:ind w:left="5760" w:hanging="360"/>
      </w:pPr>
      <w:rPr>
        <w:rFonts w:ascii="Calibri" w:hAnsi="Calibri" w:hint="default"/>
      </w:rPr>
    </w:lvl>
    <w:lvl w:ilvl="8" w:tplc="2A489208" w:tentative="1">
      <w:start w:val="1"/>
      <w:numFmt w:val="bullet"/>
      <w:lvlText w:val=" "/>
      <w:lvlJc w:val="left"/>
      <w:pPr>
        <w:tabs>
          <w:tab w:val="num" w:pos="6480"/>
        </w:tabs>
        <w:ind w:left="6480" w:hanging="360"/>
      </w:pPr>
      <w:rPr>
        <w:rFonts w:ascii="Calibri" w:hAnsi="Calibri" w:hint="default"/>
      </w:rPr>
    </w:lvl>
  </w:abstractNum>
  <w:abstractNum w:abstractNumId="40">
    <w:nsid w:val="4A3F26C9"/>
    <w:multiLevelType w:val="hybridMultilevel"/>
    <w:tmpl w:val="3A88CFD0"/>
    <w:lvl w:ilvl="0" w:tplc="18090005">
      <w:start w:val="1"/>
      <w:numFmt w:val="bullet"/>
      <w:lvlText w:val=""/>
      <w:lvlJc w:val="left"/>
      <w:pPr>
        <w:tabs>
          <w:tab w:val="num" w:pos="720"/>
        </w:tabs>
        <w:ind w:left="720" w:hanging="360"/>
      </w:pPr>
      <w:rPr>
        <w:rFonts w:ascii="Wingdings" w:hAnsi="Wingdings" w:hint="default"/>
      </w:rPr>
    </w:lvl>
    <w:lvl w:ilvl="1" w:tplc="BC5EE976">
      <w:start w:val="703"/>
      <w:numFmt w:val="bullet"/>
      <w:lvlText w:val="•"/>
      <w:lvlJc w:val="left"/>
      <w:pPr>
        <w:tabs>
          <w:tab w:val="num" w:pos="1440"/>
        </w:tabs>
        <w:ind w:left="1440" w:hanging="360"/>
      </w:pPr>
      <w:rPr>
        <w:rFonts w:ascii="Arial" w:hAnsi="Arial" w:hint="default"/>
      </w:rPr>
    </w:lvl>
    <w:lvl w:ilvl="2" w:tplc="D31A2BC0" w:tentative="1">
      <w:start w:val="1"/>
      <w:numFmt w:val="bullet"/>
      <w:lvlText w:val=""/>
      <w:lvlJc w:val="left"/>
      <w:pPr>
        <w:tabs>
          <w:tab w:val="num" w:pos="2160"/>
        </w:tabs>
        <w:ind w:left="2160" w:hanging="360"/>
      </w:pPr>
      <w:rPr>
        <w:rFonts w:ascii="Wingdings" w:hAnsi="Wingdings" w:hint="default"/>
      </w:rPr>
    </w:lvl>
    <w:lvl w:ilvl="3" w:tplc="BDB43E34" w:tentative="1">
      <w:start w:val="1"/>
      <w:numFmt w:val="bullet"/>
      <w:lvlText w:val=""/>
      <w:lvlJc w:val="left"/>
      <w:pPr>
        <w:tabs>
          <w:tab w:val="num" w:pos="2880"/>
        </w:tabs>
        <w:ind w:left="2880" w:hanging="360"/>
      </w:pPr>
      <w:rPr>
        <w:rFonts w:ascii="Wingdings" w:hAnsi="Wingdings" w:hint="default"/>
      </w:rPr>
    </w:lvl>
    <w:lvl w:ilvl="4" w:tplc="D65C37D6" w:tentative="1">
      <w:start w:val="1"/>
      <w:numFmt w:val="bullet"/>
      <w:lvlText w:val=""/>
      <w:lvlJc w:val="left"/>
      <w:pPr>
        <w:tabs>
          <w:tab w:val="num" w:pos="3600"/>
        </w:tabs>
        <w:ind w:left="3600" w:hanging="360"/>
      </w:pPr>
      <w:rPr>
        <w:rFonts w:ascii="Wingdings" w:hAnsi="Wingdings" w:hint="default"/>
      </w:rPr>
    </w:lvl>
    <w:lvl w:ilvl="5" w:tplc="70DE5C3E" w:tentative="1">
      <w:start w:val="1"/>
      <w:numFmt w:val="bullet"/>
      <w:lvlText w:val=""/>
      <w:lvlJc w:val="left"/>
      <w:pPr>
        <w:tabs>
          <w:tab w:val="num" w:pos="4320"/>
        </w:tabs>
        <w:ind w:left="4320" w:hanging="360"/>
      </w:pPr>
      <w:rPr>
        <w:rFonts w:ascii="Wingdings" w:hAnsi="Wingdings" w:hint="default"/>
      </w:rPr>
    </w:lvl>
    <w:lvl w:ilvl="6" w:tplc="1256CAB8">
      <w:start w:val="1"/>
      <w:numFmt w:val="bullet"/>
      <w:lvlText w:val="­"/>
      <w:lvlJc w:val="left"/>
      <w:pPr>
        <w:tabs>
          <w:tab w:val="num" w:pos="5040"/>
        </w:tabs>
        <w:ind w:left="5040" w:hanging="360"/>
      </w:pPr>
      <w:rPr>
        <w:rFonts w:ascii="Courier New" w:hAnsi="Courier New" w:cs="Times New Roman" w:hint="default"/>
      </w:rPr>
    </w:lvl>
    <w:lvl w:ilvl="7" w:tplc="EFE83B2A" w:tentative="1">
      <w:start w:val="1"/>
      <w:numFmt w:val="bullet"/>
      <w:lvlText w:val=""/>
      <w:lvlJc w:val="left"/>
      <w:pPr>
        <w:tabs>
          <w:tab w:val="num" w:pos="5760"/>
        </w:tabs>
        <w:ind w:left="5760" w:hanging="360"/>
      </w:pPr>
      <w:rPr>
        <w:rFonts w:ascii="Wingdings" w:hAnsi="Wingdings" w:hint="default"/>
      </w:rPr>
    </w:lvl>
    <w:lvl w:ilvl="8" w:tplc="1B7CD05E" w:tentative="1">
      <w:start w:val="1"/>
      <w:numFmt w:val="bullet"/>
      <w:lvlText w:val=""/>
      <w:lvlJc w:val="left"/>
      <w:pPr>
        <w:tabs>
          <w:tab w:val="num" w:pos="6480"/>
        </w:tabs>
        <w:ind w:left="6480" w:hanging="360"/>
      </w:pPr>
      <w:rPr>
        <w:rFonts w:ascii="Wingdings" w:hAnsi="Wingdings" w:hint="default"/>
      </w:rPr>
    </w:lvl>
  </w:abstractNum>
  <w:abstractNum w:abstractNumId="41">
    <w:nsid w:val="4B781013"/>
    <w:multiLevelType w:val="hybridMultilevel"/>
    <w:tmpl w:val="A3FC80A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4E3C251E"/>
    <w:multiLevelType w:val="hybridMultilevel"/>
    <w:tmpl w:val="36B406CC"/>
    <w:lvl w:ilvl="0" w:tplc="18090005">
      <w:start w:val="1"/>
      <w:numFmt w:val="bullet"/>
      <w:lvlText w:val=""/>
      <w:lvlJc w:val="left"/>
      <w:pPr>
        <w:ind w:left="720" w:hanging="360"/>
      </w:pPr>
      <w:rPr>
        <w:rFonts w:ascii="Wingdings" w:hAnsi="Wingdings" w:hint="default"/>
        <w:color w:val="auto"/>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4F0408EA"/>
    <w:multiLevelType w:val="hybridMultilevel"/>
    <w:tmpl w:val="6F90827E"/>
    <w:lvl w:ilvl="0" w:tplc="6848F3C4">
      <w:start w:val="1"/>
      <w:numFmt w:val="bullet"/>
      <w:lvlText w:val=""/>
      <w:lvlJc w:val="left"/>
      <w:pPr>
        <w:tabs>
          <w:tab w:val="num" w:pos="720"/>
        </w:tabs>
        <w:ind w:left="720" w:hanging="360"/>
      </w:pPr>
      <w:rPr>
        <w:rFonts w:ascii="Wingdings" w:hAnsi="Wingdings" w:hint="default"/>
      </w:rPr>
    </w:lvl>
    <w:lvl w:ilvl="1" w:tplc="18090005">
      <w:start w:val="1"/>
      <w:numFmt w:val="bullet"/>
      <w:lvlText w:val=""/>
      <w:lvlJc w:val="left"/>
      <w:pPr>
        <w:tabs>
          <w:tab w:val="num" w:pos="1440"/>
        </w:tabs>
        <w:ind w:left="1440" w:hanging="360"/>
      </w:pPr>
      <w:rPr>
        <w:rFonts w:ascii="Wingdings" w:hAnsi="Wingdings" w:hint="default"/>
      </w:rPr>
    </w:lvl>
    <w:lvl w:ilvl="2" w:tplc="E41222AE" w:tentative="1">
      <w:start w:val="1"/>
      <w:numFmt w:val="bullet"/>
      <w:lvlText w:val=""/>
      <w:lvlJc w:val="left"/>
      <w:pPr>
        <w:tabs>
          <w:tab w:val="num" w:pos="2160"/>
        </w:tabs>
        <w:ind w:left="2160" w:hanging="360"/>
      </w:pPr>
      <w:rPr>
        <w:rFonts w:ascii="Wingdings" w:hAnsi="Wingdings" w:hint="default"/>
      </w:rPr>
    </w:lvl>
    <w:lvl w:ilvl="3" w:tplc="CA5E0EE4" w:tentative="1">
      <w:start w:val="1"/>
      <w:numFmt w:val="bullet"/>
      <w:lvlText w:val=""/>
      <w:lvlJc w:val="left"/>
      <w:pPr>
        <w:tabs>
          <w:tab w:val="num" w:pos="2880"/>
        </w:tabs>
        <w:ind w:left="2880" w:hanging="360"/>
      </w:pPr>
      <w:rPr>
        <w:rFonts w:ascii="Wingdings" w:hAnsi="Wingdings" w:hint="default"/>
      </w:rPr>
    </w:lvl>
    <w:lvl w:ilvl="4" w:tplc="988CC2AC" w:tentative="1">
      <w:start w:val="1"/>
      <w:numFmt w:val="bullet"/>
      <w:lvlText w:val=""/>
      <w:lvlJc w:val="left"/>
      <w:pPr>
        <w:tabs>
          <w:tab w:val="num" w:pos="3600"/>
        </w:tabs>
        <w:ind w:left="3600" w:hanging="360"/>
      </w:pPr>
      <w:rPr>
        <w:rFonts w:ascii="Wingdings" w:hAnsi="Wingdings" w:hint="default"/>
      </w:rPr>
    </w:lvl>
    <w:lvl w:ilvl="5" w:tplc="F42616AE" w:tentative="1">
      <w:start w:val="1"/>
      <w:numFmt w:val="bullet"/>
      <w:lvlText w:val=""/>
      <w:lvlJc w:val="left"/>
      <w:pPr>
        <w:tabs>
          <w:tab w:val="num" w:pos="4320"/>
        </w:tabs>
        <w:ind w:left="4320" w:hanging="360"/>
      </w:pPr>
      <w:rPr>
        <w:rFonts w:ascii="Wingdings" w:hAnsi="Wingdings" w:hint="default"/>
      </w:rPr>
    </w:lvl>
    <w:lvl w:ilvl="6" w:tplc="976CA66E" w:tentative="1">
      <w:start w:val="1"/>
      <w:numFmt w:val="bullet"/>
      <w:lvlText w:val=""/>
      <w:lvlJc w:val="left"/>
      <w:pPr>
        <w:tabs>
          <w:tab w:val="num" w:pos="5040"/>
        </w:tabs>
        <w:ind w:left="5040" w:hanging="360"/>
      </w:pPr>
      <w:rPr>
        <w:rFonts w:ascii="Wingdings" w:hAnsi="Wingdings" w:hint="default"/>
      </w:rPr>
    </w:lvl>
    <w:lvl w:ilvl="7" w:tplc="70142B44" w:tentative="1">
      <w:start w:val="1"/>
      <w:numFmt w:val="bullet"/>
      <w:lvlText w:val=""/>
      <w:lvlJc w:val="left"/>
      <w:pPr>
        <w:tabs>
          <w:tab w:val="num" w:pos="5760"/>
        </w:tabs>
        <w:ind w:left="5760" w:hanging="360"/>
      </w:pPr>
      <w:rPr>
        <w:rFonts w:ascii="Wingdings" w:hAnsi="Wingdings" w:hint="default"/>
      </w:rPr>
    </w:lvl>
    <w:lvl w:ilvl="8" w:tplc="50309132" w:tentative="1">
      <w:start w:val="1"/>
      <w:numFmt w:val="bullet"/>
      <w:lvlText w:val=""/>
      <w:lvlJc w:val="left"/>
      <w:pPr>
        <w:tabs>
          <w:tab w:val="num" w:pos="6480"/>
        </w:tabs>
        <w:ind w:left="6480" w:hanging="360"/>
      </w:pPr>
      <w:rPr>
        <w:rFonts w:ascii="Wingdings" w:hAnsi="Wingdings" w:hint="default"/>
      </w:rPr>
    </w:lvl>
  </w:abstractNum>
  <w:abstractNum w:abstractNumId="44">
    <w:nsid w:val="509C2474"/>
    <w:multiLevelType w:val="hybridMultilevel"/>
    <w:tmpl w:val="54466E50"/>
    <w:lvl w:ilvl="0" w:tplc="18090005">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511C6A13"/>
    <w:multiLevelType w:val="hybridMultilevel"/>
    <w:tmpl w:val="6B3E8A40"/>
    <w:lvl w:ilvl="0" w:tplc="1256CAB8">
      <w:start w:val="1"/>
      <w:numFmt w:val="bullet"/>
      <w:lvlText w:val="­"/>
      <w:lvlJc w:val="left"/>
      <w:pPr>
        <w:tabs>
          <w:tab w:val="num" w:pos="720"/>
        </w:tabs>
        <w:ind w:left="720" w:hanging="360"/>
      </w:pPr>
      <w:rPr>
        <w:rFonts w:ascii="Courier New" w:hAnsi="Courier New" w:cs="Times New Roman" w:hint="default"/>
      </w:rPr>
    </w:lvl>
    <w:lvl w:ilvl="1" w:tplc="A4A4B724" w:tentative="1">
      <w:start w:val="1"/>
      <w:numFmt w:val="bullet"/>
      <w:lvlText w:val="•"/>
      <w:lvlJc w:val="left"/>
      <w:pPr>
        <w:tabs>
          <w:tab w:val="num" w:pos="1440"/>
        </w:tabs>
        <w:ind w:left="1440" w:hanging="360"/>
      </w:pPr>
      <w:rPr>
        <w:rFonts w:ascii="Arial" w:hAnsi="Arial" w:hint="default"/>
      </w:rPr>
    </w:lvl>
    <w:lvl w:ilvl="2" w:tplc="882A439A" w:tentative="1">
      <w:start w:val="1"/>
      <w:numFmt w:val="bullet"/>
      <w:lvlText w:val="•"/>
      <w:lvlJc w:val="left"/>
      <w:pPr>
        <w:tabs>
          <w:tab w:val="num" w:pos="2160"/>
        </w:tabs>
        <w:ind w:left="2160" w:hanging="360"/>
      </w:pPr>
      <w:rPr>
        <w:rFonts w:ascii="Arial" w:hAnsi="Arial" w:hint="default"/>
      </w:rPr>
    </w:lvl>
    <w:lvl w:ilvl="3" w:tplc="C28035EE" w:tentative="1">
      <w:start w:val="1"/>
      <w:numFmt w:val="bullet"/>
      <w:lvlText w:val="•"/>
      <w:lvlJc w:val="left"/>
      <w:pPr>
        <w:tabs>
          <w:tab w:val="num" w:pos="2880"/>
        </w:tabs>
        <w:ind w:left="2880" w:hanging="360"/>
      </w:pPr>
      <w:rPr>
        <w:rFonts w:ascii="Arial" w:hAnsi="Arial" w:hint="default"/>
      </w:rPr>
    </w:lvl>
    <w:lvl w:ilvl="4" w:tplc="5FCEE77C" w:tentative="1">
      <w:start w:val="1"/>
      <w:numFmt w:val="bullet"/>
      <w:lvlText w:val="•"/>
      <w:lvlJc w:val="left"/>
      <w:pPr>
        <w:tabs>
          <w:tab w:val="num" w:pos="3600"/>
        </w:tabs>
        <w:ind w:left="3600" w:hanging="360"/>
      </w:pPr>
      <w:rPr>
        <w:rFonts w:ascii="Arial" w:hAnsi="Arial" w:hint="default"/>
      </w:rPr>
    </w:lvl>
    <w:lvl w:ilvl="5" w:tplc="24E6FE08" w:tentative="1">
      <w:start w:val="1"/>
      <w:numFmt w:val="bullet"/>
      <w:lvlText w:val="•"/>
      <w:lvlJc w:val="left"/>
      <w:pPr>
        <w:tabs>
          <w:tab w:val="num" w:pos="4320"/>
        </w:tabs>
        <w:ind w:left="4320" w:hanging="360"/>
      </w:pPr>
      <w:rPr>
        <w:rFonts w:ascii="Arial" w:hAnsi="Arial" w:hint="default"/>
      </w:rPr>
    </w:lvl>
    <w:lvl w:ilvl="6" w:tplc="424EF806" w:tentative="1">
      <w:start w:val="1"/>
      <w:numFmt w:val="bullet"/>
      <w:lvlText w:val="•"/>
      <w:lvlJc w:val="left"/>
      <w:pPr>
        <w:tabs>
          <w:tab w:val="num" w:pos="5040"/>
        </w:tabs>
        <w:ind w:left="5040" w:hanging="360"/>
      </w:pPr>
      <w:rPr>
        <w:rFonts w:ascii="Arial" w:hAnsi="Arial" w:hint="default"/>
      </w:rPr>
    </w:lvl>
    <w:lvl w:ilvl="7" w:tplc="9768D524" w:tentative="1">
      <w:start w:val="1"/>
      <w:numFmt w:val="bullet"/>
      <w:lvlText w:val="•"/>
      <w:lvlJc w:val="left"/>
      <w:pPr>
        <w:tabs>
          <w:tab w:val="num" w:pos="5760"/>
        </w:tabs>
        <w:ind w:left="5760" w:hanging="360"/>
      </w:pPr>
      <w:rPr>
        <w:rFonts w:ascii="Arial" w:hAnsi="Arial" w:hint="default"/>
      </w:rPr>
    </w:lvl>
    <w:lvl w:ilvl="8" w:tplc="83E6B33C" w:tentative="1">
      <w:start w:val="1"/>
      <w:numFmt w:val="bullet"/>
      <w:lvlText w:val="•"/>
      <w:lvlJc w:val="left"/>
      <w:pPr>
        <w:tabs>
          <w:tab w:val="num" w:pos="6480"/>
        </w:tabs>
        <w:ind w:left="6480" w:hanging="360"/>
      </w:pPr>
      <w:rPr>
        <w:rFonts w:ascii="Arial" w:hAnsi="Arial" w:hint="default"/>
      </w:rPr>
    </w:lvl>
  </w:abstractNum>
  <w:abstractNum w:abstractNumId="46">
    <w:nsid w:val="51BE2C55"/>
    <w:multiLevelType w:val="hybridMultilevel"/>
    <w:tmpl w:val="F18ADD42"/>
    <w:lvl w:ilvl="0" w:tplc="18090005">
      <w:start w:val="1"/>
      <w:numFmt w:val="bullet"/>
      <w:lvlText w:val=""/>
      <w:lvlJc w:val="left"/>
      <w:pPr>
        <w:ind w:left="1146" w:hanging="360"/>
      </w:pPr>
      <w:rPr>
        <w:rFonts w:ascii="Wingdings" w:hAnsi="Wingdings"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47">
    <w:nsid w:val="5574177C"/>
    <w:multiLevelType w:val="hybridMultilevel"/>
    <w:tmpl w:val="5E9A9178"/>
    <w:lvl w:ilvl="0" w:tplc="1256CAB8">
      <w:start w:val="1"/>
      <w:numFmt w:val="bullet"/>
      <w:lvlText w:val="­"/>
      <w:lvlJc w:val="left"/>
      <w:pPr>
        <w:tabs>
          <w:tab w:val="num" w:pos="720"/>
        </w:tabs>
        <w:ind w:left="720" w:hanging="360"/>
      </w:pPr>
      <w:rPr>
        <w:rFonts w:ascii="Courier New" w:hAnsi="Courier New" w:cs="Times New Roman" w:hint="default"/>
      </w:rPr>
    </w:lvl>
    <w:lvl w:ilvl="1" w:tplc="1862ABA6" w:tentative="1">
      <w:start w:val="1"/>
      <w:numFmt w:val="bullet"/>
      <w:lvlText w:val="•"/>
      <w:lvlJc w:val="left"/>
      <w:pPr>
        <w:tabs>
          <w:tab w:val="num" w:pos="1440"/>
        </w:tabs>
        <w:ind w:left="1440" w:hanging="360"/>
      </w:pPr>
      <w:rPr>
        <w:rFonts w:ascii="Arial" w:hAnsi="Arial" w:hint="default"/>
      </w:rPr>
    </w:lvl>
    <w:lvl w:ilvl="2" w:tplc="8C4E2C68" w:tentative="1">
      <w:start w:val="1"/>
      <w:numFmt w:val="bullet"/>
      <w:lvlText w:val="•"/>
      <w:lvlJc w:val="left"/>
      <w:pPr>
        <w:tabs>
          <w:tab w:val="num" w:pos="2160"/>
        </w:tabs>
        <w:ind w:left="2160" w:hanging="360"/>
      </w:pPr>
      <w:rPr>
        <w:rFonts w:ascii="Arial" w:hAnsi="Arial" w:hint="default"/>
      </w:rPr>
    </w:lvl>
    <w:lvl w:ilvl="3" w:tplc="00201A72" w:tentative="1">
      <w:start w:val="1"/>
      <w:numFmt w:val="bullet"/>
      <w:lvlText w:val="•"/>
      <w:lvlJc w:val="left"/>
      <w:pPr>
        <w:tabs>
          <w:tab w:val="num" w:pos="2880"/>
        </w:tabs>
        <w:ind w:left="2880" w:hanging="360"/>
      </w:pPr>
      <w:rPr>
        <w:rFonts w:ascii="Arial" w:hAnsi="Arial" w:hint="default"/>
      </w:rPr>
    </w:lvl>
    <w:lvl w:ilvl="4" w:tplc="C672ABA4" w:tentative="1">
      <w:start w:val="1"/>
      <w:numFmt w:val="bullet"/>
      <w:lvlText w:val="•"/>
      <w:lvlJc w:val="left"/>
      <w:pPr>
        <w:tabs>
          <w:tab w:val="num" w:pos="3600"/>
        </w:tabs>
        <w:ind w:left="3600" w:hanging="360"/>
      </w:pPr>
      <w:rPr>
        <w:rFonts w:ascii="Arial" w:hAnsi="Arial" w:hint="default"/>
      </w:rPr>
    </w:lvl>
    <w:lvl w:ilvl="5" w:tplc="5E88E13C" w:tentative="1">
      <w:start w:val="1"/>
      <w:numFmt w:val="bullet"/>
      <w:lvlText w:val="•"/>
      <w:lvlJc w:val="left"/>
      <w:pPr>
        <w:tabs>
          <w:tab w:val="num" w:pos="4320"/>
        </w:tabs>
        <w:ind w:left="4320" w:hanging="360"/>
      </w:pPr>
      <w:rPr>
        <w:rFonts w:ascii="Arial" w:hAnsi="Arial" w:hint="default"/>
      </w:rPr>
    </w:lvl>
    <w:lvl w:ilvl="6" w:tplc="67685AF6" w:tentative="1">
      <w:start w:val="1"/>
      <w:numFmt w:val="bullet"/>
      <w:lvlText w:val="•"/>
      <w:lvlJc w:val="left"/>
      <w:pPr>
        <w:tabs>
          <w:tab w:val="num" w:pos="5040"/>
        </w:tabs>
        <w:ind w:left="5040" w:hanging="360"/>
      </w:pPr>
      <w:rPr>
        <w:rFonts w:ascii="Arial" w:hAnsi="Arial" w:hint="default"/>
      </w:rPr>
    </w:lvl>
    <w:lvl w:ilvl="7" w:tplc="297E33D4" w:tentative="1">
      <w:start w:val="1"/>
      <w:numFmt w:val="bullet"/>
      <w:lvlText w:val="•"/>
      <w:lvlJc w:val="left"/>
      <w:pPr>
        <w:tabs>
          <w:tab w:val="num" w:pos="5760"/>
        </w:tabs>
        <w:ind w:left="5760" w:hanging="360"/>
      </w:pPr>
      <w:rPr>
        <w:rFonts w:ascii="Arial" w:hAnsi="Arial" w:hint="default"/>
      </w:rPr>
    </w:lvl>
    <w:lvl w:ilvl="8" w:tplc="D53E2234" w:tentative="1">
      <w:start w:val="1"/>
      <w:numFmt w:val="bullet"/>
      <w:lvlText w:val="•"/>
      <w:lvlJc w:val="left"/>
      <w:pPr>
        <w:tabs>
          <w:tab w:val="num" w:pos="6480"/>
        </w:tabs>
        <w:ind w:left="6480" w:hanging="360"/>
      </w:pPr>
      <w:rPr>
        <w:rFonts w:ascii="Arial" w:hAnsi="Arial" w:hint="default"/>
      </w:rPr>
    </w:lvl>
  </w:abstractNum>
  <w:abstractNum w:abstractNumId="48">
    <w:nsid w:val="55FC7D5A"/>
    <w:multiLevelType w:val="hybridMultilevel"/>
    <w:tmpl w:val="5F76BD6C"/>
    <w:lvl w:ilvl="0" w:tplc="1809000F">
      <w:start w:val="1"/>
      <w:numFmt w:val="decimal"/>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nsid w:val="5AAD6846"/>
    <w:multiLevelType w:val="hybridMultilevel"/>
    <w:tmpl w:val="FCEA2F7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5">
      <w:start w:val="1"/>
      <w:numFmt w:val="bullet"/>
      <w:lvlText w:val=""/>
      <w:lvlJc w:val="left"/>
      <w:pPr>
        <w:ind w:left="3600" w:hanging="360"/>
      </w:pPr>
      <w:rPr>
        <w:rFonts w:ascii="Wingdings" w:hAnsi="Wingdings"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nsid w:val="5BFA56D0"/>
    <w:multiLevelType w:val="hybridMultilevel"/>
    <w:tmpl w:val="7750C3D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nsid w:val="611C30EF"/>
    <w:multiLevelType w:val="hybridMultilevel"/>
    <w:tmpl w:val="A7003F68"/>
    <w:lvl w:ilvl="0" w:tplc="18090005">
      <w:start w:val="1"/>
      <w:numFmt w:val="bullet"/>
      <w:lvlText w:val=""/>
      <w:lvlJc w:val="left"/>
      <w:pPr>
        <w:tabs>
          <w:tab w:val="num" w:pos="720"/>
        </w:tabs>
        <w:ind w:left="720" w:hanging="360"/>
      </w:pPr>
      <w:rPr>
        <w:rFonts w:ascii="Wingdings" w:hAnsi="Wingdings" w:hint="default"/>
      </w:rPr>
    </w:lvl>
    <w:lvl w:ilvl="1" w:tplc="0A384C60">
      <w:start w:val="1855"/>
      <w:numFmt w:val="bullet"/>
      <w:lvlText w:val="•"/>
      <w:lvlJc w:val="left"/>
      <w:pPr>
        <w:tabs>
          <w:tab w:val="num" w:pos="1440"/>
        </w:tabs>
        <w:ind w:left="1440" w:hanging="360"/>
      </w:pPr>
      <w:rPr>
        <w:rFonts w:ascii="Arial" w:hAnsi="Arial" w:hint="default"/>
      </w:rPr>
    </w:lvl>
    <w:lvl w:ilvl="2" w:tplc="84423658" w:tentative="1">
      <w:start w:val="1"/>
      <w:numFmt w:val="bullet"/>
      <w:lvlText w:val=""/>
      <w:lvlJc w:val="left"/>
      <w:pPr>
        <w:tabs>
          <w:tab w:val="num" w:pos="2160"/>
        </w:tabs>
        <w:ind w:left="2160" w:hanging="360"/>
      </w:pPr>
      <w:rPr>
        <w:rFonts w:ascii="Wingdings" w:hAnsi="Wingdings" w:hint="default"/>
      </w:rPr>
    </w:lvl>
    <w:lvl w:ilvl="3" w:tplc="4B882156" w:tentative="1">
      <w:start w:val="1"/>
      <w:numFmt w:val="bullet"/>
      <w:lvlText w:val=""/>
      <w:lvlJc w:val="left"/>
      <w:pPr>
        <w:tabs>
          <w:tab w:val="num" w:pos="2880"/>
        </w:tabs>
        <w:ind w:left="2880" w:hanging="360"/>
      </w:pPr>
      <w:rPr>
        <w:rFonts w:ascii="Wingdings" w:hAnsi="Wingdings" w:hint="default"/>
      </w:rPr>
    </w:lvl>
    <w:lvl w:ilvl="4" w:tplc="46521072" w:tentative="1">
      <w:start w:val="1"/>
      <w:numFmt w:val="bullet"/>
      <w:lvlText w:val=""/>
      <w:lvlJc w:val="left"/>
      <w:pPr>
        <w:tabs>
          <w:tab w:val="num" w:pos="3600"/>
        </w:tabs>
        <w:ind w:left="3600" w:hanging="360"/>
      </w:pPr>
      <w:rPr>
        <w:rFonts w:ascii="Wingdings" w:hAnsi="Wingdings" w:hint="default"/>
      </w:rPr>
    </w:lvl>
    <w:lvl w:ilvl="5" w:tplc="4B544214" w:tentative="1">
      <w:start w:val="1"/>
      <w:numFmt w:val="bullet"/>
      <w:lvlText w:val=""/>
      <w:lvlJc w:val="left"/>
      <w:pPr>
        <w:tabs>
          <w:tab w:val="num" w:pos="4320"/>
        </w:tabs>
        <w:ind w:left="4320" w:hanging="360"/>
      </w:pPr>
      <w:rPr>
        <w:rFonts w:ascii="Wingdings" w:hAnsi="Wingdings" w:hint="default"/>
      </w:rPr>
    </w:lvl>
    <w:lvl w:ilvl="6" w:tplc="893AE02E" w:tentative="1">
      <w:start w:val="1"/>
      <w:numFmt w:val="bullet"/>
      <w:lvlText w:val=""/>
      <w:lvlJc w:val="left"/>
      <w:pPr>
        <w:tabs>
          <w:tab w:val="num" w:pos="5040"/>
        </w:tabs>
        <w:ind w:left="5040" w:hanging="360"/>
      </w:pPr>
      <w:rPr>
        <w:rFonts w:ascii="Wingdings" w:hAnsi="Wingdings" w:hint="default"/>
      </w:rPr>
    </w:lvl>
    <w:lvl w:ilvl="7" w:tplc="FAE6F512" w:tentative="1">
      <w:start w:val="1"/>
      <w:numFmt w:val="bullet"/>
      <w:lvlText w:val=""/>
      <w:lvlJc w:val="left"/>
      <w:pPr>
        <w:tabs>
          <w:tab w:val="num" w:pos="5760"/>
        </w:tabs>
        <w:ind w:left="5760" w:hanging="360"/>
      </w:pPr>
      <w:rPr>
        <w:rFonts w:ascii="Wingdings" w:hAnsi="Wingdings" w:hint="default"/>
      </w:rPr>
    </w:lvl>
    <w:lvl w:ilvl="8" w:tplc="68785B9E" w:tentative="1">
      <w:start w:val="1"/>
      <w:numFmt w:val="bullet"/>
      <w:lvlText w:val=""/>
      <w:lvlJc w:val="left"/>
      <w:pPr>
        <w:tabs>
          <w:tab w:val="num" w:pos="6480"/>
        </w:tabs>
        <w:ind w:left="6480" w:hanging="360"/>
      </w:pPr>
      <w:rPr>
        <w:rFonts w:ascii="Wingdings" w:hAnsi="Wingdings" w:hint="default"/>
      </w:rPr>
    </w:lvl>
  </w:abstractNum>
  <w:abstractNum w:abstractNumId="52">
    <w:nsid w:val="660A5167"/>
    <w:multiLevelType w:val="hybridMultilevel"/>
    <w:tmpl w:val="255CA92A"/>
    <w:lvl w:ilvl="0" w:tplc="18090005">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nsid w:val="70D01B0F"/>
    <w:multiLevelType w:val="hybridMultilevel"/>
    <w:tmpl w:val="8B92E702"/>
    <w:lvl w:ilvl="0" w:tplc="1256CAB8">
      <w:start w:val="1"/>
      <w:numFmt w:val="bullet"/>
      <w:lvlText w:val="­"/>
      <w:lvlJc w:val="left"/>
      <w:pPr>
        <w:ind w:left="1440" w:hanging="360"/>
      </w:pPr>
      <w:rPr>
        <w:rFonts w:ascii="Courier New" w:hAnsi="Courier New" w:cs="Times New Roman" w:hint="default"/>
      </w:rPr>
    </w:lvl>
    <w:lvl w:ilvl="1" w:tplc="1256CAB8">
      <w:start w:val="1"/>
      <w:numFmt w:val="bullet"/>
      <w:lvlText w:val="­"/>
      <w:lvlJc w:val="left"/>
      <w:pPr>
        <w:ind w:left="2160" w:hanging="360"/>
      </w:pPr>
      <w:rPr>
        <w:rFonts w:ascii="Courier New" w:hAnsi="Courier New" w:cs="Times New Roman"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4">
    <w:nsid w:val="73E20200"/>
    <w:multiLevelType w:val="hybridMultilevel"/>
    <w:tmpl w:val="BB94A88C"/>
    <w:lvl w:ilvl="0" w:tplc="18090005">
      <w:start w:val="1"/>
      <w:numFmt w:val="bullet"/>
      <w:lvlText w:val=""/>
      <w:lvlJc w:val="left"/>
      <w:pPr>
        <w:tabs>
          <w:tab w:val="num" w:pos="720"/>
        </w:tabs>
        <w:ind w:left="720" w:hanging="360"/>
      </w:pPr>
      <w:rPr>
        <w:rFonts w:ascii="Wingdings" w:hAnsi="Wingdings" w:hint="default"/>
      </w:rPr>
    </w:lvl>
    <w:lvl w:ilvl="1" w:tplc="1256CAB8">
      <w:start w:val="1"/>
      <w:numFmt w:val="bullet"/>
      <w:lvlText w:val="­"/>
      <w:lvlJc w:val="left"/>
      <w:pPr>
        <w:tabs>
          <w:tab w:val="num" w:pos="1440"/>
        </w:tabs>
        <w:ind w:left="1440" w:hanging="360"/>
      </w:pPr>
      <w:rPr>
        <w:rFonts w:ascii="Courier New" w:hAnsi="Courier New" w:cs="Times New Roman" w:hint="default"/>
      </w:rPr>
    </w:lvl>
    <w:lvl w:ilvl="2" w:tplc="D31A2BC0" w:tentative="1">
      <w:start w:val="1"/>
      <w:numFmt w:val="bullet"/>
      <w:lvlText w:val=""/>
      <w:lvlJc w:val="left"/>
      <w:pPr>
        <w:tabs>
          <w:tab w:val="num" w:pos="2160"/>
        </w:tabs>
        <w:ind w:left="2160" w:hanging="360"/>
      </w:pPr>
      <w:rPr>
        <w:rFonts w:ascii="Wingdings" w:hAnsi="Wingdings" w:hint="default"/>
      </w:rPr>
    </w:lvl>
    <w:lvl w:ilvl="3" w:tplc="BDB43E34" w:tentative="1">
      <w:start w:val="1"/>
      <w:numFmt w:val="bullet"/>
      <w:lvlText w:val=""/>
      <w:lvlJc w:val="left"/>
      <w:pPr>
        <w:tabs>
          <w:tab w:val="num" w:pos="2880"/>
        </w:tabs>
        <w:ind w:left="2880" w:hanging="360"/>
      </w:pPr>
      <w:rPr>
        <w:rFonts w:ascii="Wingdings" w:hAnsi="Wingdings" w:hint="default"/>
      </w:rPr>
    </w:lvl>
    <w:lvl w:ilvl="4" w:tplc="D65C37D6" w:tentative="1">
      <w:start w:val="1"/>
      <w:numFmt w:val="bullet"/>
      <w:lvlText w:val=""/>
      <w:lvlJc w:val="left"/>
      <w:pPr>
        <w:tabs>
          <w:tab w:val="num" w:pos="3600"/>
        </w:tabs>
        <w:ind w:left="3600" w:hanging="360"/>
      </w:pPr>
      <w:rPr>
        <w:rFonts w:ascii="Wingdings" w:hAnsi="Wingdings" w:hint="default"/>
      </w:rPr>
    </w:lvl>
    <w:lvl w:ilvl="5" w:tplc="70DE5C3E" w:tentative="1">
      <w:start w:val="1"/>
      <w:numFmt w:val="bullet"/>
      <w:lvlText w:val=""/>
      <w:lvlJc w:val="left"/>
      <w:pPr>
        <w:tabs>
          <w:tab w:val="num" w:pos="4320"/>
        </w:tabs>
        <w:ind w:left="4320" w:hanging="360"/>
      </w:pPr>
      <w:rPr>
        <w:rFonts w:ascii="Wingdings" w:hAnsi="Wingdings" w:hint="default"/>
      </w:rPr>
    </w:lvl>
    <w:lvl w:ilvl="6" w:tplc="0C2AE4E0">
      <w:start w:val="703"/>
      <w:numFmt w:val="bullet"/>
      <w:lvlText w:val="•"/>
      <w:lvlJc w:val="left"/>
      <w:pPr>
        <w:tabs>
          <w:tab w:val="num" w:pos="5040"/>
        </w:tabs>
        <w:ind w:left="5040" w:hanging="360"/>
      </w:pPr>
      <w:rPr>
        <w:rFonts w:ascii="Arial" w:hAnsi="Arial" w:hint="default"/>
      </w:rPr>
    </w:lvl>
    <w:lvl w:ilvl="7" w:tplc="EFE83B2A" w:tentative="1">
      <w:start w:val="1"/>
      <w:numFmt w:val="bullet"/>
      <w:lvlText w:val=""/>
      <w:lvlJc w:val="left"/>
      <w:pPr>
        <w:tabs>
          <w:tab w:val="num" w:pos="5760"/>
        </w:tabs>
        <w:ind w:left="5760" w:hanging="360"/>
      </w:pPr>
      <w:rPr>
        <w:rFonts w:ascii="Wingdings" w:hAnsi="Wingdings" w:hint="default"/>
      </w:rPr>
    </w:lvl>
    <w:lvl w:ilvl="8" w:tplc="1B7CD05E" w:tentative="1">
      <w:start w:val="1"/>
      <w:numFmt w:val="bullet"/>
      <w:lvlText w:val=""/>
      <w:lvlJc w:val="left"/>
      <w:pPr>
        <w:tabs>
          <w:tab w:val="num" w:pos="6480"/>
        </w:tabs>
        <w:ind w:left="6480" w:hanging="360"/>
      </w:pPr>
      <w:rPr>
        <w:rFonts w:ascii="Wingdings" w:hAnsi="Wingdings" w:hint="default"/>
      </w:rPr>
    </w:lvl>
  </w:abstractNum>
  <w:abstractNum w:abstractNumId="55">
    <w:nsid w:val="746D4D4B"/>
    <w:multiLevelType w:val="hybridMultilevel"/>
    <w:tmpl w:val="FFA40520"/>
    <w:lvl w:ilvl="0" w:tplc="1256CAB8">
      <w:start w:val="1"/>
      <w:numFmt w:val="bullet"/>
      <w:lvlText w:val="­"/>
      <w:lvlJc w:val="left"/>
      <w:pPr>
        <w:tabs>
          <w:tab w:val="num" w:pos="720"/>
        </w:tabs>
        <w:ind w:left="720" w:hanging="360"/>
      </w:pPr>
      <w:rPr>
        <w:rFonts w:ascii="Courier New" w:hAnsi="Courier New" w:cs="Times New Roman" w:hint="default"/>
      </w:rPr>
    </w:lvl>
    <w:lvl w:ilvl="1" w:tplc="380EF382" w:tentative="1">
      <w:start w:val="1"/>
      <w:numFmt w:val="bullet"/>
      <w:lvlText w:val="•"/>
      <w:lvlJc w:val="left"/>
      <w:pPr>
        <w:tabs>
          <w:tab w:val="num" w:pos="1440"/>
        </w:tabs>
        <w:ind w:left="1440" w:hanging="360"/>
      </w:pPr>
      <w:rPr>
        <w:rFonts w:ascii="Arial" w:hAnsi="Arial" w:hint="default"/>
      </w:rPr>
    </w:lvl>
    <w:lvl w:ilvl="2" w:tplc="4FD04644" w:tentative="1">
      <w:start w:val="1"/>
      <w:numFmt w:val="bullet"/>
      <w:lvlText w:val="•"/>
      <w:lvlJc w:val="left"/>
      <w:pPr>
        <w:tabs>
          <w:tab w:val="num" w:pos="2160"/>
        </w:tabs>
        <w:ind w:left="2160" w:hanging="360"/>
      </w:pPr>
      <w:rPr>
        <w:rFonts w:ascii="Arial" w:hAnsi="Arial" w:hint="default"/>
      </w:rPr>
    </w:lvl>
    <w:lvl w:ilvl="3" w:tplc="08B41F40" w:tentative="1">
      <w:start w:val="1"/>
      <w:numFmt w:val="bullet"/>
      <w:lvlText w:val="•"/>
      <w:lvlJc w:val="left"/>
      <w:pPr>
        <w:tabs>
          <w:tab w:val="num" w:pos="2880"/>
        </w:tabs>
        <w:ind w:left="2880" w:hanging="360"/>
      </w:pPr>
      <w:rPr>
        <w:rFonts w:ascii="Arial" w:hAnsi="Arial" w:hint="default"/>
      </w:rPr>
    </w:lvl>
    <w:lvl w:ilvl="4" w:tplc="258E394A" w:tentative="1">
      <w:start w:val="1"/>
      <w:numFmt w:val="bullet"/>
      <w:lvlText w:val="•"/>
      <w:lvlJc w:val="left"/>
      <w:pPr>
        <w:tabs>
          <w:tab w:val="num" w:pos="3600"/>
        </w:tabs>
        <w:ind w:left="3600" w:hanging="360"/>
      </w:pPr>
      <w:rPr>
        <w:rFonts w:ascii="Arial" w:hAnsi="Arial" w:hint="default"/>
      </w:rPr>
    </w:lvl>
    <w:lvl w:ilvl="5" w:tplc="4B80EAEC" w:tentative="1">
      <w:start w:val="1"/>
      <w:numFmt w:val="bullet"/>
      <w:lvlText w:val="•"/>
      <w:lvlJc w:val="left"/>
      <w:pPr>
        <w:tabs>
          <w:tab w:val="num" w:pos="4320"/>
        </w:tabs>
        <w:ind w:left="4320" w:hanging="360"/>
      </w:pPr>
      <w:rPr>
        <w:rFonts w:ascii="Arial" w:hAnsi="Arial" w:hint="default"/>
      </w:rPr>
    </w:lvl>
    <w:lvl w:ilvl="6" w:tplc="0A409FE4" w:tentative="1">
      <w:start w:val="1"/>
      <w:numFmt w:val="bullet"/>
      <w:lvlText w:val="•"/>
      <w:lvlJc w:val="left"/>
      <w:pPr>
        <w:tabs>
          <w:tab w:val="num" w:pos="5040"/>
        </w:tabs>
        <w:ind w:left="5040" w:hanging="360"/>
      </w:pPr>
      <w:rPr>
        <w:rFonts w:ascii="Arial" w:hAnsi="Arial" w:hint="default"/>
      </w:rPr>
    </w:lvl>
    <w:lvl w:ilvl="7" w:tplc="8AB48694" w:tentative="1">
      <w:start w:val="1"/>
      <w:numFmt w:val="bullet"/>
      <w:lvlText w:val="•"/>
      <w:lvlJc w:val="left"/>
      <w:pPr>
        <w:tabs>
          <w:tab w:val="num" w:pos="5760"/>
        </w:tabs>
        <w:ind w:left="5760" w:hanging="360"/>
      </w:pPr>
      <w:rPr>
        <w:rFonts w:ascii="Arial" w:hAnsi="Arial" w:hint="default"/>
      </w:rPr>
    </w:lvl>
    <w:lvl w:ilvl="8" w:tplc="3DFECDE2" w:tentative="1">
      <w:start w:val="1"/>
      <w:numFmt w:val="bullet"/>
      <w:lvlText w:val="•"/>
      <w:lvlJc w:val="left"/>
      <w:pPr>
        <w:tabs>
          <w:tab w:val="num" w:pos="6480"/>
        </w:tabs>
        <w:ind w:left="6480" w:hanging="360"/>
      </w:pPr>
      <w:rPr>
        <w:rFonts w:ascii="Arial" w:hAnsi="Arial" w:hint="default"/>
      </w:rPr>
    </w:lvl>
  </w:abstractNum>
  <w:abstractNum w:abstractNumId="56">
    <w:nsid w:val="7676565D"/>
    <w:multiLevelType w:val="hybridMultilevel"/>
    <w:tmpl w:val="DCDC809E"/>
    <w:lvl w:ilvl="0" w:tplc="18090005">
      <w:start w:val="1"/>
      <w:numFmt w:val="bullet"/>
      <w:lvlText w:val=""/>
      <w:lvlJc w:val="left"/>
      <w:pPr>
        <w:tabs>
          <w:tab w:val="num" w:pos="720"/>
        </w:tabs>
        <w:ind w:left="720" w:hanging="360"/>
      </w:pPr>
      <w:rPr>
        <w:rFonts w:ascii="Wingdings" w:hAnsi="Wingdings" w:hint="default"/>
      </w:rPr>
    </w:lvl>
    <w:lvl w:ilvl="1" w:tplc="D97ACFDC">
      <w:start w:val="1909"/>
      <w:numFmt w:val="bullet"/>
      <w:lvlText w:val="•"/>
      <w:lvlJc w:val="left"/>
      <w:pPr>
        <w:tabs>
          <w:tab w:val="num" w:pos="1440"/>
        </w:tabs>
        <w:ind w:left="1440" w:hanging="360"/>
      </w:pPr>
      <w:rPr>
        <w:rFonts w:ascii="Arial" w:hAnsi="Arial" w:hint="default"/>
      </w:rPr>
    </w:lvl>
    <w:lvl w:ilvl="2" w:tplc="BDF29F3E" w:tentative="1">
      <w:start w:val="1"/>
      <w:numFmt w:val="bullet"/>
      <w:lvlText w:val="•"/>
      <w:lvlJc w:val="left"/>
      <w:pPr>
        <w:tabs>
          <w:tab w:val="num" w:pos="2160"/>
        </w:tabs>
        <w:ind w:left="2160" w:hanging="360"/>
      </w:pPr>
      <w:rPr>
        <w:rFonts w:ascii="Arial" w:hAnsi="Arial" w:hint="default"/>
      </w:rPr>
    </w:lvl>
    <w:lvl w:ilvl="3" w:tplc="96782858" w:tentative="1">
      <w:start w:val="1"/>
      <w:numFmt w:val="bullet"/>
      <w:lvlText w:val="•"/>
      <w:lvlJc w:val="left"/>
      <w:pPr>
        <w:tabs>
          <w:tab w:val="num" w:pos="2880"/>
        </w:tabs>
        <w:ind w:left="2880" w:hanging="360"/>
      </w:pPr>
      <w:rPr>
        <w:rFonts w:ascii="Arial" w:hAnsi="Arial" w:hint="default"/>
      </w:rPr>
    </w:lvl>
    <w:lvl w:ilvl="4" w:tplc="102A9854" w:tentative="1">
      <w:start w:val="1"/>
      <w:numFmt w:val="bullet"/>
      <w:lvlText w:val="•"/>
      <w:lvlJc w:val="left"/>
      <w:pPr>
        <w:tabs>
          <w:tab w:val="num" w:pos="3600"/>
        </w:tabs>
        <w:ind w:left="3600" w:hanging="360"/>
      </w:pPr>
      <w:rPr>
        <w:rFonts w:ascii="Arial" w:hAnsi="Arial" w:hint="default"/>
      </w:rPr>
    </w:lvl>
    <w:lvl w:ilvl="5" w:tplc="796E13E4" w:tentative="1">
      <w:start w:val="1"/>
      <w:numFmt w:val="bullet"/>
      <w:lvlText w:val="•"/>
      <w:lvlJc w:val="left"/>
      <w:pPr>
        <w:tabs>
          <w:tab w:val="num" w:pos="4320"/>
        </w:tabs>
        <w:ind w:left="4320" w:hanging="360"/>
      </w:pPr>
      <w:rPr>
        <w:rFonts w:ascii="Arial" w:hAnsi="Arial" w:hint="default"/>
      </w:rPr>
    </w:lvl>
    <w:lvl w:ilvl="6" w:tplc="74A2D050" w:tentative="1">
      <w:start w:val="1"/>
      <w:numFmt w:val="bullet"/>
      <w:lvlText w:val="•"/>
      <w:lvlJc w:val="left"/>
      <w:pPr>
        <w:tabs>
          <w:tab w:val="num" w:pos="5040"/>
        </w:tabs>
        <w:ind w:left="5040" w:hanging="360"/>
      </w:pPr>
      <w:rPr>
        <w:rFonts w:ascii="Arial" w:hAnsi="Arial" w:hint="default"/>
      </w:rPr>
    </w:lvl>
    <w:lvl w:ilvl="7" w:tplc="41EA1632" w:tentative="1">
      <w:start w:val="1"/>
      <w:numFmt w:val="bullet"/>
      <w:lvlText w:val="•"/>
      <w:lvlJc w:val="left"/>
      <w:pPr>
        <w:tabs>
          <w:tab w:val="num" w:pos="5760"/>
        </w:tabs>
        <w:ind w:left="5760" w:hanging="360"/>
      </w:pPr>
      <w:rPr>
        <w:rFonts w:ascii="Arial" w:hAnsi="Arial" w:hint="default"/>
      </w:rPr>
    </w:lvl>
    <w:lvl w:ilvl="8" w:tplc="FA3A1A10" w:tentative="1">
      <w:start w:val="1"/>
      <w:numFmt w:val="bullet"/>
      <w:lvlText w:val="•"/>
      <w:lvlJc w:val="left"/>
      <w:pPr>
        <w:tabs>
          <w:tab w:val="num" w:pos="6480"/>
        </w:tabs>
        <w:ind w:left="6480" w:hanging="360"/>
      </w:pPr>
      <w:rPr>
        <w:rFonts w:ascii="Arial" w:hAnsi="Arial" w:hint="default"/>
      </w:rPr>
    </w:lvl>
  </w:abstractNum>
  <w:abstractNum w:abstractNumId="57">
    <w:nsid w:val="76AE5162"/>
    <w:multiLevelType w:val="hybridMultilevel"/>
    <w:tmpl w:val="EFCCEF7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8">
    <w:nsid w:val="791625C9"/>
    <w:multiLevelType w:val="hybridMultilevel"/>
    <w:tmpl w:val="9042BDC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nsid w:val="7A556740"/>
    <w:multiLevelType w:val="hybridMultilevel"/>
    <w:tmpl w:val="95BCC790"/>
    <w:lvl w:ilvl="0" w:tplc="B54A507A">
      <w:start w:val="1"/>
      <w:numFmt w:val="bullet"/>
      <w:lvlText w:val=""/>
      <w:lvlJc w:val="left"/>
      <w:pPr>
        <w:tabs>
          <w:tab w:val="num" w:pos="720"/>
        </w:tabs>
        <w:ind w:left="720" w:hanging="360"/>
      </w:pPr>
      <w:rPr>
        <w:rFonts w:ascii="Wingdings" w:hAnsi="Wingdings" w:hint="default"/>
      </w:rPr>
    </w:lvl>
    <w:lvl w:ilvl="1" w:tplc="18090005">
      <w:start w:val="1"/>
      <w:numFmt w:val="bullet"/>
      <w:lvlText w:val=""/>
      <w:lvlJc w:val="left"/>
      <w:pPr>
        <w:tabs>
          <w:tab w:val="num" w:pos="1440"/>
        </w:tabs>
        <w:ind w:left="1440" w:hanging="360"/>
      </w:pPr>
      <w:rPr>
        <w:rFonts w:ascii="Wingdings" w:hAnsi="Wingdings" w:hint="default"/>
      </w:rPr>
    </w:lvl>
    <w:lvl w:ilvl="2" w:tplc="5F76ACDA" w:tentative="1">
      <w:start w:val="1"/>
      <w:numFmt w:val="bullet"/>
      <w:lvlText w:val=""/>
      <w:lvlJc w:val="left"/>
      <w:pPr>
        <w:tabs>
          <w:tab w:val="num" w:pos="2160"/>
        </w:tabs>
        <w:ind w:left="2160" w:hanging="360"/>
      </w:pPr>
      <w:rPr>
        <w:rFonts w:ascii="Wingdings" w:hAnsi="Wingdings" w:hint="default"/>
      </w:rPr>
    </w:lvl>
    <w:lvl w:ilvl="3" w:tplc="AAEE03AA" w:tentative="1">
      <w:start w:val="1"/>
      <w:numFmt w:val="bullet"/>
      <w:lvlText w:val=""/>
      <w:lvlJc w:val="left"/>
      <w:pPr>
        <w:tabs>
          <w:tab w:val="num" w:pos="2880"/>
        </w:tabs>
        <w:ind w:left="2880" w:hanging="360"/>
      </w:pPr>
      <w:rPr>
        <w:rFonts w:ascii="Wingdings" w:hAnsi="Wingdings" w:hint="default"/>
      </w:rPr>
    </w:lvl>
    <w:lvl w:ilvl="4" w:tplc="E0CA1F48" w:tentative="1">
      <w:start w:val="1"/>
      <w:numFmt w:val="bullet"/>
      <w:lvlText w:val=""/>
      <w:lvlJc w:val="left"/>
      <w:pPr>
        <w:tabs>
          <w:tab w:val="num" w:pos="3600"/>
        </w:tabs>
        <w:ind w:left="3600" w:hanging="360"/>
      </w:pPr>
      <w:rPr>
        <w:rFonts w:ascii="Wingdings" w:hAnsi="Wingdings" w:hint="default"/>
      </w:rPr>
    </w:lvl>
    <w:lvl w:ilvl="5" w:tplc="60BC83C6" w:tentative="1">
      <w:start w:val="1"/>
      <w:numFmt w:val="bullet"/>
      <w:lvlText w:val=""/>
      <w:lvlJc w:val="left"/>
      <w:pPr>
        <w:tabs>
          <w:tab w:val="num" w:pos="4320"/>
        </w:tabs>
        <w:ind w:left="4320" w:hanging="360"/>
      </w:pPr>
      <w:rPr>
        <w:rFonts w:ascii="Wingdings" w:hAnsi="Wingdings" w:hint="default"/>
      </w:rPr>
    </w:lvl>
    <w:lvl w:ilvl="6" w:tplc="D5FE08A2" w:tentative="1">
      <w:start w:val="1"/>
      <w:numFmt w:val="bullet"/>
      <w:lvlText w:val=""/>
      <w:lvlJc w:val="left"/>
      <w:pPr>
        <w:tabs>
          <w:tab w:val="num" w:pos="5040"/>
        </w:tabs>
        <w:ind w:left="5040" w:hanging="360"/>
      </w:pPr>
      <w:rPr>
        <w:rFonts w:ascii="Wingdings" w:hAnsi="Wingdings" w:hint="default"/>
      </w:rPr>
    </w:lvl>
    <w:lvl w:ilvl="7" w:tplc="A2D6693C" w:tentative="1">
      <w:start w:val="1"/>
      <w:numFmt w:val="bullet"/>
      <w:lvlText w:val=""/>
      <w:lvlJc w:val="left"/>
      <w:pPr>
        <w:tabs>
          <w:tab w:val="num" w:pos="5760"/>
        </w:tabs>
        <w:ind w:left="5760" w:hanging="360"/>
      </w:pPr>
      <w:rPr>
        <w:rFonts w:ascii="Wingdings" w:hAnsi="Wingdings" w:hint="default"/>
      </w:rPr>
    </w:lvl>
    <w:lvl w:ilvl="8" w:tplc="9DC887C6" w:tentative="1">
      <w:start w:val="1"/>
      <w:numFmt w:val="bullet"/>
      <w:lvlText w:val=""/>
      <w:lvlJc w:val="left"/>
      <w:pPr>
        <w:tabs>
          <w:tab w:val="num" w:pos="6480"/>
        </w:tabs>
        <w:ind w:left="6480" w:hanging="360"/>
      </w:pPr>
      <w:rPr>
        <w:rFonts w:ascii="Wingdings" w:hAnsi="Wingdings" w:hint="default"/>
      </w:rPr>
    </w:lvl>
  </w:abstractNum>
  <w:abstractNum w:abstractNumId="60">
    <w:nsid w:val="7B5D6B90"/>
    <w:multiLevelType w:val="hybridMultilevel"/>
    <w:tmpl w:val="6A34B8AE"/>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1">
    <w:nsid w:val="7DC82676"/>
    <w:multiLevelType w:val="hybridMultilevel"/>
    <w:tmpl w:val="476690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nsid w:val="7F954FBC"/>
    <w:multiLevelType w:val="hybridMultilevel"/>
    <w:tmpl w:val="3E06BD7C"/>
    <w:lvl w:ilvl="0" w:tplc="18090005">
      <w:start w:val="1"/>
      <w:numFmt w:val="bullet"/>
      <w:lvlText w:val=""/>
      <w:lvlJc w:val="left"/>
      <w:pPr>
        <w:tabs>
          <w:tab w:val="num" w:pos="720"/>
        </w:tabs>
        <w:ind w:left="720" w:hanging="360"/>
      </w:pPr>
      <w:rPr>
        <w:rFonts w:ascii="Wingdings" w:hAnsi="Wingdings" w:hint="default"/>
      </w:rPr>
    </w:lvl>
    <w:lvl w:ilvl="1" w:tplc="788C1DE4">
      <w:start w:val="1900"/>
      <w:numFmt w:val="bullet"/>
      <w:lvlText w:val="•"/>
      <w:lvlJc w:val="left"/>
      <w:pPr>
        <w:tabs>
          <w:tab w:val="num" w:pos="1440"/>
        </w:tabs>
        <w:ind w:left="1440" w:hanging="360"/>
      </w:pPr>
      <w:rPr>
        <w:rFonts w:ascii="Arial" w:hAnsi="Arial" w:hint="default"/>
      </w:rPr>
    </w:lvl>
    <w:lvl w:ilvl="2" w:tplc="078E1DE2">
      <w:start w:val="1900"/>
      <w:numFmt w:val="bullet"/>
      <w:lvlText w:val="•"/>
      <w:lvlJc w:val="left"/>
      <w:pPr>
        <w:tabs>
          <w:tab w:val="num" w:pos="2160"/>
        </w:tabs>
        <w:ind w:left="2160" w:hanging="360"/>
      </w:pPr>
      <w:rPr>
        <w:rFonts w:ascii="Arial" w:hAnsi="Arial" w:hint="default"/>
      </w:rPr>
    </w:lvl>
    <w:lvl w:ilvl="3" w:tplc="E3249B70" w:tentative="1">
      <w:start w:val="1"/>
      <w:numFmt w:val="bullet"/>
      <w:lvlText w:val=""/>
      <w:lvlJc w:val="left"/>
      <w:pPr>
        <w:tabs>
          <w:tab w:val="num" w:pos="2880"/>
        </w:tabs>
        <w:ind w:left="2880" w:hanging="360"/>
      </w:pPr>
      <w:rPr>
        <w:rFonts w:ascii="Wingdings" w:hAnsi="Wingdings" w:hint="default"/>
      </w:rPr>
    </w:lvl>
    <w:lvl w:ilvl="4" w:tplc="93FCB8AE" w:tentative="1">
      <w:start w:val="1"/>
      <w:numFmt w:val="bullet"/>
      <w:lvlText w:val=""/>
      <w:lvlJc w:val="left"/>
      <w:pPr>
        <w:tabs>
          <w:tab w:val="num" w:pos="3600"/>
        </w:tabs>
        <w:ind w:left="3600" w:hanging="360"/>
      </w:pPr>
      <w:rPr>
        <w:rFonts w:ascii="Wingdings" w:hAnsi="Wingdings" w:hint="default"/>
      </w:rPr>
    </w:lvl>
    <w:lvl w:ilvl="5" w:tplc="9956FCCA" w:tentative="1">
      <w:start w:val="1"/>
      <w:numFmt w:val="bullet"/>
      <w:lvlText w:val=""/>
      <w:lvlJc w:val="left"/>
      <w:pPr>
        <w:tabs>
          <w:tab w:val="num" w:pos="4320"/>
        </w:tabs>
        <w:ind w:left="4320" w:hanging="360"/>
      </w:pPr>
      <w:rPr>
        <w:rFonts w:ascii="Wingdings" w:hAnsi="Wingdings" w:hint="default"/>
      </w:rPr>
    </w:lvl>
    <w:lvl w:ilvl="6" w:tplc="5E545784" w:tentative="1">
      <w:start w:val="1"/>
      <w:numFmt w:val="bullet"/>
      <w:lvlText w:val=""/>
      <w:lvlJc w:val="left"/>
      <w:pPr>
        <w:tabs>
          <w:tab w:val="num" w:pos="5040"/>
        </w:tabs>
        <w:ind w:left="5040" w:hanging="360"/>
      </w:pPr>
      <w:rPr>
        <w:rFonts w:ascii="Wingdings" w:hAnsi="Wingdings" w:hint="default"/>
      </w:rPr>
    </w:lvl>
    <w:lvl w:ilvl="7" w:tplc="CD2CA3FA" w:tentative="1">
      <w:start w:val="1"/>
      <w:numFmt w:val="bullet"/>
      <w:lvlText w:val=""/>
      <w:lvlJc w:val="left"/>
      <w:pPr>
        <w:tabs>
          <w:tab w:val="num" w:pos="5760"/>
        </w:tabs>
        <w:ind w:left="5760" w:hanging="360"/>
      </w:pPr>
      <w:rPr>
        <w:rFonts w:ascii="Wingdings" w:hAnsi="Wingdings" w:hint="default"/>
      </w:rPr>
    </w:lvl>
    <w:lvl w:ilvl="8" w:tplc="3334ADF8" w:tentative="1">
      <w:start w:val="1"/>
      <w:numFmt w:val="bullet"/>
      <w:lvlText w:val=""/>
      <w:lvlJc w:val="left"/>
      <w:pPr>
        <w:tabs>
          <w:tab w:val="num" w:pos="6480"/>
        </w:tabs>
        <w:ind w:left="6480" w:hanging="360"/>
      </w:pPr>
      <w:rPr>
        <w:rFonts w:ascii="Wingdings" w:hAnsi="Wingdings" w:hint="default"/>
      </w:rPr>
    </w:lvl>
  </w:abstractNum>
  <w:abstractNum w:abstractNumId="63">
    <w:nsid w:val="7FA5387E"/>
    <w:multiLevelType w:val="hybridMultilevel"/>
    <w:tmpl w:val="E9BA0A3A"/>
    <w:lvl w:ilvl="0" w:tplc="18090005">
      <w:start w:val="1"/>
      <w:numFmt w:val="bullet"/>
      <w:lvlText w:val=""/>
      <w:lvlJc w:val="left"/>
      <w:pPr>
        <w:tabs>
          <w:tab w:val="num" w:pos="720"/>
        </w:tabs>
        <w:ind w:left="720" w:hanging="360"/>
      </w:pPr>
      <w:rPr>
        <w:rFonts w:ascii="Wingdings" w:hAnsi="Wingdings" w:hint="default"/>
      </w:rPr>
    </w:lvl>
    <w:lvl w:ilvl="1" w:tplc="7A1E4BA2" w:tentative="1">
      <w:start w:val="1"/>
      <w:numFmt w:val="bullet"/>
      <w:lvlText w:val="•"/>
      <w:lvlJc w:val="left"/>
      <w:pPr>
        <w:tabs>
          <w:tab w:val="num" w:pos="1440"/>
        </w:tabs>
        <w:ind w:left="1440" w:hanging="360"/>
      </w:pPr>
      <w:rPr>
        <w:rFonts w:ascii="Arial" w:hAnsi="Arial" w:hint="default"/>
      </w:rPr>
    </w:lvl>
    <w:lvl w:ilvl="2" w:tplc="F3905D98" w:tentative="1">
      <w:start w:val="1"/>
      <w:numFmt w:val="bullet"/>
      <w:lvlText w:val="•"/>
      <w:lvlJc w:val="left"/>
      <w:pPr>
        <w:tabs>
          <w:tab w:val="num" w:pos="2160"/>
        </w:tabs>
        <w:ind w:left="2160" w:hanging="360"/>
      </w:pPr>
      <w:rPr>
        <w:rFonts w:ascii="Arial" w:hAnsi="Arial" w:hint="default"/>
      </w:rPr>
    </w:lvl>
    <w:lvl w:ilvl="3" w:tplc="E432D5CC" w:tentative="1">
      <w:start w:val="1"/>
      <w:numFmt w:val="bullet"/>
      <w:lvlText w:val="•"/>
      <w:lvlJc w:val="left"/>
      <w:pPr>
        <w:tabs>
          <w:tab w:val="num" w:pos="2880"/>
        </w:tabs>
        <w:ind w:left="2880" w:hanging="360"/>
      </w:pPr>
      <w:rPr>
        <w:rFonts w:ascii="Arial" w:hAnsi="Arial" w:hint="default"/>
      </w:rPr>
    </w:lvl>
    <w:lvl w:ilvl="4" w:tplc="9594C020" w:tentative="1">
      <w:start w:val="1"/>
      <w:numFmt w:val="bullet"/>
      <w:lvlText w:val="•"/>
      <w:lvlJc w:val="left"/>
      <w:pPr>
        <w:tabs>
          <w:tab w:val="num" w:pos="3600"/>
        </w:tabs>
        <w:ind w:left="3600" w:hanging="360"/>
      </w:pPr>
      <w:rPr>
        <w:rFonts w:ascii="Arial" w:hAnsi="Arial" w:hint="default"/>
      </w:rPr>
    </w:lvl>
    <w:lvl w:ilvl="5" w:tplc="34BA14A0" w:tentative="1">
      <w:start w:val="1"/>
      <w:numFmt w:val="bullet"/>
      <w:lvlText w:val="•"/>
      <w:lvlJc w:val="left"/>
      <w:pPr>
        <w:tabs>
          <w:tab w:val="num" w:pos="4320"/>
        </w:tabs>
        <w:ind w:left="4320" w:hanging="360"/>
      </w:pPr>
      <w:rPr>
        <w:rFonts w:ascii="Arial" w:hAnsi="Arial" w:hint="default"/>
      </w:rPr>
    </w:lvl>
    <w:lvl w:ilvl="6" w:tplc="BF70AD82" w:tentative="1">
      <w:start w:val="1"/>
      <w:numFmt w:val="bullet"/>
      <w:lvlText w:val="•"/>
      <w:lvlJc w:val="left"/>
      <w:pPr>
        <w:tabs>
          <w:tab w:val="num" w:pos="5040"/>
        </w:tabs>
        <w:ind w:left="5040" w:hanging="360"/>
      </w:pPr>
      <w:rPr>
        <w:rFonts w:ascii="Arial" w:hAnsi="Arial" w:hint="default"/>
      </w:rPr>
    </w:lvl>
    <w:lvl w:ilvl="7" w:tplc="E0D29A0C" w:tentative="1">
      <w:start w:val="1"/>
      <w:numFmt w:val="bullet"/>
      <w:lvlText w:val="•"/>
      <w:lvlJc w:val="left"/>
      <w:pPr>
        <w:tabs>
          <w:tab w:val="num" w:pos="5760"/>
        </w:tabs>
        <w:ind w:left="5760" w:hanging="360"/>
      </w:pPr>
      <w:rPr>
        <w:rFonts w:ascii="Arial" w:hAnsi="Arial" w:hint="default"/>
      </w:rPr>
    </w:lvl>
    <w:lvl w:ilvl="8" w:tplc="49000D1E" w:tentative="1">
      <w:start w:val="1"/>
      <w:numFmt w:val="bullet"/>
      <w:lvlText w:val="•"/>
      <w:lvlJc w:val="left"/>
      <w:pPr>
        <w:tabs>
          <w:tab w:val="num" w:pos="6480"/>
        </w:tabs>
        <w:ind w:left="6480" w:hanging="360"/>
      </w:pPr>
      <w:rPr>
        <w:rFonts w:ascii="Arial" w:hAnsi="Arial"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50"/>
  </w:num>
  <w:num w:numId="4">
    <w:abstractNumId w:val="60"/>
  </w:num>
  <w:num w:numId="5">
    <w:abstractNumId w:val="3"/>
  </w:num>
  <w:num w:numId="6">
    <w:abstractNumId w:val="30"/>
  </w:num>
  <w:num w:numId="7">
    <w:abstractNumId w:val="23"/>
  </w:num>
  <w:num w:numId="8">
    <w:abstractNumId w:val="15"/>
  </w:num>
  <w:num w:numId="9">
    <w:abstractNumId w:val="8"/>
  </w:num>
  <w:num w:numId="10">
    <w:abstractNumId w:val="13"/>
  </w:num>
  <w:num w:numId="11">
    <w:abstractNumId w:val="21"/>
  </w:num>
  <w:num w:numId="12">
    <w:abstractNumId w:val="28"/>
  </w:num>
  <w:num w:numId="13">
    <w:abstractNumId w:val="49"/>
  </w:num>
  <w:num w:numId="14">
    <w:abstractNumId w:val="26"/>
  </w:num>
  <w:num w:numId="15">
    <w:abstractNumId w:val="14"/>
  </w:num>
  <w:num w:numId="16">
    <w:abstractNumId w:val="22"/>
  </w:num>
  <w:num w:numId="17">
    <w:abstractNumId w:val="59"/>
  </w:num>
  <w:num w:numId="18">
    <w:abstractNumId w:val="20"/>
  </w:num>
  <w:num w:numId="19">
    <w:abstractNumId w:val="6"/>
  </w:num>
  <w:num w:numId="20">
    <w:abstractNumId w:val="36"/>
  </w:num>
  <w:num w:numId="21">
    <w:abstractNumId w:val="32"/>
  </w:num>
  <w:num w:numId="22">
    <w:abstractNumId w:val="43"/>
  </w:num>
  <w:num w:numId="23">
    <w:abstractNumId w:val="11"/>
  </w:num>
  <w:num w:numId="24">
    <w:abstractNumId w:val="51"/>
  </w:num>
  <w:num w:numId="25">
    <w:abstractNumId w:val="1"/>
  </w:num>
  <w:num w:numId="26">
    <w:abstractNumId w:val="53"/>
  </w:num>
  <w:num w:numId="27">
    <w:abstractNumId w:val="7"/>
  </w:num>
  <w:num w:numId="28">
    <w:abstractNumId w:val="37"/>
  </w:num>
  <w:num w:numId="29">
    <w:abstractNumId w:val="54"/>
  </w:num>
  <w:num w:numId="30">
    <w:abstractNumId w:val="40"/>
  </w:num>
  <w:num w:numId="31">
    <w:abstractNumId w:val="62"/>
  </w:num>
  <w:num w:numId="32">
    <w:abstractNumId w:val="9"/>
  </w:num>
  <w:num w:numId="33">
    <w:abstractNumId w:val="12"/>
  </w:num>
  <w:num w:numId="34">
    <w:abstractNumId w:val="24"/>
  </w:num>
  <w:num w:numId="35">
    <w:abstractNumId w:val="18"/>
  </w:num>
  <w:num w:numId="36">
    <w:abstractNumId w:val="29"/>
  </w:num>
  <w:num w:numId="37">
    <w:abstractNumId w:val="56"/>
  </w:num>
  <w:num w:numId="38">
    <w:abstractNumId w:val="33"/>
  </w:num>
  <w:num w:numId="39">
    <w:abstractNumId w:val="10"/>
  </w:num>
  <w:num w:numId="40">
    <w:abstractNumId w:val="57"/>
  </w:num>
  <w:num w:numId="41">
    <w:abstractNumId w:val="5"/>
  </w:num>
  <w:num w:numId="42">
    <w:abstractNumId w:val="55"/>
  </w:num>
  <w:num w:numId="43">
    <w:abstractNumId w:val="47"/>
  </w:num>
  <w:num w:numId="44">
    <w:abstractNumId w:val="45"/>
  </w:num>
  <w:num w:numId="45">
    <w:abstractNumId w:val="63"/>
  </w:num>
  <w:num w:numId="46">
    <w:abstractNumId w:val="61"/>
  </w:num>
  <w:num w:numId="47">
    <w:abstractNumId w:val="34"/>
  </w:num>
  <w:num w:numId="48">
    <w:abstractNumId w:val="38"/>
  </w:num>
  <w:num w:numId="49">
    <w:abstractNumId w:val="16"/>
  </w:num>
  <w:num w:numId="50">
    <w:abstractNumId w:val="58"/>
  </w:num>
  <w:num w:numId="51">
    <w:abstractNumId w:val="46"/>
  </w:num>
  <w:num w:numId="52">
    <w:abstractNumId w:val="31"/>
  </w:num>
  <w:num w:numId="53">
    <w:abstractNumId w:val="35"/>
  </w:num>
  <w:num w:numId="54">
    <w:abstractNumId w:val="4"/>
  </w:num>
  <w:num w:numId="55">
    <w:abstractNumId w:val="25"/>
  </w:num>
  <w:num w:numId="56">
    <w:abstractNumId w:val="19"/>
  </w:num>
  <w:num w:numId="57">
    <w:abstractNumId w:val="41"/>
  </w:num>
  <w:num w:numId="58">
    <w:abstractNumId w:val="0"/>
  </w:num>
  <w:num w:numId="59">
    <w:abstractNumId w:val="17"/>
  </w:num>
  <w:num w:numId="60">
    <w:abstractNumId w:val="48"/>
  </w:num>
  <w:num w:numId="61">
    <w:abstractNumId w:val="44"/>
  </w:num>
  <w:num w:numId="62">
    <w:abstractNumId w:val="2"/>
  </w:num>
  <w:num w:numId="63">
    <w:abstractNumId w:val="42"/>
  </w:num>
  <w:num w:numId="64">
    <w:abstractNumId w:val="52"/>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E0C8B"/>
    <w:rsid w:val="00031A66"/>
    <w:rsid w:val="0004795F"/>
    <w:rsid w:val="00050A09"/>
    <w:rsid w:val="0009369F"/>
    <w:rsid w:val="000B53B9"/>
    <w:rsid w:val="000E4B57"/>
    <w:rsid w:val="00103C60"/>
    <w:rsid w:val="00114429"/>
    <w:rsid w:val="0016287A"/>
    <w:rsid w:val="00164274"/>
    <w:rsid w:val="00164394"/>
    <w:rsid w:val="001A1DAC"/>
    <w:rsid w:val="001A3A4D"/>
    <w:rsid w:val="001B7764"/>
    <w:rsid w:val="001E0C8B"/>
    <w:rsid w:val="001E7637"/>
    <w:rsid w:val="002137EF"/>
    <w:rsid w:val="00225CEC"/>
    <w:rsid w:val="00226CD0"/>
    <w:rsid w:val="0024486B"/>
    <w:rsid w:val="002A0992"/>
    <w:rsid w:val="002B3CD6"/>
    <w:rsid w:val="002B5AAF"/>
    <w:rsid w:val="002C7C46"/>
    <w:rsid w:val="002D6CEC"/>
    <w:rsid w:val="002F05CD"/>
    <w:rsid w:val="002F30A8"/>
    <w:rsid w:val="00310936"/>
    <w:rsid w:val="0033393A"/>
    <w:rsid w:val="00347E0C"/>
    <w:rsid w:val="00366F39"/>
    <w:rsid w:val="00396531"/>
    <w:rsid w:val="003B2689"/>
    <w:rsid w:val="003B55AD"/>
    <w:rsid w:val="003D6DF4"/>
    <w:rsid w:val="00413642"/>
    <w:rsid w:val="00426DF3"/>
    <w:rsid w:val="0044319F"/>
    <w:rsid w:val="00481BDB"/>
    <w:rsid w:val="00495513"/>
    <w:rsid w:val="00496668"/>
    <w:rsid w:val="004B7930"/>
    <w:rsid w:val="004E5064"/>
    <w:rsid w:val="005009FD"/>
    <w:rsid w:val="0052423C"/>
    <w:rsid w:val="00532B01"/>
    <w:rsid w:val="00542090"/>
    <w:rsid w:val="00546469"/>
    <w:rsid w:val="005C646B"/>
    <w:rsid w:val="005D3C05"/>
    <w:rsid w:val="005E6842"/>
    <w:rsid w:val="00601E14"/>
    <w:rsid w:val="0060306E"/>
    <w:rsid w:val="0062382A"/>
    <w:rsid w:val="00632CEF"/>
    <w:rsid w:val="00641526"/>
    <w:rsid w:val="00643751"/>
    <w:rsid w:val="00644F03"/>
    <w:rsid w:val="00654B1B"/>
    <w:rsid w:val="0067670B"/>
    <w:rsid w:val="006C1B4F"/>
    <w:rsid w:val="006C2832"/>
    <w:rsid w:val="00712298"/>
    <w:rsid w:val="00744C94"/>
    <w:rsid w:val="0076225D"/>
    <w:rsid w:val="007714D9"/>
    <w:rsid w:val="0078013E"/>
    <w:rsid w:val="007A11C3"/>
    <w:rsid w:val="007A4F04"/>
    <w:rsid w:val="007A6331"/>
    <w:rsid w:val="007C1387"/>
    <w:rsid w:val="007F0D12"/>
    <w:rsid w:val="00801B30"/>
    <w:rsid w:val="008039C9"/>
    <w:rsid w:val="00817CA3"/>
    <w:rsid w:val="0083269E"/>
    <w:rsid w:val="0087419B"/>
    <w:rsid w:val="008920B1"/>
    <w:rsid w:val="008A49E0"/>
    <w:rsid w:val="008A5308"/>
    <w:rsid w:val="008B0E8B"/>
    <w:rsid w:val="008C6DA5"/>
    <w:rsid w:val="008D7645"/>
    <w:rsid w:val="008E2B33"/>
    <w:rsid w:val="0093648B"/>
    <w:rsid w:val="00972850"/>
    <w:rsid w:val="00993498"/>
    <w:rsid w:val="009B6B7B"/>
    <w:rsid w:val="00A158FF"/>
    <w:rsid w:val="00A22E49"/>
    <w:rsid w:val="00A25DE2"/>
    <w:rsid w:val="00A34BC0"/>
    <w:rsid w:val="00A3716B"/>
    <w:rsid w:val="00A55E48"/>
    <w:rsid w:val="00A84C32"/>
    <w:rsid w:val="00AE2464"/>
    <w:rsid w:val="00AE73E2"/>
    <w:rsid w:val="00AF19B7"/>
    <w:rsid w:val="00B16146"/>
    <w:rsid w:val="00B81556"/>
    <w:rsid w:val="00B868FF"/>
    <w:rsid w:val="00BB6E3D"/>
    <w:rsid w:val="00BC6867"/>
    <w:rsid w:val="00BD04EC"/>
    <w:rsid w:val="00C35D09"/>
    <w:rsid w:val="00C80950"/>
    <w:rsid w:val="00C92F88"/>
    <w:rsid w:val="00CB5704"/>
    <w:rsid w:val="00CF0523"/>
    <w:rsid w:val="00D26F6D"/>
    <w:rsid w:val="00D6356B"/>
    <w:rsid w:val="00D946A7"/>
    <w:rsid w:val="00DF0C83"/>
    <w:rsid w:val="00DF397A"/>
    <w:rsid w:val="00E618B3"/>
    <w:rsid w:val="00E61E75"/>
    <w:rsid w:val="00E902F7"/>
    <w:rsid w:val="00EB54A1"/>
    <w:rsid w:val="00EB55B0"/>
    <w:rsid w:val="00EC06A4"/>
    <w:rsid w:val="00EC4A65"/>
    <w:rsid w:val="00ED1054"/>
    <w:rsid w:val="00F120A7"/>
    <w:rsid w:val="00F25728"/>
    <w:rsid w:val="00F35522"/>
    <w:rsid w:val="00F4172E"/>
    <w:rsid w:val="00F42F92"/>
    <w:rsid w:val="00F4589F"/>
    <w:rsid w:val="00F83387"/>
    <w:rsid w:val="00F8509C"/>
    <w:rsid w:val="00FA0F9C"/>
    <w:rsid w:val="00FC5F50"/>
    <w:rsid w:val="00FD2B05"/>
    <w:rsid w:val="00FE2A4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8B"/>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1E0C8B"/>
    <w:pPr>
      <w:keepNext/>
      <w:outlineLvl w:val="0"/>
    </w:pPr>
    <w:rPr>
      <w:rFonts w:eastAsia="Times New Roman"/>
      <w:b/>
      <w:szCs w:val="20"/>
      <w:u w:val="single"/>
      <w:lang w:val="en-GB"/>
    </w:rPr>
  </w:style>
  <w:style w:type="paragraph" w:styleId="Heading2">
    <w:name w:val="heading 2"/>
    <w:basedOn w:val="Normal"/>
    <w:next w:val="Normal"/>
    <w:link w:val="Heading2Char"/>
    <w:uiPriority w:val="9"/>
    <w:unhideWhenUsed/>
    <w:qFormat/>
    <w:rsid w:val="001E0C8B"/>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0C8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C8B"/>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
    <w:rsid w:val="001E0C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0C8B"/>
    <w:rPr>
      <w:rFonts w:asciiTheme="majorHAnsi" w:eastAsiaTheme="majorEastAsia" w:hAnsiTheme="majorHAnsi" w:cstheme="majorBidi"/>
      <w:b/>
      <w:bCs/>
      <w:color w:val="4F81BD" w:themeColor="accent1"/>
      <w:sz w:val="24"/>
    </w:rPr>
  </w:style>
  <w:style w:type="paragraph" w:styleId="NoSpacing">
    <w:name w:val="No Spacing"/>
    <w:link w:val="NoSpacingChar"/>
    <w:uiPriority w:val="99"/>
    <w:qFormat/>
    <w:rsid w:val="001E0C8B"/>
    <w:pPr>
      <w:spacing w:after="0" w:line="240" w:lineRule="auto"/>
    </w:pPr>
  </w:style>
  <w:style w:type="paragraph" w:styleId="BodyTextIndent">
    <w:name w:val="Body Text Indent"/>
    <w:basedOn w:val="Normal"/>
    <w:link w:val="BodyTextIndentChar"/>
    <w:unhideWhenUsed/>
    <w:rsid w:val="001E0C8B"/>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1E0C8B"/>
    <w:rPr>
      <w:rFonts w:ascii="Book Antiqua" w:eastAsia="Times New Roman" w:hAnsi="Book Antiqua" w:cs="Times New Roman"/>
      <w:bCs/>
      <w:szCs w:val="24"/>
      <w:lang w:val="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
    <w:basedOn w:val="Normal"/>
    <w:link w:val="ListParagraphChar"/>
    <w:uiPriority w:val="34"/>
    <w:qFormat/>
    <w:rsid w:val="001E0C8B"/>
    <w:pPr>
      <w:ind w:left="720"/>
      <w:contextualSpacing/>
    </w:pPr>
    <w:rPr>
      <w:rFonts w:eastAsia="Times New Roman"/>
      <w:szCs w:val="24"/>
      <w:lang w:val="en-GB"/>
    </w:rPr>
  </w:style>
  <w:style w:type="table" w:styleId="TableGrid">
    <w:name w:val="Table Grid"/>
    <w:basedOn w:val="TableNormal"/>
    <w:uiPriority w:val="59"/>
    <w:rsid w:val="001E0C8B"/>
    <w:pPr>
      <w:widowControl w:val="0"/>
      <w:overflowPunct w:val="0"/>
      <w:autoSpaceDE w:val="0"/>
      <w:autoSpaceDN w:val="0"/>
      <w:adjustRightInd w:val="0"/>
      <w:spacing w:after="139" w:line="30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1E0C8B"/>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1E0C8B"/>
    <w:pPr>
      <w:spacing w:before="100" w:beforeAutospacing="1" w:after="100" w:afterAutospacing="1"/>
    </w:pPr>
    <w:rPr>
      <w:rFonts w:eastAsia="Times New Roman"/>
      <w:szCs w:val="24"/>
      <w:lang w:eastAsia="en-IE"/>
    </w:rPr>
  </w:style>
  <w:style w:type="paragraph" w:styleId="BalloonText">
    <w:name w:val="Balloon Text"/>
    <w:basedOn w:val="Normal"/>
    <w:link w:val="BalloonTextChar"/>
    <w:uiPriority w:val="99"/>
    <w:semiHidden/>
    <w:unhideWhenUsed/>
    <w:rsid w:val="001E0C8B"/>
    <w:rPr>
      <w:rFonts w:ascii="Tahoma" w:hAnsi="Tahoma" w:cs="Tahoma"/>
      <w:sz w:val="16"/>
      <w:szCs w:val="16"/>
    </w:rPr>
  </w:style>
  <w:style w:type="character" w:customStyle="1" w:styleId="BalloonTextChar">
    <w:name w:val="Balloon Text Char"/>
    <w:basedOn w:val="DefaultParagraphFont"/>
    <w:link w:val="BalloonText"/>
    <w:uiPriority w:val="99"/>
    <w:semiHidden/>
    <w:rsid w:val="001E0C8B"/>
    <w:rPr>
      <w:rFonts w:ascii="Tahoma" w:eastAsia="Calibri" w:hAnsi="Tahoma" w:cs="Tahoma"/>
      <w:sz w:val="16"/>
      <w:szCs w:val="16"/>
    </w:rPr>
  </w:style>
  <w:style w:type="paragraph" w:styleId="BodyText">
    <w:name w:val="Body Text"/>
    <w:basedOn w:val="Normal"/>
    <w:link w:val="BodyTextChar"/>
    <w:uiPriority w:val="99"/>
    <w:unhideWhenUsed/>
    <w:rsid w:val="001E0C8B"/>
    <w:pPr>
      <w:spacing w:after="120"/>
    </w:pPr>
  </w:style>
  <w:style w:type="character" w:customStyle="1" w:styleId="BodyTextChar">
    <w:name w:val="Body Text Char"/>
    <w:basedOn w:val="DefaultParagraphFont"/>
    <w:link w:val="BodyText"/>
    <w:uiPriority w:val="99"/>
    <w:rsid w:val="001E0C8B"/>
    <w:rPr>
      <w:rFonts w:ascii="Times New Roman" w:eastAsia="Calibri" w:hAnsi="Times New Roman" w:cs="Times New Roman"/>
      <w:sz w:val="24"/>
    </w:rPr>
  </w:style>
  <w:style w:type="paragraph" w:customStyle="1" w:styleId="Default">
    <w:name w:val="Default"/>
    <w:basedOn w:val="Normal"/>
    <w:rsid w:val="001E0C8B"/>
    <w:pPr>
      <w:autoSpaceDE w:val="0"/>
      <w:autoSpaceDN w:val="0"/>
    </w:pPr>
    <w:rPr>
      <w:color w:val="000000"/>
      <w:szCs w:val="24"/>
      <w:lang w:eastAsia="en-IE"/>
    </w:rPr>
  </w:style>
  <w:style w:type="paragraph" w:styleId="Header">
    <w:name w:val="header"/>
    <w:basedOn w:val="Normal"/>
    <w:link w:val="HeaderChar"/>
    <w:uiPriority w:val="99"/>
    <w:semiHidden/>
    <w:unhideWhenUsed/>
    <w:rsid w:val="001E0C8B"/>
    <w:pPr>
      <w:tabs>
        <w:tab w:val="center" w:pos="4513"/>
        <w:tab w:val="right" w:pos="9026"/>
      </w:tabs>
    </w:pPr>
  </w:style>
  <w:style w:type="character" w:customStyle="1" w:styleId="HeaderChar">
    <w:name w:val="Header Char"/>
    <w:basedOn w:val="DefaultParagraphFont"/>
    <w:link w:val="Header"/>
    <w:uiPriority w:val="99"/>
    <w:semiHidden/>
    <w:rsid w:val="001E0C8B"/>
    <w:rPr>
      <w:rFonts w:ascii="Times New Roman" w:eastAsia="Calibri" w:hAnsi="Times New Roman" w:cs="Times New Roman"/>
      <w:sz w:val="24"/>
    </w:rPr>
  </w:style>
  <w:style w:type="paragraph" w:styleId="Footer">
    <w:name w:val="footer"/>
    <w:basedOn w:val="Normal"/>
    <w:link w:val="FooterChar"/>
    <w:uiPriority w:val="99"/>
    <w:unhideWhenUsed/>
    <w:rsid w:val="001E0C8B"/>
    <w:pPr>
      <w:tabs>
        <w:tab w:val="center" w:pos="4513"/>
        <w:tab w:val="right" w:pos="9026"/>
      </w:tabs>
    </w:pPr>
  </w:style>
  <w:style w:type="character" w:customStyle="1" w:styleId="FooterChar">
    <w:name w:val="Footer Char"/>
    <w:basedOn w:val="DefaultParagraphFont"/>
    <w:link w:val="Footer"/>
    <w:uiPriority w:val="99"/>
    <w:rsid w:val="001E0C8B"/>
    <w:rPr>
      <w:rFonts w:ascii="Times New Roman" w:eastAsia="Calibri" w:hAnsi="Times New Roman" w:cs="Times New Roman"/>
      <w:sz w:val="24"/>
    </w:rPr>
  </w:style>
  <w:style w:type="character" w:customStyle="1" w:styleId="NoSpacingChar">
    <w:name w:val="No Spacing Char"/>
    <w:basedOn w:val="DefaultParagraphFont"/>
    <w:link w:val="NoSpacing"/>
    <w:uiPriority w:val="99"/>
    <w:rsid w:val="000E4B57"/>
  </w:style>
  <w:style w:type="character" w:customStyle="1" w:styleId="s6">
    <w:name w:val="s6"/>
    <w:basedOn w:val="DefaultParagraphFont"/>
    <w:rsid w:val="000E4B57"/>
  </w:style>
</w:styles>
</file>

<file path=word/webSettings.xml><?xml version="1.0" encoding="utf-8"?>
<w:webSettings xmlns:r="http://schemas.openxmlformats.org/officeDocument/2006/relationships" xmlns:w="http://schemas.openxmlformats.org/wordprocessingml/2006/main">
  <w:divs>
    <w:div w:id="33119744">
      <w:bodyDiv w:val="1"/>
      <w:marLeft w:val="0"/>
      <w:marRight w:val="0"/>
      <w:marTop w:val="0"/>
      <w:marBottom w:val="0"/>
      <w:divBdr>
        <w:top w:val="none" w:sz="0" w:space="0" w:color="auto"/>
        <w:left w:val="none" w:sz="0" w:space="0" w:color="auto"/>
        <w:bottom w:val="none" w:sz="0" w:space="0" w:color="auto"/>
        <w:right w:val="none" w:sz="0" w:space="0" w:color="auto"/>
      </w:divBdr>
      <w:divsChild>
        <w:div w:id="1099108091">
          <w:marLeft w:val="144"/>
          <w:marRight w:val="0"/>
          <w:marTop w:val="240"/>
          <w:marBottom w:val="40"/>
          <w:divBdr>
            <w:top w:val="none" w:sz="0" w:space="0" w:color="auto"/>
            <w:left w:val="none" w:sz="0" w:space="0" w:color="auto"/>
            <w:bottom w:val="none" w:sz="0" w:space="0" w:color="auto"/>
            <w:right w:val="none" w:sz="0" w:space="0" w:color="auto"/>
          </w:divBdr>
        </w:div>
        <w:div w:id="1254247195">
          <w:marLeft w:val="144"/>
          <w:marRight w:val="0"/>
          <w:marTop w:val="240"/>
          <w:marBottom w:val="40"/>
          <w:divBdr>
            <w:top w:val="none" w:sz="0" w:space="0" w:color="auto"/>
            <w:left w:val="none" w:sz="0" w:space="0" w:color="auto"/>
            <w:bottom w:val="none" w:sz="0" w:space="0" w:color="auto"/>
            <w:right w:val="none" w:sz="0" w:space="0" w:color="auto"/>
          </w:divBdr>
        </w:div>
        <w:div w:id="1672365341">
          <w:marLeft w:val="144"/>
          <w:marRight w:val="0"/>
          <w:marTop w:val="240"/>
          <w:marBottom w:val="40"/>
          <w:divBdr>
            <w:top w:val="none" w:sz="0" w:space="0" w:color="auto"/>
            <w:left w:val="none" w:sz="0" w:space="0" w:color="auto"/>
            <w:bottom w:val="none" w:sz="0" w:space="0" w:color="auto"/>
            <w:right w:val="none" w:sz="0" w:space="0" w:color="auto"/>
          </w:divBdr>
        </w:div>
        <w:div w:id="19167738">
          <w:marLeft w:val="144"/>
          <w:marRight w:val="0"/>
          <w:marTop w:val="240"/>
          <w:marBottom w:val="40"/>
          <w:divBdr>
            <w:top w:val="none" w:sz="0" w:space="0" w:color="auto"/>
            <w:left w:val="none" w:sz="0" w:space="0" w:color="auto"/>
            <w:bottom w:val="none" w:sz="0" w:space="0" w:color="auto"/>
            <w:right w:val="none" w:sz="0" w:space="0" w:color="auto"/>
          </w:divBdr>
        </w:div>
        <w:div w:id="126747881">
          <w:marLeft w:val="144"/>
          <w:marRight w:val="0"/>
          <w:marTop w:val="240"/>
          <w:marBottom w:val="40"/>
          <w:divBdr>
            <w:top w:val="none" w:sz="0" w:space="0" w:color="auto"/>
            <w:left w:val="none" w:sz="0" w:space="0" w:color="auto"/>
            <w:bottom w:val="none" w:sz="0" w:space="0" w:color="auto"/>
            <w:right w:val="none" w:sz="0" w:space="0" w:color="auto"/>
          </w:divBdr>
        </w:div>
        <w:div w:id="1840003772">
          <w:marLeft w:val="144"/>
          <w:marRight w:val="0"/>
          <w:marTop w:val="240"/>
          <w:marBottom w:val="40"/>
          <w:divBdr>
            <w:top w:val="none" w:sz="0" w:space="0" w:color="auto"/>
            <w:left w:val="none" w:sz="0" w:space="0" w:color="auto"/>
            <w:bottom w:val="none" w:sz="0" w:space="0" w:color="auto"/>
            <w:right w:val="none" w:sz="0" w:space="0" w:color="auto"/>
          </w:divBdr>
        </w:div>
        <w:div w:id="1475246881">
          <w:marLeft w:val="144"/>
          <w:marRight w:val="0"/>
          <w:marTop w:val="240"/>
          <w:marBottom w:val="40"/>
          <w:divBdr>
            <w:top w:val="none" w:sz="0" w:space="0" w:color="auto"/>
            <w:left w:val="none" w:sz="0" w:space="0" w:color="auto"/>
            <w:bottom w:val="none" w:sz="0" w:space="0" w:color="auto"/>
            <w:right w:val="none" w:sz="0" w:space="0" w:color="auto"/>
          </w:divBdr>
        </w:div>
        <w:div w:id="1136993780">
          <w:marLeft w:val="144"/>
          <w:marRight w:val="0"/>
          <w:marTop w:val="240"/>
          <w:marBottom w:val="40"/>
          <w:divBdr>
            <w:top w:val="none" w:sz="0" w:space="0" w:color="auto"/>
            <w:left w:val="none" w:sz="0" w:space="0" w:color="auto"/>
            <w:bottom w:val="none" w:sz="0" w:space="0" w:color="auto"/>
            <w:right w:val="none" w:sz="0" w:space="0" w:color="auto"/>
          </w:divBdr>
        </w:div>
        <w:div w:id="342171068">
          <w:marLeft w:val="144"/>
          <w:marRight w:val="0"/>
          <w:marTop w:val="240"/>
          <w:marBottom w:val="40"/>
          <w:divBdr>
            <w:top w:val="none" w:sz="0" w:space="0" w:color="auto"/>
            <w:left w:val="none" w:sz="0" w:space="0" w:color="auto"/>
            <w:bottom w:val="none" w:sz="0" w:space="0" w:color="auto"/>
            <w:right w:val="none" w:sz="0" w:space="0" w:color="auto"/>
          </w:divBdr>
        </w:div>
        <w:div w:id="1021398779">
          <w:marLeft w:val="144"/>
          <w:marRight w:val="0"/>
          <w:marTop w:val="240"/>
          <w:marBottom w:val="40"/>
          <w:divBdr>
            <w:top w:val="none" w:sz="0" w:space="0" w:color="auto"/>
            <w:left w:val="none" w:sz="0" w:space="0" w:color="auto"/>
            <w:bottom w:val="none" w:sz="0" w:space="0" w:color="auto"/>
            <w:right w:val="none" w:sz="0" w:space="0" w:color="auto"/>
          </w:divBdr>
        </w:div>
      </w:divsChild>
    </w:div>
    <w:div w:id="148325537">
      <w:bodyDiv w:val="1"/>
      <w:marLeft w:val="0"/>
      <w:marRight w:val="0"/>
      <w:marTop w:val="0"/>
      <w:marBottom w:val="0"/>
      <w:divBdr>
        <w:top w:val="none" w:sz="0" w:space="0" w:color="auto"/>
        <w:left w:val="none" w:sz="0" w:space="0" w:color="auto"/>
        <w:bottom w:val="none" w:sz="0" w:space="0" w:color="auto"/>
        <w:right w:val="none" w:sz="0" w:space="0" w:color="auto"/>
      </w:divBdr>
      <w:divsChild>
        <w:div w:id="1259017875">
          <w:marLeft w:val="1368"/>
          <w:marRight w:val="0"/>
          <w:marTop w:val="240"/>
          <w:marBottom w:val="40"/>
          <w:divBdr>
            <w:top w:val="none" w:sz="0" w:space="0" w:color="auto"/>
            <w:left w:val="none" w:sz="0" w:space="0" w:color="auto"/>
            <w:bottom w:val="none" w:sz="0" w:space="0" w:color="auto"/>
            <w:right w:val="none" w:sz="0" w:space="0" w:color="auto"/>
          </w:divBdr>
        </w:div>
        <w:div w:id="555628852">
          <w:marLeft w:val="1368"/>
          <w:marRight w:val="0"/>
          <w:marTop w:val="240"/>
          <w:marBottom w:val="40"/>
          <w:divBdr>
            <w:top w:val="none" w:sz="0" w:space="0" w:color="auto"/>
            <w:left w:val="none" w:sz="0" w:space="0" w:color="auto"/>
            <w:bottom w:val="none" w:sz="0" w:space="0" w:color="auto"/>
            <w:right w:val="none" w:sz="0" w:space="0" w:color="auto"/>
          </w:divBdr>
        </w:div>
        <w:div w:id="389304424">
          <w:marLeft w:val="1368"/>
          <w:marRight w:val="0"/>
          <w:marTop w:val="240"/>
          <w:marBottom w:val="40"/>
          <w:divBdr>
            <w:top w:val="none" w:sz="0" w:space="0" w:color="auto"/>
            <w:left w:val="none" w:sz="0" w:space="0" w:color="auto"/>
            <w:bottom w:val="none" w:sz="0" w:space="0" w:color="auto"/>
            <w:right w:val="none" w:sz="0" w:space="0" w:color="auto"/>
          </w:divBdr>
        </w:div>
        <w:div w:id="891187206">
          <w:marLeft w:val="1368"/>
          <w:marRight w:val="0"/>
          <w:marTop w:val="240"/>
          <w:marBottom w:val="40"/>
          <w:divBdr>
            <w:top w:val="none" w:sz="0" w:space="0" w:color="auto"/>
            <w:left w:val="none" w:sz="0" w:space="0" w:color="auto"/>
            <w:bottom w:val="none" w:sz="0" w:space="0" w:color="auto"/>
            <w:right w:val="none" w:sz="0" w:space="0" w:color="auto"/>
          </w:divBdr>
        </w:div>
        <w:div w:id="1260064576">
          <w:marLeft w:val="1368"/>
          <w:marRight w:val="0"/>
          <w:marTop w:val="240"/>
          <w:marBottom w:val="40"/>
          <w:divBdr>
            <w:top w:val="none" w:sz="0" w:space="0" w:color="auto"/>
            <w:left w:val="none" w:sz="0" w:space="0" w:color="auto"/>
            <w:bottom w:val="none" w:sz="0" w:space="0" w:color="auto"/>
            <w:right w:val="none" w:sz="0" w:space="0" w:color="auto"/>
          </w:divBdr>
        </w:div>
      </w:divsChild>
    </w:div>
    <w:div w:id="166798234">
      <w:bodyDiv w:val="1"/>
      <w:marLeft w:val="0"/>
      <w:marRight w:val="0"/>
      <w:marTop w:val="0"/>
      <w:marBottom w:val="0"/>
      <w:divBdr>
        <w:top w:val="none" w:sz="0" w:space="0" w:color="auto"/>
        <w:left w:val="none" w:sz="0" w:space="0" w:color="auto"/>
        <w:bottom w:val="none" w:sz="0" w:space="0" w:color="auto"/>
        <w:right w:val="none" w:sz="0" w:space="0" w:color="auto"/>
      </w:divBdr>
      <w:divsChild>
        <w:div w:id="1071538236">
          <w:marLeft w:val="1368"/>
          <w:marRight w:val="0"/>
          <w:marTop w:val="240"/>
          <w:marBottom w:val="40"/>
          <w:divBdr>
            <w:top w:val="none" w:sz="0" w:space="0" w:color="auto"/>
            <w:left w:val="none" w:sz="0" w:space="0" w:color="auto"/>
            <w:bottom w:val="none" w:sz="0" w:space="0" w:color="auto"/>
            <w:right w:val="none" w:sz="0" w:space="0" w:color="auto"/>
          </w:divBdr>
        </w:div>
        <w:div w:id="38288995">
          <w:marLeft w:val="1368"/>
          <w:marRight w:val="0"/>
          <w:marTop w:val="240"/>
          <w:marBottom w:val="40"/>
          <w:divBdr>
            <w:top w:val="none" w:sz="0" w:space="0" w:color="auto"/>
            <w:left w:val="none" w:sz="0" w:space="0" w:color="auto"/>
            <w:bottom w:val="none" w:sz="0" w:space="0" w:color="auto"/>
            <w:right w:val="none" w:sz="0" w:space="0" w:color="auto"/>
          </w:divBdr>
        </w:div>
        <w:div w:id="1952514141">
          <w:marLeft w:val="1368"/>
          <w:marRight w:val="0"/>
          <w:marTop w:val="240"/>
          <w:marBottom w:val="40"/>
          <w:divBdr>
            <w:top w:val="none" w:sz="0" w:space="0" w:color="auto"/>
            <w:left w:val="none" w:sz="0" w:space="0" w:color="auto"/>
            <w:bottom w:val="none" w:sz="0" w:space="0" w:color="auto"/>
            <w:right w:val="none" w:sz="0" w:space="0" w:color="auto"/>
          </w:divBdr>
        </w:div>
      </w:divsChild>
    </w:div>
    <w:div w:id="191381018">
      <w:bodyDiv w:val="1"/>
      <w:marLeft w:val="0"/>
      <w:marRight w:val="0"/>
      <w:marTop w:val="0"/>
      <w:marBottom w:val="0"/>
      <w:divBdr>
        <w:top w:val="none" w:sz="0" w:space="0" w:color="auto"/>
        <w:left w:val="none" w:sz="0" w:space="0" w:color="auto"/>
        <w:bottom w:val="none" w:sz="0" w:space="0" w:color="auto"/>
        <w:right w:val="none" w:sz="0" w:space="0" w:color="auto"/>
      </w:divBdr>
      <w:divsChild>
        <w:div w:id="1746029640">
          <w:marLeft w:val="144"/>
          <w:marRight w:val="0"/>
          <w:marTop w:val="40"/>
          <w:marBottom w:val="40"/>
          <w:divBdr>
            <w:top w:val="none" w:sz="0" w:space="0" w:color="auto"/>
            <w:left w:val="none" w:sz="0" w:space="0" w:color="auto"/>
            <w:bottom w:val="none" w:sz="0" w:space="0" w:color="auto"/>
            <w:right w:val="none" w:sz="0" w:space="0" w:color="auto"/>
          </w:divBdr>
        </w:div>
        <w:div w:id="1771579261">
          <w:marLeft w:val="144"/>
          <w:marRight w:val="0"/>
          <w:marTop w:val="240"/>
          <w:marBottom w:val="40"/>
          <w:divBdr>
            <w:top w:val="none" w:sz="0" w:space="0" w:color="auto"/>
            <w:left w:val="none" w:sz="0" w:space="0" w:color="auto"/>
            <w:bottom w:val="none" w:sz="0" w:space="0" w:color="auto"/>
            <w:right w:val="none" w:sz="0" w:space="0" w:color="auto"/>
          </w:divBdr>
        </w:div>
        <w:div w:id="172886077">
          <w:marLeft w:val="144"/>
          <w:marRight w:val="0"/>
          <w:marTop w:val="240"/>
          <w:marBottom w:val="40"/>
          <w:divBdr>
            <w:top w:val="none" w:sz="0" w:space="0" w:color="auto"/>
            <w:left w:val="none" w:sz="0" w:space="0" w:color="auto"/>
            <w:bottom w:val="none" w:sz="0" w:space="0" w:color="auto"/>
            <w:right w:val="none" w:sz="0" w:space="0" w:color="auto"/>
          </w:divBdr>
        </w:div>
      </w:divsChild>
    </w:div>
    <w:div w:id="194199693">
      <w:bodyDiv w:val="1"/>
      <w:marLeft w:val="0"/>
      <w:marRight w:val="0"/>
      <w:marTop w:val="0"/>
      <w:marBottom w:val="0"/>
      <w:divBdr>
        <w:top w:val="none" w:sz="0" w:space="0" w:color="auto"/>
        <w:left w:val="none" w:sz="0" w:space="0" w:color="auto"/>
        <w:bottom w:val="none" w:sz="0" w:space="0" w:color="auto"/>
        <w:right w:val="none" w:sz="0" w:space="0" w:color="auto"/>
      </w:divBdr>
    </w:div>
    <w:div w:id="223150459">
      <w:bodyDiv w:val="1"/>
      <w:marLeft w:val="0"/>
      <w:marRight w:val="0"/>
      <w:marTop w:val="0"/>
      <w:marBottom w:val="0"/>
      <w:divBdr>
        <w:top w:val="none" w:sz="0" w:space="0" w:color="auto"/>
        <w:left w:val="none" w:sz="0" w:space="0" w:color="auto"/>
        <w:bottom w:val="none" w:sz="0" w:space="0" w:color="auto"/>
        <w:right w:val="none" w:sz="0" w:space="0" w:color="auto"/>
      </w:divBdr>
      <w:divsChild>
        <w:div w:id="1296761955">
          <w:marLeft w:val="144"/>
          <w:marRight w:val="0"/>
          <w:marTop w:val="240"/>
          <w:marBottom w:val="40"/>
          <w:divBdr>
            <w:top w:val="none" w:sz="0" w:space="0" w:color="auto"/>
            <w:left w:val="none" w:sz="0" w:space="0" w:color="auto"/>
            <w:bottom w:val="none" w:sz="0" w:space="0" w:color="auto"/>
            <w:right w:val="none" w:sz="0" w:space="0" w:color="auto"/>
          </w:divBdr>
        </w:div>
        <w:div w:id="1445421245">
          <w:marLeft w:val="144"/>
          <w:marRight w:val="0"/>
          <w:marTop w:val="240"/>
          <w:marBottom w:val="40"/>
          <w:divBdr>
            <w:top w:val="none" w:sz="0" w:space="0" w:color="auto"/>
            <w:left w:val="none" w:sz="0" w:space="0" w:color="auto"/>
            <w:bottom w:val="none" w:sz="0" w:space="0" w:color="auto"/>
            <w:right w:val="none" w:sz="0" w:space="0" w:color="auto"/>
          </w:divBdr>
        </w:div>
        <w:div w:id="1150637231">
          <w:marLeft w:val="144"/>
          <w:marRight w:val="0"/>
          <w:marTop w:val="240"/>
          <w:marBottom w:val="40"/>
          <w:divBdr>
            <w:top w:val="none" w:sz="0" w:space="0" w:color="auto"/>
            <w:left w:val="none" w:sz="0" w:space="0" w:color="auto"/>
            <w:bottom w:val="none" w:sz="0" w:space="0" w:color="auto"/>
            <w:right w:val="none" w:sz="0" w:space="0" w:color="auto"/>
          </w:divBdr>
        </w:div>
        <w:div w:id="1269123586">
          <w:marLeft w:val="144"/>
          <w:marRight w:val="0"/>
          <w:marTop w:val="240"/>
          <w:marBottom w:val="40"/>
          <w:divBdr>
            <w:top w:val="none" w:sz="0" w:space="0" w:color="auto"/>
            <w:left w:val="none" w:sz="0" w:space="0" w:color="auto"/>
            <w:bottom w:val="none" w:sz="0" w:space="0" w:color="auto"/>
            <w:right w:val="none" w:sz="0" w:space="0" w:color="auto"/>
          </w:divBdr>
        </w:div>
        <w:div w:id="1263566009">
          <w:marLeft w:val="418"/>
          <w:marRight w:val="0"/>
          <w:marTop w:val="240"/>
          <w:marBottom w:val="40"/>
          <w:divBdr>
            <w:top w:val="none" w:sz="0" w:space="0" w:color="auto"/>
            <w:left w:val="none" w:sz="0" w:space="0" w:color="auto"/>
            <w:bottom w:val="none" w:sz="0" w:space="0" w:color="auto"/>
            <w:right w:val="none" w:sz="0" w:space="0" w:color="auto"/>
          </w:divBdr>
        </w:div>
        <w:div w:id="2084375867">
          <w:marLeft w:val="144"/>
          <w:marRight w:val="0"/>
          <w:marTop w:val="240"/>
          <w:marBottom w:val="40"/>
          <w:divBdr>
            <w:top w:val="none" w:sz="0" w:space="0" w:color="auto"/>
            <w:left w:val="none" w:sz="0" w:space="0" w:color="auto"/>
            <w:bottom w:val="none" w:sz="0" w:space="0" w:color="auto"/>
            <w:right w:val="none" w:sz="0" w:space="0" w:color="auto"/>
          </w:divBdr>
        </w:div>
      </w:divsChild>
    </w:div>
    <w:div w:id="443692022">
      <w:bodyDiv w:val="1"/>
      <w:marLeft w:val="0"/>
      <w:marRight w:val="0"/>
      <w:marTop w:val="0"/>
      <w:marBottom w:val="0"/>
      <w:divBdr>
        <w:top w:val="none" w:sz="0" w:space="0" w:color="auto"/>
        <w:left w:val="none" w:sz="0" w:space="0" w:color="auto"/>
        <w:bottom w:val="none" w:sz="0" w:space="0" w:color="auto"/>
        <w:right w:val="none" w:sz="0" w:space="0" w:color="auto"/>
      </w:divBdr>
      <w:divsChild>
        <w:div w:id="2111312623">
          <w:marLeft w:val="1368"/>
          <w:marRight w:val="0"/>
          <w:marTop w:val="240"/>
          <w:marBottom w:val="40"/>
          <w:divBdr>
            <w:top w:val="none" w:sz="0" w:space="0" w:color="auto"/>
            <w:left w:val="none" w:sz="0" w:space="0" w:color="auto"/>
            <w:bottom w:val="none" w:sz="0" w:space="0" w:color="auto"/>
            <w:right w:val="none" w:sz="0" w:space="0" w:color="auto"/>
          </w:divBdr>
        </w:div>
        <w:div w:id="1371345051">
          <w:marLeft w:val="1368"/>
          <w:marRight w:val="0"/>
          <w:marTop w:val="240"/>
          <w:marBottom w:val="40"/>
          <w:divBdr>
            <w:top w:val="none" w:sz="0" w:space="0" w:color="auto"/>
            <w:left w:val="none" w:sz="0" w:space="0" w:color="auto"/>
            <w:bottom w:val="none" w:sz="0" w:space="0" w:color="auto"/>
            <w:right w:val="none" w:sz="0" w:space="0" w:color="auto"/>
          </w:divBdr>
        </w:div>
        <w:div w:id="323365481">
          <w:marLeft w:val="1368"/>
          <w:marRight w:val="0"/>
          <w:marTop w:val="240"/>
          <w:marBottom w:val="40"/>
          <w:divBdr>
            <w:top w:val="none" w:sz="0" w:space="0" w:color="auto"/>
            <w:left w:val="none" w:sz="0" w:space="0" w:color="auto"/>
            <w:bottom w:val="none" w:sz="0" w:space="0" w:color="auto"/>
            <w:right w:val="none" w:sz="0" w:space="0" w:color="auto"/>
          </w:divBdr>
        </w:div>
        <w:div w:id="367805156">
          <w:marLeft w:val="1368"/>
          <w:marRight w:val="0"/>
          <w:marTop w:val="240"/>
          <w:marBottom w:val="40"/>
          <w:divBdr>
            <w:top w:val="none" w:sz="0" w:space="0" w:color="auto"/>
            <w:left w:val="none" w:sz="0" w:space="0" w:color="auto"/>
            <w:bottom w:val="none" w:sz="0" w:space="0" w:color="auto"/>
            <w:right w:val="none" w:sz="0" w:space="0" w:color="auto"/>
          </w:divBdr>
        </w:div>
        <w:div w:id="1304696767">
          <w:marLeft w:val="1368"/>
          <w:marRight w:val="0"/>
          <w:marTop w:val="240"/>
          <w:marBottom w:val="40"/>
          <w:divBdr>
            <w:top w:val="none" w:sz="0" w:space="0" w:color="auto"/>
            <w:left w:val="none" w:sz="0" w:space="0" w:color="auto"/>
            <w:bottom w:val="none" w:sz="0" w:space="0" w:color="auto"/>
            <w:right w:val="none" w:sz="0" w:space="0" w:color="auto"/>
          </w:divBdr>
        </w:div>
        <w:div w:id="366100906">
          <w:marLeft w:val="1368"/>
          <w:marRight w:val="0"/>
          <w:marTop w:val="240"/>
          <w:marBottom w:val="40"/>
          <w:divBdr>
            <w:top w:val="none" w:sz="0" w:space="0" w:color="auto"/>
            <w:left w:val="none" w:sz="0" w:space="0" w:color="auto"/>
            <w:bottom w:val="none" w:sz="0" w:space="0" w:color="auto"/>
            <w:right w:val="none" w:sz="0" w:space="0" w:color="auto"/>
          </w:divBdr>
        </w:div>
        <w:div w:id="1151484379">
          <w:marLeft w:val="1368"/>
          <w:marRight w:val="0"/>
          <w:marTop w:val="240"/>
          <w:marBottom w:val="40"/>
          <w:divBdr>
            <w:top w:val="none" w:sz="0" w:space="0" w:color="auto"/>
            <w:left w:val="none" w:sz="0" w:space="0" w:color="auto"/>
            <w:bottom w:val="none" w:sz="0" w:space="0" w:color="auto"/>
            <w:right w:val="none" w:sz="0" w:space="0" w:color="auto"/>
          </w:divBdr>
        </w:div>
      </w:divsChild>
    </w:div>
    <w:div w:id="511141806">
      <w:bodyDiv w:val="1"/>
      <w:marLeft w:val="0"/>
      <w:marRight w:val="0"/>
      <w:marTop w:val="0"/>
      <w:marBottom w:val="0"/>
      <w:divBdr>
        <w:top w:val="none" w:sz="0" w:space="0" w:color="auto"/>
        <w:left w:val="none" w:sz="0" w:space="0" w:color="auto"/>
        <w:bottom w:val="none" w:sz="0" w:space="0" w:color="auto"/>
        <w:right w:val="none" w:sz="0" w:space="0" w:color="auto"/>
      </w:divBdr>
      <w:divsChild>
        <w:div w:id="1995139364">
          <w:marLeft w:val="605"/>
          <w:marRight w:val="0"/>
          <w:marTop w:val="40"/>
          <w:marBottom w:val="80"/>
          <w:divBdr>
            <w:top w:val="none" w:sz="0" w:space="0" w:color="auto"/>
            <w:left w:val="none" w:sz="0" w:space="0" w:color="auto"/>
            <w:bottom w:val="none" w:sz="0" w:space="0" w:color="auto"/>
            <w:right w:val="none" w:sz="0" w:space="0" w:color="auto"/>
          </w:divBdr>
        </w:div>
        <w:div w:id="966200812">
          <w:marLeft w:val="605"/>
          <w:marRight w:val="0"/>
          <w:marTop w:val="40"/>
          <w:marBottom w:val="80"/>
          <w:divBdr>
            <w:top w:val="none" w:sz="0" w:space="0" w:color="auto"/>
            <w:left w:val="none" w:sz="0" w:space="0" w:color="auto"/>
            <w:bottom w:val="none" w:sz="0" w:space="0" w:color="auto"/>
            <w:right w:val="none" w:sz="0" w:space="0" w:color="auto"/>
          </w:divBdr>
        </w:div>
        <w:div w:id="702637034">
          <w:marLeft w:val="605"/>
          <w:marRight w:val="0"/>
          <w:marTop w:val="40"/>
          <w:marBottom w:val="80"/>
          <w:divBdr>
            <w:top w:val="none" w:sz="0" w:space="0" w:color="auto"/>
            <w:left w:val="none" w:sz="0" w:space="0" w:color="auto"/>
            <w:bottom w:val="none" w:sz="0" w:space="0" w:color="auto"/>
            <w:right w:val="none" w:sz="0" w:space="0" w:color="auto"/>
          </w:divBdr>
        </w:div>
        <w:div w:id="615327808">
          <w:marLeft w:val="605"/>
          <w:marRight w:val="0"/>
          <w:marTop w:val="40"/>
          <w:marBottom w:val="80"/>
          <w:divBdr>
            <w:top w:val="none" w:sz="0" w:space="0" w:color="auto"/>
            <w:left w:val="none" w:sz="0" w:space="0" w:color="auto"/>
            <w:bottom w:val="none" w:sz="0" w:space="0" w:color="auto"/>
            <w:right w:val="none" w:sz="0" w:space="0" w:color="auto"/>
          </w:divBdr>
        </w:div>
        <w:div w:id="1135831603">
          <w:marLeft w:val="893"/>
          <w:marRight w:val="0"/>
          <w:marTop w:val="40"/>
          <w:marBottom w:val="80"/>
          <w:divBdr>
            <w:top w:val="none" w:sz="0" w:space="0" w:color="auto"/>
            <w:left w:val="none" w:sz="0" w:space="0" w:color="auto"/>
            <w:bottom w:val="none" w:sz="0" w:space="0" w:color="auto"/>
            <w:right w:val="none" w:sz="0" w:space="0" w:color="auto"/>
          </w:divBdr>
        </w:div>
        <w:div w:id="1549341462">
          <w:marLeft w:val="893"/>
          <w:marRight w:val="0"/>
          <w:marTop w:val="40"/>
          <w:marBottom w:val="80"/>
          <w:divBdr>
            <w:top w:val="none" w:sz="0" w:space="0" w:color="auto"/>
            <w:left w:val="none" w:sz="0" w:space="0" w:color="auto"/>
            <w:bottom w:val="none" w:sz="0" w:space="0" w:color="auto"/>
            <w:right w:val="none" w:sz="0" w:space="0" w:color="auto"/>
          </w:divBdr>
        </w:div>
        <w:div w:id="795026920">
          <w:marLeft w:val="893"/>
          <w:marRight w:val="0"/>
          <w:marTop w:val="40"/>
          <w:marBottom w:val="80"/>
          <w:divBdr>
            <w:top w:val="none" w:sz="0" w:space="0" w:color="auto"/>
            <w:left w:val="none" w:sz="0" w:space="0" w:color="auto"/>
            <w:bottom w:val="none" w:sz="0" w:space="0" w:color="auto"/>
            <w:right w:val="none" w:sz="0" w:space="0" w:color="auto"/>
          </w:divBdr>
        </w:div>
        <w:div w:id="1154222168">
          <w:marLeft w:val="893"/>
          <w:marRight w:val="0"/>
          <w:marTop w:val="40"/>
          <w:marBottom w:val="80"/>
          <w:divBdr>
            <w:top w:val="none" w:sz="0" w:space="0" w:color="auto"/>
            <w:left w:val="none" w:sz="0" w:space="0" w:color="auto"/>
            <w:bottom w:val="none" w:sz="0" w:space="0" w:color="auto"/>
            <w:right w:val="none" w:sz="0" w:space="0" w:color="auto"/>
          </w:divBdr>
        </w:div>
      </w:divsChild>
    </w:div>
    <w:div w:id="612632269">
      <w:bodyDiv w:val="1"/>
      <w:marLeft w:val="0"/>
      <w:marRight w:val="0"/>
      <w:marTop w:val="0"/>
      <w:marBottom w:val="0"/>
      <w:divBdr>
        <w:top w:val="none" w:sz="0" w:space="0" w:color="auto"/>
        <w:left w:val="none" w:sz="0" w:space="0" w:color="auto"/>
        <w:bottom w:val="none" w:sz="0" w:space="0" w:color="auto"/>
        <w:right w:val="none" w:sz="0" w:space="0" w:color="auto"/>
      </w:divBdr>
    </w:div>
    <w:div w:id="640424887">
      <w:bodyDiv w:val="1"/>
      <w:marLeft w:val="0"/>
      <w:marRight w:val="0"/>
      <w:marTop w:val="0"/>
      <w:marBottom w:val="0"/>
      <w:divBdr>
        <w:top w:val="none" w:sz="0" w:space="0" w:color="auto"/>
        <w:left w:val="none" w:sz="0" w:space="0" w:color="auto"/>
        <w:bottom w:val="none" w:sz="0" w:space="0" w:color="auto"/>
        <w:right w:val="none" w:sz="0" w:space="0" w:color="auto"/>
      </w:divBdr>
      <w:divsChild>
        <w:div w:id="786267807">
          <w:marLeft w:val="1368"/>
          <w:marRight w:val="0"/>
          <w:marTop w:val="240"/>
          <w:marBottom w:val="40"/>
          <w:divBdr>
            <w:top w:val="none" w:sz="0" w:space="0" w:color="auto"/>
            <w:left w:val="none" w:sz="0" w:space="0" w:color="auto"/>
            <w:bottom w:val="none" w:sz="0" w:space="0" w:color="auto"/>
            <w:right w:val="none" w:sz="0" w:space="0" w:color="auto"/>
          </w:divBdr>
        </w:div>
        <w:div w:id="1308820028">
          <w:marLeft w:val="1368"/>
          <w:marRight w:val="0"/>
          <w:marTop w:val="240"/>
          <w:marBottom w:val="40"/>
          <w:divBdr>
            <w:top w:val="none" w:sz="0" w:space="0" w:color="auto"/>
            <w:left w:val="none" w:sz="0" w:space="0" w:color="auto"/>
            <w:bottom w:val="none" w:sz="0" w:space="0" w:color="auto"/>
            <w:right w:val="none" w:sz="0" w:space="0" w:color="auto"/>
          </w:divBdr>
        </w:div>
        <w:div w:id="819421901">
          <w:marLeft w:val="1368"/>
          <w:marRight w:val="0"/>
          <w:marTop w:val="240"/>
          <w:marBottom w:val="40"/>
          <w:divBdr>
            <w:top w:val="none" w:sz="0" w:space="0" w:color="auto"/>
            <w:left w:val="none" w:sz="0" w:space="0" w:color="auto"/>
            <w:bottom w:val="none" w:sz="0" w:space="0" w:color="auto"/>
            <w:right w:val="none" w:sz="0" w:space="0" w:color="auto"/>
          </w:divBdr>
        </w:div>
        <w:div w:id="1888494480">
          <w:marLeft w:val="1368"/>
          <w:marRight w:val="0"/>
          <w:marTop w:val="240"/>
          <w:marBottom w:val="40"/>
          <w:divBdr>
            <w:top w:val="none" w:sz="0" w:space="0" w:color="auto"/>
            <w:left w:val="none" w:sz="0" w:space="0" w:color="auto"/>
            <w:bottom w:val="none" w:sz="0" w:space="0" w:color="auto"/>
            <w:right w:val="none" w:sz="0" w:space="0" w:color="auto"/>
          </w:divBdr>
        </w:div>
        <w:div w:id="1376387445">
          <w:marLeft w:val="1829"/>
          <w:marRight w:val="0"/>
          <w:marTop w:val="40"/>
          <w:marBottom w:val="80"/>
          <w:divBdr>
            <w:top w:val="none" w:sz="0" w:space="0" w:color="auto"/>
            <w:left w:val="none" w:sz="0" w:space="0" w:color="auto"/>
            <w:bottom w:val="none" w:sz="0" w:space="0" w:color="auto"/>
            <w:right w:val="none" w:sz="0" w:space="0" w:color="auto"/>
          </w:divBdr>
        </w:div>
        <w:div w:id="1623882090">
          <w:marLeft w:val="1829"/>
          <w:marRight w:val="0"/>
          <w:marTop w:val="40"/>
          <w:marBottom w:val="80"/>
          <w:divBdr>
            <w:top w:val="none" w:sz="0" w:space="0" w:color="auto"/>
            <w:left w:val="none" w:sz="0" w:space="0" w:color="auto"/>
            <w:bottom w:val="none" w:sz="0" w:space="0" w:color="auto"/>
            <w:right w:val="none" w:sz="0" w:space="0" w:color="auto"/>
          </w:divBdr>
        </w:div>
        <w:div w:id="1981881363">
          <w:marLeft w:val="1829"/>
          <w:marRight w:val="0"/>
          <w:marTop w:val="40"/>
          <w:marBottom w:val="80"/>
          <w:divBdr>
            <w:top w:val="none" w:sz="0" w:space="0" w:color="auto"/>
            <w:left w:val="none" w:sz="0" w:space="0" w:color="auto"/>
            <w:bottom w:val="none" w:sz="0" w:space="0" w:color="auto"/>
            <w:right w:val="none" w:sz="0" w:space="0" w:color="auto"/>
          </w:divBdr>
        </w:div>
        <w:div w:id="357199047">
          <w:marLeft w:val="1829"/>
          <w:marRight w:val="0"/>
          <w:marTop w:val="40"/>
          <w:marBottom w:val="80"/>
          <w:divBdr>
            <w:top w:val="none" w:sz="0" w:space="0" w:color="auto"/>
            <w:left w:val="none" w:sz="0" w:space="0" w:color="auto"/>
            <w:bottom w:val="none" w:sz="0" w:space="0" w:color="auto"/>
            <w:right w:val="none" w:sz="0" w:space="0" w:color="auto"/>
          </w:divBdr>
        </w:div>
      </w:divsChild>
    </w:div>
    <w:div w:id="664161925">
      <w:bodyDiv w:val="1"/>
      <w:marLeft w:val="0"/>
      <w:marRight w:val="0"/>
      <w:marTop w:val="0"/>
      <w:marBottom w:val="0"/>
      <w:divBdr>
        <w:top w:val="none" w:sz="0" w:space="0" w:color="auto"/>
        <w:left w:val="none" w:sz="0" w:space="0" w:color="auto"/>
        <w:bottom w:val="none" w:sz="0" w:space="0" w:color="auto"/>
        <w:right w:val="none" w:sz="0" w:space="0" w:color="auto"/>
      </w:divBdr>
      <w:divsChild>
        <w:div w:id="539324234">
          <w:marLeft w:val="605"/>
          <w:marRight w:val="0"/>
          <w:marTop w:val="40"/>
          <w:marBottom w:val="80"/>
          <w:divBdr>
            <w:top w:val="none" w:sz="0" w:space="0" w:color="auto"/>
            <w:left w:val="none" w:sz="0" w:space="0" w:color="auto"/>
            <w:bottom w:val="none" w:sz="0" w:space="0" w:color="auto"/>
            <w:right w:val="none" w:sz="0" w:space="0" w:color="auto"/>
          </w:divBdr>
        </w:div>
        <w:div w:id="370376020">
          <w:marLeft w:val="605"/>
          <w:marRight w:val="0"/>
          <w:marTop w:val="40"/>
          <w:marBottom w:val="80"/>
          <w:divBdr>
            <w:top w:val="none" w:sz="0" w:space="0" w:color="auto"/>
            <w:left w:val="none" w:sz="0" w:space="0" w:color="auto"/>
            <w:bottom w:val="none" w:sz="0" w:space="0" w:color="auto"/>
            <w:right w:val="none" w:sz="0" w:space="0" w:color="auto"/>
          </w:divBdr>
        </w:div>
        <w:div w:id="966081517">
          <w:marLeft w:val="605"/>
          <w:marRight w:val="0"/>
          <w:marTop w:val="40"/>
          <w:marBottom w:val="80"/>
          <w:divBdr>
            <w:top w:val="none" w:sz="0" w:space="0" w:color="auto"/>
            <w:left w:val="none" w:sz="0" w:space="0" w:color="auto"/>
            <w:bottom w:val="none" w:sz="0" w:space="0" w:color="auto"/>
            <w:right w:val="none" w:sz="0" w:space="0" w:color="auto"/>
          </w:divBdr>
        </w:div>
        <w:div w:id="409353164">
          <w:marLeft w:val="605"/>
          <w:marRight w:val="0"/>
          <w:marTop w:val="40"/>
          <w:marBottom w:val="80"/>
          <w:divBdr>
            <w:top w:val="none" w:sz="0" w:space="0" w:color="auto"/>
            <w:left w:val="none" w:sz="0" w:space="0" w:color="auto"/>
            <w:bottom w:val="none" w:sz="0" w:space="0" w:color="auto"/>
            <w:right w:val="none" w:sz="0" w:space="0" w:color="auto"/>
          </w:divBdr>
        </w:div>
        <w:div w:id="343943345">
          <w:marLeft w:val="605"/>
          <w:marRight w:val="0"/>
          <w:marTop w:val="40"/>
          <w:marBottom w:val="80"/>
          <w:divBdr>
            <w:top w:val="none" w:sz="0" w:space="0" w:color="auto"/>
            <w:left w:val="none" w:sz="0" w:space="0" w:color="auto"/>
            <w:bottom w:val="none" w:sz="0" w:space="0" w:color="auto"/>
            <w:right w:val="none" w:sz="0" w:space="0" w:color="auto"/>
          </w:divBdr>
        </w:div>
        <w:div w:id="335695021">
          <w:marLeft w:val="605"/>
          <w:marRight w:val="0"/>
          <w:marTop w:val="40"/>
          <w:marBottom w:val="80"/>
          <w:divBdr>
            <w:top w:val="none" w:sz="0" w:space="0" w:color="auto"/>
            <w:left w:val="none" w:sz="0" w:space="0" w:color="auto"/>
            <w:bottom w:val="none" w:sz="0" w:space="0" w:color="auto"/>
            <w:right w:val="none" w:sz="0" w:space="0" w:color="auto"/>
          </w:divBdr>
        </w:div>
      </w:divsChild>
    </w:div>
    <w:div w:id="882987173">
      <w:bodyDiv w:val="1"/>
      <w:marLeft w:val="0"/>
      <w:marRight w:val="0"/>
      <w:marTop w:val="0"/>
      <w:marBottom w:val="0"/>
      <w:divBdr>
        <w:top w:val="none" w:sz="0" w:space="0" w:color="auto"/>
        <w:left w:val="none" w:sz="0" w:space="0" w:color="auto"/>
        <w:bottom w:val="none" w:sz="0" w:space="0" w:color="auto"/>
        <w:right w:val="none" w:sz="0" w:space="0" w:color="auto"/>
      </w:divBdr>
      <w:divsChild>
        <w:div w:id="752747864">
          <w:marLeft w:val="1368"/>
          <w:marRight w:val="0"/>
          <w:marTop w:val="240"/>
          <w:marBottom w:val="40"/>
          <w:divBdr>
            <w:top w:val="none" w:sz="0" w:space="0" w:color="auto"/>
            <w:left w:val="none" w:sz="0" w:space="0" w:color="auto"/>
            <w:bottom w:val="none" w:sz="0" w:space="0" w:color="auto"/>
            <w:right w:val="none" w:sz="0" w:space="0" w:color="auto"/>
          </w:divBdr>
        </w:div>
        <w:div w:id="2032801917">
          <w:marLeft w:val="1368"/>
          <w:marRight w:val="0"/>
          <w:marTop w:val="240"/>
          <w:marBottom w:val="40"/>
          <w:divBdr>
            <w:top w:val="none" w:sz="0" w:space="0" w:color="auto"/>
            <w:left w:val="none" w:sz="0" w:space="0" w:color="auto"/>
            <w:bottom w:val="none" w:sz="0" w:space="0" w:color="auto"/>
            <w:right w:val="none" w:sz="0" w:space="0" w:color="auto"/>
          </w:divBdr>
        </w:div>
        <w:div w:id="108474097">
          <w:marLeft w:val="1368"/>
          <w:marRight w:val="0"/>
          <w:marTop w:val="240"/>
          <w:marBottom w:val="40"/>
          <w:divBdr>
            <w:top w:val="none" w:sz="0" w:space="0" w:color="auto"/>
            <w:left w:val="none" w:sz="0" w:space="0" w:color="auto"/>
            <w:bottom w:val="none" w:sz="0" w:space="0" w:color="auto"/>
            <w:right w:val="none" w:sz="0" w:space="0" w:color="auto"/>
          </w:divBdr>
        </w:div>
        <w:div w:id="1518156104">
          <w:marLeft w:val="1368"/>
          <w:marRight w:val="0"/>
          <w:marTop w:val="240"/>
          <w:marBottom w:val="40"/>
          <w:divBdr>
            <w:top w:val="none" w:sz="0" w:space="0" w:color="auto"/>
            <w:left w:val="none" w:sz="0" w:space="0" w:color="auto"/>
            <w:bottom w:val="none" w:sz="0" w:space="0" w:color="auto"/>
            <w:right w:val="none" w:sz="0" w:space="0" w:color="auto"/>
          </w:divBdr>
        </w:div>
        <w:div w:id="321467148">
          <w:marLeft w:val="1368"/>
          <w:marRight w:val="0"/>
          <w:marTop w:val="240"/>
          <w:marBottom w:val="40"/>
          <w:divBdr>
            <w:top w:val="none" w:sz="0" w:space="0" w:color="auto"/>
            <w:left w:val="none" w:sz="0" w:space="0" w:color="auto"/>
            <w:bottom w:val="none" w:sz="0" w:space="0" w:color="auto"/>
            <w:right w:val="none" w:sz="0" w:space="0" w:color="auto"/>
          </w:divBdr>
        </w:div>
        <w:div w:id="1700397758">
          <w:marLeft w:val="1368"/>
          <w:marRight w:val="0"/>
          <w:marTop w:val="240"/>
          <w:marBottom w:val="40"/>
          <w:divBdr>
            <w:top w:val="none" w:sz="0" w:space="0" w:color="auto"/>
            <w:left w:val="none" w:sz="0" w:space="0" w:color="auto"/>
            <w:bottom w:val="none" w:sz="0" w:space="0" w:color="auto"/>
            <w:right w:val="none" w:sz="0" w:space="0" w:color="auto"/>
          </w:divBdr>
        </w:div>
      </w:divsChild>
    </w:div>
    <w:div w:id="945575898">
      <w:bodyDiv w:val="1"/>
      <w:marLeft w:val="0"/>
      <w:marRight w:val="0"/>
      <w:marTop w:val="0"/>
      <w:marBottom w:val="0"/>
      <w:divBdr>
        <w:top w:val="none" w:sz="0" w:space="0" w:color="auto"/>
        <w:left w:val="none" w:sz="0" w:space="0" w:color="auto"/>
        <w:bottom w:val="none" w:sz="0" w:space="0" w:color="auto"/>
        <w:right w:val="none" w:sz="0" w:space="0" w:color="auto"/>
      </w:divBdr>
      <w:divsChild>
        <w:div w:id="746924321">
          <w:marLeft w:val="461"/>
          <w:marRight w:val="0"/>
          <w:marTop w:val="40"/>
          <w:marBottom w:val="80"/>
          <w:divBdr>
            <w:top w:val="none" w:sz="0" w:space="0" w:color="auto"/>
            <w:left w:val="none" w:sz="0" w:space="0" w:color="auto"/>
            <w:bottom w:val="none" w:sz="0" w:space="0" w:color="auto"/>
            <w:right w:val="none" w:sz="0" w:space="0" w:color="auto"/>
          </w:divBdr>
        </w:div>
        <w:div w:id="1664814249">
          <w:marLeft w:val="461"/>
          <w:marRight w:val="0"/>
          <w:marTop w:val="40"/>
          <w:marBottom w:val="80"/>
          <w:divBdr>
            <w:top w:val="none" w:sz="0" w:space="0" w:color="auto"/>
            <w:left w:val="none" w:sz="0" w:space="0" w:color="auto"/>
            <w:bottom w:val="none" w:sz="0" w:space="0" w:color="auto"/>
            <w:right w:val="none" w:sz="0" w:space="0" w:color="auto"/>
          </w:divBdr>
        </w:div>
      </w:divsChild>
    </w:div>
    <w:div w:id="1091127167">
      <w:bodyDiv w:val="1"/>
      <w:marLeft w:val="0"/>
      <w:marRight w:val="0"/>
      <w:marTop w:val="0"/>
      <w:marBottom w:val="0"/>
      <w:divBdr>
        <w:top w:val="none" w:sz="0" w:space="0" w:color="auto"/>
        <w:left w:val="none" w:sz="0" w:space="0" w:color="auto"/>
        <w:bottom w:val="none" w:sz="0" w:space="0" w:color="auto"/>
        <w:right w:val="none" w:sz="0" w:space="0" w:color="auto"/>
      </w:divBdr>
    </w:div>
    <w:div w:id="1158577065">
      <w:bodyDiv w:val="1"/>
      <w:marLeft w:val="0"/>
      <w:marRight w:val="0"/>
      <w:marTop w:val="0"/>
      <w:marBottom w:val="0"/>
      <w:divBdr>
        <w:top w:val="none" w:sz="0" w:space="0" w:color="auto"/>
        <w:left w:val="none" w:sz="0" w:space="0" w:color="auto"/>
        <w:bottom w:val="none" w:sz="0" w:space="0" w:color="auto"/>
        <w:right w:val="none" w:sz="0" w:space="0" w:color="auto"/>
      </w:divBdr>
      <w:divsChild>
        <w:div w:id="274407244">
          <w:marLeft w:val="562"/>
          <w:marRight w:val="0"/>
          <w:marTop w:val="240"/>
          <w:marBottom w:val="40"/>
          <w:divBdr>
            <w:top w:val="none" w:sz="0" w:space="0" w:color="auto"/>
            <w:left w:val="none" w:sz="0" w:space="0" w:color="auto"/>
            <w:bottom w:val="none" w:sz="0" w:space="0" w:color="auto"/>
            <w:right w:val="none" w:sz="0" w:space="0" w:color="auto"/>
          </w:divBdr>
        </w:div>
        <w:div w:id="909968248">
          <w:marLeft w:val="1829"/>
          <w:marRight w:val="0"/>
          <w:marTop w:val="40"/>
          <w:marBottom w:val="80"/>
          <w:divBdr>
            <w:top w:val="none" w:sz="0" w:space="0" w:color="auto"/>
            <w:left w:val="none" w:sz="0" w:space="0" w:color="auto"/>
            <w:bottom w:val="none" w:sz="0" w:space="0" w:color="auto"/>
            <w:right w:val="none" w:sz="0" w:space="0" w:color="auto"/>
          </w:divBdr>
        </w:div>
        <w:div w:id="493497038">
          <w:marLeft w:val="1829"/>
          <w:marRight w:val="0"/>
          <w:marTop w:val="40"/>
          <w:marBottom w:val="80"/>
          <w:divBdr>
            <w:top w:val="none" w:sz="0" w:space="0" w:color="auto"/>
            <w:left w:val="none" w:sz="0" w:space="0" w:color="auto"/>
            <w:bottom w:val="none" w:sz="0" w:space="0" w:color="auto"/>
            <w:right w:val="none" w:sz="0" w:space="0" w:color="auto"/>
          </w:divBdr>
        </w:div>
        <w:div w:id="1080442115">
          <w:marLeft w:val="1829"/>
          <w:marRight w:val="0"/>
          <w:marTop w:val="40"/>
          <w:marBottom w:val="80"/>
          <w:divBdr>
            <w:top w:val="none" w:sz="0" w:space="0" w:color="auto"/>
            <w:left w:val="none" w:sz="0" w:space="0" w:color="auto"/>
            <w:bottom w:val="none" w:sz="0" w:space="0" w:color="auto"/>
            <w:right w:val="none" w:sz="0" w:space="0" w:color="auto"/>
          </w:divBdr>
        </w:div>
        <w:div w:id="1145656740">
          <w:marLeft w:val="1829"/>
          <w:marRight w:val="0"/>
          <w:marTop w:val="40"/>
          <w:marBottom w:val="80"/>
          <w:divBdr>
            <w:top w:val="none" w:sz="0" w:space="0" w:color="auto"/>
            <w:left w:val="none" w:sz="0" w:space="0" w:color="auto"/>
            <w:bottom w:val="none" w:sz="0" w:space="0" w:color="auto"/>
            <w:right w:val="none" w:sz="0" w:space="0" w:color="auto"/>
          </w:divBdr>
        </w:div>
        <w:div w:id="114639668">
          <w:marLeft w:val="1829"/>
          <w:marRight w:val="0"/>
          <w:marTop w:val="40"/>
          <w:marBottom w:val="80"/>
          <w:divBdr>
            <w:top w:val="none" w:sz="0" w:space="0" w:color="auto"/>
            <w:left w:val="none" w:sz="0" w:space="0" w:color="auto"/>
            <w:bottom w:val="none" w:sz="0" w:space="0" w:color="auto"/>
            <w:right w:val="none" w:sz="0" w:space="0" w:color="auto"/>
          </w:divBdr>
        </w:div>
        <w:div w:id="870923967">
          <w:marLeft w:val="1829"/>
          <w:marRight w:val="0"/>
          <w:marTop w:val="40"/>
          <w:marBottom w:val="80"/>
          <w:divBdr>
            <w:top w:val="none" w:sz="0" w:space="0" w:color="auto"/>
            <w:left w:val="none" w:sz="0" w:space="0" w:color="auto"/>
            <w:bottom w:val="none" w:sz="0" w:space="0" w:color="auto"/>
            <w:right w:val="none" w:sz="0" w:space="0" w:color="auto"/>
          </w:divBdr>
        </w:div>
        <w:div w:id="1394547425">
          <w:marLeft w:val="1829"/>
          <w:marRight w:val="0"/>
          <w:marTop w:val="40"/>
          <w:marBottom w:val="80"/>
          <w:divBdr>
            <w:top w:val="none" w:sz="0" w:space="0" w:color="auto"/>
            <w:left w:val="none" w:sz="0" w:space="0" w:color="auto"/>
            <w:bottom w:val="none" w:sz="0" w:space="0" w:color="auto"/>
            <w:right w:val="none" w:sz="0" w:space="0" w:color="auto"/>
          </w:divBdr>
        </w:div>
        <w:div w:id="660039081">
          <w:marLeft w:val="1829"/>
          <w:marRight w:val="0"/>
          <w:marTop w:val="40"/>
          <w:marBottom w:val="80"/>
          <w:divBdr>
            <w:top w:val="none" w:sz="0" w:space="0" w:color="auto"/>
            <w:left w:val="none" w:sz="0" w:space="0" w:color="auto"/>
            <w:bottom w:val="none" w:sz="0" w:space="0" w:color="auto"/>
            <w:right w:val="none" w:sz="0" w:space="0" w:color="auto"/>
          </w:divBdr>
        </w:div>
        <w:div w:id="544676667">
          <w:marLeft w:val="562"/>
          <w:marRight w:val="0"/>
          <w:marTop w:val="240"/>
          <w:marBottom w:val="40"/>
          <w:divBdr>
            <w:top w:val="none" w:sz="0" w:space="0" w:color="auto"/>
            <w:left w:val="none" w:sz="0" w:space="0" w:color="auto"/>
            <w:bottom w:val="none" w:sz="0" w:space="0" w:color="auto"/>
            <w:right w:val="none" w:sz="0" w:space="0" w:color="auto"/>
          </w:divBdr>
        </w:div>
        <w:div w:id="783614902">
          <w:marLeft w:val="562"/>
          <w:marRight w:val="0"/>
          <w:marTop w:val="240"/>
          <w:marBottom w:val="40"/>
          <w:divBdr>
            <w:top w:val="none" w:sz="0" w:space="0" w:color="auto"/>
            <w:left w:val="none" w:sz="0" w:space="0" w:color="auto"/>
            <w:bottom w:val="none" w:sz="0" w:space="0" w:color="auto"/>
            <w:right w:val="none" w:sz="0" w:space="0" w:color="auto"/>
          </w:divBdr>
        </w:div>
        <w:div w:id="1531332586">
          <w:marLeft w:val="1829"/>
          <w:marRight w:val="0"/>
          <w:marTop w:val="40"/>
          <w:marBottom w:val="80"/>
          <w:divBdr>
            <w:top w:val="none" w:sz="0" w:space="0" w:color="auto"/>
            <w:left w:val="none" w:sz="0" w:space="0" w:color="auto"/>
            <w:bottom w:val="none" w:sz="0" w:space="0" w:color="auto"/>
            <w:right w:val="none" w:sz="0" w:space="0" w:color="auto"/>
          </w:divBdr>
        </w:div>
        <w:div w:id="1814641606">
          <w:marLeft w:val="1829"/>
          <w:marRight w:val="0"/>
          <w:marTop w:val="40"/>
          <w:marBottom w:val="80"/>
          <w:divBdr>
            <w:top w:val="none" w:sz="0" w:space="0" w:color="auto"/>
            <w:left w:val="none" w:sz="0" w:space="0" w:color="auto"/>
            <w:bottom w:val="none" w:sz="0" w:space="0" w:color="auto"/>
            <w:right w:val="none" w:sz="0" w:space="0" w:color="auto"/>
          </w:divBdr>
        </w:div>
      </w:divsChild>
    </w:div>
    <w:div w:id="1282423114">
      <w:bodyDiv w:val="1"/>
      <w:marLeft w:val="0"/>
      <w:marRight w:val="0"/>
      <w:marTop w:val="0"/>
      <w:marBottom w:val="0"/>
      <w:divBdr>
        <w:top w:val="none" w:sz="0" w:space="0" w:color="auto"/>
        <w:left w:val="none" w:sz="0" w:space="0" w:color="auto"/>
        <w:bottom w:val="none" w:sz="0" w:space="0" w:color="auto"/>
        <w:right w:val="none" w:sz="0" w:space="0" w:color="auto"/>
      </w:divBdr>
      <w:divsChild>
        <w:div w:id="951549344">
          <w:marLeft w:val="1368"/>
          <w:marRight w:val="0"/>
          <w:marTop w:val="240"/>
          <w:marBottom w:val="40"/>
          <w:divBdr>
            <w:top w:val="none" w:sz="0" w:space="0" w:color="auto"/>
            <w:left w:val="none" w:sz="0" w:space="0" w:color="auto"/>
            <w:bottom w:val="none" w:sz="0" w:space="0" w:color="auto"/>
            <w:right w:val="none" w:sz="0" w:space="0" w:color="auto"/>
          </w:divBdr>
        </w:div>
        <w:div w:id="400295552">
          <w:marLeft w:val="2405"/>
          <w:marRight w:val="0"/>
          <w:marTop w:val="40"/>
          <w:marBottom w:val="80"/>
          <w:divBdr>
            <w:top w:val="none" w:sz="0" w:space="0" w:color="auto"/>
            <w:left w:val="none" w:sz="0" w:space="0" w:color="auto"/>
            <w:bottom w:val="none" w:sz="0" w:space="0" w:color="auto"/>
            <w:right w:val="none" w:sz="0" w:space="0" w:color="auto"/>
          </w:divBdr>
        </w:div>
        <w:div w:id="1983265977">
          <w:marLeft w:val="2405"/>
          <w:marRight w:val="0"/>
          <w:marTop w:val="40"/>
          <w:marBottom w:val="80"/>
          <w:divBdr>
            <w:top w:val="none" w:sz="0" w:space="0" w:color="auto"/>
            <w:left w:val="none" w:sz="0" w:space="0" w:color="auto"/>
            <w:bottom w:val="none" w:sz="0" w:space="0" w:color="auto"/>
            <w:right w:val="none" w:sz="0" w:space="0" w:color="auto"/>
          </w:divBdr>
        </w:div>
        <w:div w:id="716321949">
          <w:marLeft w:val="1368"/>
          <w:marRight w:val="0"/>
          <w:marTop w:val="240"/>
          <w:marBottom w:val="40"/>
          <w:divBdr>
            <w:top w:val="none" w:sz="0" w:space="0" w:color="auto"/>
            <w:left w:val="none" w:sz="0" w:space="0" w:color="auto"/>
            <w:bottom w:val="none" w:sz="0" w:space="0" w:color="auto"/>
            <w:right w:val="none" w:sz="0" w:space="0" w:color="auto"/>
          </w:divBdr>
        </w:div>
        <w:div w:id="149294348">
          <w:marLeft w:val="1368"/>
          <w:marRight w:val="0"/>
          <w:marTop w:val="240"/>
          <w:marBottom w:val="40"/>
          <w:divBdr>
            <w:top w:val="none" w:sz="0" w:space="0" w:color="auto"/>
            <w:left w:val="none" w:sz="0" w:space="0" w:color="auto"/>
            <w:bottom w:val="none" w:sz="0" w:space="0" w:color="auto"/>
            <w:right w:val="none" w:sz="0" w:space="0" w:color="auto"/>
          </w:divBdr>
        </w:div>
        <w:div w:id="586575165">
          <w:marLeft w:val="2405"/>
          <w:marRight w:val="0"/>
          <w:marTop w:val="40"/>
          <w:marBottom w:val="80"/>
          <w:divBdr>
            <w:top w:val="none" w:sz="0" w:space="0" w:color="auto"/>
            <w:left w:val="none" w:sz="0" w:space="0" w:color="auto"/>
            <w:bottom w:val="none" w:sz="0" w:space="0" w:color="auto"/>
            <w:right w:val="none" w:sz="0" w:space="0" w:color="auto"/>
          </w:divBdr>
        </w:div>
        <w:div w:id="1532184281">
          <w:marLeft w:val="2405"/>
          <w:marRight w:val="0"/>
          <w:marTop w:val="40"/>
          <w:marBottom w:val="80"/>
          <w:divBdr>
            <w:top w:val="none" w:sz="0" w:space="0" w:color="auto"/>
            <w:left w:val="none" w:sz="0" w:space="0" w:color="auto"/>
            <w:bottom w:val="none" w:sz="0" w:space="0" w:color="auto"/>
            <w:right w:val="none" w:sz="0" w:space="0" w:color="auto"/>
          </w:divBdr>
        </w:div>
        <w:div w:id="545870115">
          <w:marLeft w:val="2405"/>
          <w:marRight w:val="0"/>
          <w:marTop w:val="40"/>
          <w:marBottom w:val="80"/>
          <w:divBdr>
            <w:top w:val="none" w:sz="0" w:space="0" w:color="auto"/>
            <w:left w:val="none" w:sz="0" w:space="0" w:color="auto"/>
            <w:bottom w:val="none" w:sz="0" w:space="0" w:color="auto"/>
            <w:right w:val="none" w:sz="0" w:space="0" w:color="auto"/>
          </w:divBdr>
        </w:div>
        <w:div w:id="1165433385">
          <w:marLeft w:val="2405"/>
          <w:marRight w:val="0"/>
          <w:marTop w:val="40"/>
          <w:marBottom w:val="80"/>
          <w:divBdr>
            <w:top w:val="none" w:sz="0" w:space="0" w:color="auto"/>
            <w:left w:val="none" w:sz="0" w:space="0" w:color="auto"/>
            <w:bottom w:val="none" w:sz="0" w:space="0" w:color="auto"/>
            <w:right w:val="none" w:sz="0" w:space="0" w:color="auto"/>
          </w:divBdr>
        </w:div>
        <w:div w:id="596599390">
          <w:marLeft w:val="2405"/>
          <w:marRight w:val="0"/>
          <w:marTop w:val="40"/>
          <w:marBottom w:val="80"/>
          <w:divBdr>
            <w:top w:val="none" w:sz="0" w:space="0" w:color="auto"/>
            <w:left w:val="none" w:sz="0" w:space="0" w:color="auto"/>
            <w:bottom w:val="none" w:sz="0" w:space="0" w:color="auto"/>
            <w:right w:val="none" w:sz="0" w:space="0" w:color="auto"/>
          </w:divBdr>
        </w:div>
      </w:divsChild>
    </w:div>
    <w:div w:id="1299342878">
      <w:bodyDiv w:val="1"/>
      <w:marLeft w:val="0"/>
      <w:marRight w:val="0"/>
      <w:marTop w:val="0"/>
      <w:marBottom w:val="0"/>
      <w:divBdr>
        <w:top w:val="none" w:sz="0" w:space="0" w:color="auto"/>
        <w:left w:val="none" w:sz="0" w:space="0" w:color="auto"/>
        <w:bottom w:val="none" w:sz="0" w:space="0" w:color="auto"/>
        <w:right w:val="none" w:sz="0" w:space="0" w:color="auto"/>
      </w:divBdr>
      <w:divsChild>
        <w:div w:id="343551932">
          <w:marLeft w:val="144"/>
          <w:marRight w:val="0"/>
          <w:marTop w:val="240"/>
          <w:marBottom w:val="40"/>
          <w:divBdr>
            <w:top w:val="none" w:sz="0" w:space="0" w:color="auto"/>
            <w:left w:val="none" w:sz="0" w:space="0" w:color="auto"/>
            <w:bottom w:val="none" w:sz="0" w:space="0" w:color="auto"/>
            <w:right w:val="none" w:sz="0" w:space="0" w:color="auto"/>
          </w:divBdr>
        </w:div>
        <w:div w:id="1413504475">
          <w:marLeft w:val="144"/>
          <w:marRight w:val="0"/>
          <w:marTop w:val="240"/>
          <w:marBottom w:val="40"/>
          <w:divBdr>
            <w:top w:val="none" w:sz="0" w:space="0" w:color="auto"/>
            <w:left w:val="none" w:sz="0" w:space="0" w:color="auto"/>
            <w:bottom w:val="none" w:sz="0" w:space="0" w:color="auto"/>
            <w:right w:val="none" w:sz="0" w:space="0" w:color="auto"/>
          </w:divBdr>
        </w:div>
        <w:div w:id="1051882765">
          <w:marLeft w:val="144"/>
          <w:marRight w:val="0"/>
          <w:marTop w:val="240"/>
          <w:marBottom w:val="40"/>
          <w:divBdr>
            <w:top w:val="none" w:sz="0" w:space="0" w:color="auto"/>
            <w:left w:val="none" w:sz="0" w:space="0" w:color="auto"/>
            <w:bottom w:val="none" w:sz="0" w:space="0" w:color="auto"/>
            <w:right w:val="none" w:sz="0" w:space="0" w:color="auto"/>
          </w:divBdr>
        </w:div>
        <w:div w:id="281962138">
          <w:marLeft w:val="144"/>
          <w:marRight w:val="0"/>
          <w:marTop w:val="240"/>
          <w:marBottom w:val="40"/>
          <w:divBdr>
            <w:top w:val="none" w:sz="0" w:space="0" w:color="auto"/>
            <w:left w:val="none" w:sz="0" w:space="0" w:color="auto"/>
            <w:bottom w:val="none" w:sz="0" w:space="0" w:color="auto"/>
            <w:right w:val="none" w:sz="0" w:space="0" w:color="auto"/>
          </w:divBdr>
        </w:div>
      </w:divsChild>
    </w:div>
    <w:div w:id="1346207636">
      <w:bodyDiv w:val="1"/>
      <w:marLeft w:val="0"/>
      <w:marRight w:val="0"/>
      <w:marTop w:val="0"/>
      <w:marBottom w:val="0"/>
      <w:divBdr>
        <w:top w:val="none" w:sz="0" w:space="0" w:color="auto"/>
        <w:left w:val="none" w:sz="0" w:space="0" w:color="auto"/>
        <w:bottom w:val="none" w:sz="0" w:space="0" w:color="auto"/>
        <w:right w:val="none" w:sz="0" w:space="0" w:color="auto"/>
      </w:divBdr>
      <w:divsChild>
        <w:div w:id="1179926970">
          <w:marLeft w:val="605"/>
          <w:marRight w:val="0"/>
          <w:marTop w:val="40"/>
          <w:marBottom w:val="80"/>
          <w:divBdr>
            <w:top w:val="none" w:sz="0" w:space="0" w:color="auto"/>
            <w:left w:val="none" w:sz="0" w:space="0" w:color="auto"/>
            <w:bottom w:val="none" w:sz="0" w:space="0" w:color="auto"/>
            <w:right w:val="none" w:sz="0" w:space="0" w:color="auto"/>
          </w:divBdr>
        </w:div>
        <w:div w:id="448745139">
          <w:marLeft w:val="605"/>
          <w:marRight w:val="0"/>
          <w:marTop w:val="40"/>
          <w:marBottom w:val="80"/>
          <w:divBdr>
            <w:top w:val="none" w:sz="0" w:space="0" w:color="auto"/>
            <w:left w:val="none" w:sz="0" w:space="0" w:color="auto"/>
            <w:bottom w:val="none" w:sz="0" w:space="0" w:color="auto"/>
            <w:right w:val="none" w:sz="0" w:space="0" w:color="auto"/>
          </w:divBdr>
        </w:div>
        <w:div w:id="1238780591">
          <w:marLeft w:val="605"/>
          <w:marRight w:val="0"/>
          <w:marTop w:val="40"/>
          <w:marBottom w:val="80"/>
          <w:divBdr>
            <w:top w:val="none" w:sz="0" w:space="0" w:color="auto"/>
            <w:left w:val="none" w:sz="0" w:space="0" w:color="auto"/>
            <w:bottom w:val="none" w:sz="0" w:space="0" w:color="auto"/>
            <w:right w:val="none" w:sz="0" w:space="0" w:color="auto"/>
          </w:divBdr>
        </w:div>
        <w:div w:id="916986032">
          <w:marLeft w:val="893"/>
          <w:marRight w:val="0"/>
          <w:marTop w:val="40"/>
          <w:marBottom w:val="80"/>
          <w:divBdr>
            <w:top w:val="none" w:sz="0" w:space="0" w:color="auto"/>
            <w:left w:val="none" w:sz="0" w:space="0" w:color="auto"/>
            <w:bottom w:val="none" w:sz="0" w:space="0" w:color="auto"/>
            <w:right w:val="none" w:sz="0" w:space="0" w:color="auto"/>
          </w:divBdr>
        </w:div>
        <w:div w:id="793062372">
          <w:marLeft w:val="893"/>
          <w:marRight w:val="0"/>
          <w:marTop w:val="40"/>
          <w:marBottom w:val="80"/>
          <w:divBdr>
            <w:top w:val="none" w:sz="0" w:space="0" w:color="auto"/>
            <w:left w:val="none" w:sz="0" w:space="0" w:color="auto"/>
            <w:bottom w:val="none" w:sz="0" w:space="0" w:color="auto"/>
            <w:right w:val="none" w:sz="0" w:space="0" w:color="auto"/>
          </w:divBdr>
        </w:div>
        <w:div w:id="1783110793">
          <w:marLeft w:val="893"/>
          <w:marRight w:val="0"/>
          <w:marTop w:val="40"/>
          <w:marBottom w:val="80"/>
          <w:divBdr>
            <w:top w:val="none" w:sz="0" w:space="0" w:color="auto"/>
            <w:left w:val="none" w:sz="0" w:space="0" w:color="auto"/>
            <w:bottom w:val="none" w:sz="0" w:space="0" w:color="auto"/>
            <w:right w:val="none" w:sz="0" w:space="0" w:color="auto"/>
          </w:divBdr>
        </w:div>
      </w:divsChild>
    </w:div>
    <w:div w:id="1372267835">
      <w:bodyDiv w:val="1"/>
      <w:marLeft w:val="0"/>
      <w:marRight w:val="0"/>
      <w:marTop w:val="0"/>
      <w:marBottom w:val="0"/>
      <w:divBdr>
        <w:top w:val="none" w:sz="0" w:space="0" w:color="auto"/>
        <w:left w:val="none" w:sz="0" w:space="0" w:color="auto"/>
        <w:bottom w:val="none" w:sz="0" w:space="0" w:color="auto"/>
        <w:right w:val="none" w:sz="0" w:space="0" w:color="auto"/>
      </w:divBdr>
    </w:div>
    <w:div w:id="1375152733">
      <w:bodyDiv w:val="1"/>
      <w:marLeft w:val="0"/>
      <w:marRight w:val="0"/>
      <w:marTop w:val="0"/>
      <w:marBottom w:val="0"/>
      <w:divBdr>
        <w:top w:val="none" w:sz="0" w:space="0" w:color="auto"/>
        <w:left w:val="none" w:sz="0" w:space="0" w:color="auto"/>
        <w:bottom w:val="none" w:sz="0" w:space="0" w:color="auto"/>
        <w:right w:val="none" w:sz="0" w:space="0" w:color="auto"/>
      </w:divBdr>
      <w:divsChild>
        <w:div w:id="1352731149">
          <w:marLeft w:val="605"/>
          <w:marRight w:val="0"/>
          <w:marTop w:val="40"/>
          <w:marBottom w:val="80"/>
          <w:divBdr>
            <w:top w:val="none" w:sz="0" w:space="0" w:color="auto"/>
            <w:left w:val="none" w:sz="0" w:space="0" w:color="auto"/>
            <w:bottom w:val="none" w:sz="0" w:space="0" w:color="auto"/>
            <w:right w:val="none" w:sz="0" w:space="0" w:color="auto"/>
          </w:divBdr>
        </w:div>
        <w:div w:id="751780686">
          <w:marLeft w:val="605"/>
          <w:marRight w:val="0"/>
          <w:marTop w:val="40"/>
          <w:marBottom w:val="80"/>
          <w:divBdr>
            <w:top w:val="none" w:sz="0" w:space="0" w:color="auto"/>
            <w:left w:val="none" w:sz="0" w:space="0" w:color="auto"/>
            <w:bottom w:val="none" w:sz="0" w:space="0" w:color="auto"/>
            <w:right w:val="none" w:sz="0" w:space="0" w:color="auto"/>
          </w:divBdr>
        </w:div>
        <w:div w:id="825434740">
          <w:marLeft w:val="605"/>
          <w:marRight w:val="0"/>
          <w:marTop w:val="40"/>
          <w:marBottom w:val="80"/>
          <w:divBdr>
            <w:top w:val="none" w:sz="0" w:space="0" w:color="auto"/>
            <w:left w:val="none" w:sz="0" w:space="0" w:color="auto"/>
            <w:bottom w:val="none" w:sz="0" w:space="0" w:color="auto"/>
            <w:right w:val="none" w:sz="0" w:space="0" w:color="auto"/>
          </w:divBdr>
        </w:div>
        <w:div w:id="1401290784">
          <w:marLeft w:val="605"/>
          <w:marRight w:val="0"/>
          <w:marTop w:val="40"/>
          <w:marBottom w:val="80"/>
          <w:divBdr>
            <w:top w:val="none" w:sz="0" w:space="0" w:color="auto"/>
            <w:left w:val="none" w:sz="0" w:space="0" w:color="auto"/>
            <w:bottom w:val="none" w:sz="0" w:space="0" w:color="auto"/>
            <w:right w:val="none" w:sz="0" w:space="0" w:color="auto"/>
          </w:divBdr>
        </w:div>
      </w:divsChild>
    </w:div>
    <w:div w:id="1684282757">
      <w:bodyDiv w:val="1"/>
      <w:marLeft w:val="0"/>
      <w:marRight w:val="0"/>
      <w:marTop w:val="0"/>
      <w:marBottom w:val="0"/>
      <w:divBdr>
        <w:top w:val="none" w:sz="0" w:space="0" w:color="auto"/>
        <w:left w:val="none" w:sz="0" w:space="0" w:color="auto"/>
        <w:bottom w:val="none" w:sz="0" w:space="0" w:color="auto"/>
        <w:right w:val="none" w:sz="0" w:space="0" w:color="auto"/>
      </w:divBdr>
      <w:divsChild>
        <w:div w:id="460005458">
          <w:marLeft w:val="605"/>
          <w:marRight w:val="0"/>
          <w:marTop w:val="40"/>
          <w:marBottom w:val="80"/>
          <w:divBdr>
            <w:top w:val="none" w:sz="0" w:space="0" w:color="auto"/>
            <w:left w:val="none" w:sz="0" w:space="0" w:color="auto"/>
            <w:bottom w:val="none" w:sz="0" w:space="0" w:color="auto"/>
            <w:right w:val="none" w:sz="0" w:space="0" w:color="auto"/>
          </w:divBdr>
        </w:div>
        <w:div w:id="140776674">
          <w:marLeft w:val="605"/>
          <w:marRight w:val="0"/>
          <w:marTop w:val="40"/>
          <w:marBottom w:val="80"/>
          <w:divBdr>
            <w:top w:val="none" w:sz="0" w:space="0" w:color="auto"/>
            <w:left w:val="none" w:sz="0" w:space="0" w:color="auto"/>
            <w:bottom w:val="none" w:sz="0" w:space="0" w:color="auto"/>
            <w:right w:val="none" w:sz="0" w:space="0" w:color="auto"/>
          </w:divBdr>
        </w:div>
        <w:div w:id="682056656">
          <w:marLeft w:val="605"/>
          <w:marRight w:val="0"/>
          <w:marTop w:val="40"/>
          <w:marBottom w:val="80"/>
          <w:divBdr>
            <w:top w:val="none" w:sz="0" w:space="0" w:color="auto"/>
            <w:left w:val="none" w:sz="0" w:space="0" w:color="auto"/>
            <w:bottom w:val="none" w:sz="0" w:space="0" w:color="auto"/>
            <w:right w:val="none" w:sz="0" w:space="0" w:color="auto"/>
          </w:divBdr>
        </w:div>
        <w:div w:id="1360736679">
          <w:marLeft w:val="605"/>
          <w:marRight w:val="0"/>
          <w:marTop w:val="40"/>
          <w:marBottom w:val="80"/>
          <w:divBdr>
            <w:top w:val="none" w:sz="0" w:space="0" w:color="auto"/>
            <w:left w:val="none" w:sz="0" w:space="0" w:color="auto"/>
            <w:bottom w:val="none" w:sz="0" w:space="0" w:color="auto"/>
            <w:right w:val="none" w:sz="0" w:space="0" w:color="auto"/>
          </w:divBdr>
        </w:div>
        <w:div w:id="2064063079">
          <w:marLeft w:val="605"/>
          <w:marRight w:val="0"/>
          <w:marTop w:val="40"/>
          <w:marBottom w:val="80"/>
          <w:divBdr>
            <w:top w:val="none" w:sz="0" w:space="0" w:color="auto"/>
            <w:left w:val="none" w:sz="0" w:space="0" w:color="auto"/>
            <w:bottom w:val="none" w:sz="0" w:space="0" w:color="auto"/>
            <w:right w:val="none" w:sz="0" w:space="0" w:color="auto"/>
          </w:divBdr>
        </w:div>
        <w:div w:id="2056543933">
          <w:marLeft w:val="605"/>
          <w:marRight w:val="0"/>
          <w:marTop w:val="40"/>
          <w:marBottom w:val="80"/>
          <w:divBdr>
            <w:top w:val="none" w:sz="0" w:space="0" w:color="auto"/>
            <w:left w:val="none" w:sz="0" w:space="0" w:color="auto"/>
            <w:bottom w:val="none" w:sz="0" w:space="0" w:color="auto"/>
            <w:right w:val="none" w:sz="0" w:space="0" w:color="auto"/>
          </w:divBdr>
        </w:div>
        <w:div w:id="613051279">
          <w:marLeft w:val="605"/>
          <w:marRight w:val="0"/>
          <w:marTop w:val="40"/>
          <w:marBottom w:val="80"/>
          <w:divBdr>
            <w:top w:val="none" w:sz="0" w:space="0" w:color="auto"/>
            <w:left w:val="none" w:sz="0" w:space="0" w:color="auto"/>
            <w:bottom w:val="none" w:sz="0" w:space="0" w:color="auto"/>
            <w:right w:val="none" w:sz="0" w:space="0" w:color="auto"/>
          </w:divBdr>
        </w:div>
        <w:div w:id="1988171689">
          <w:marLeft w:val="605"/>
          <w:marRight w:val="0"/>
          <w:marTop w:val="40"/>
          <w:marBottom w:val="80"/>
          <w:divBdr>
            <w:top w:val="none" w:sz="0" w:space="0" w:color="auto"/>
            <w:left w:val="none" w:sz="0" w:space="0" w:color="auto"/>
            <w:bottom w:val="none" w:sz="0" w:space="0" w:color="auto"/>
            <w:right w:val="none" w:sz="0" w:space="0" w:color="auto"/>
          </w:divBdr>
        </w:div>
        <w:div w:id="861938496">
          <w:marLeft w:val="605"/>
          <w:marRight w:val="0"/>
          <w:marTop w:val="40"/>
          <w:marBottom w:val="80"/>
          <w:divBdr>
            <w:top w:val="none" w:sz="0" w:space="0" w:color="auto"/>
            <w:left w:val="none" w:sz="0" w:space="0" w:color="auto"/>
            <w:bottom w:val="none" w:sz="0" w:space="0" w:color="auto"/>
            <w:right w:val="none" w:sz="0" w:space="0" w:color="auto"/>
          </w:divBdr>
        </w:div>
      </w:divsChild>
    </w:div>
    <w:div w:id="1732540247">
      <w:bodyDiv w:val="1"/>
      <w:marLeft w:val="0"/>
      <w:marRight w:val="0"/>
      <w:marTop w:val="0"/>
      <w:marBottom w:val="0"/>
      <w:divBdr>
        <w:top w:val="none" w:sz="0" w:space="0" w:color="auto"/>
        <w:left w:val="none" w:sz="0" w:space="0" w:color="auto"/>
        <w:bottom w:val="none" w:sz="0" w:space="0" w:color="auto"/>
        <w:right w:val="none" w:sz="0" w:space="0" w:color="auto"/>
      </w:divBdr>
      <w:divsChild>
        <w:div w:id="766123186">
          <w:marLeft w:val="1368"/>
          <w:marRight w:val="0"/>
          <w:marTop w:val="240"/>
          <w:marBottom w:val="40"/>
          <w:divBdr>
            <w:top w:val="none" w:sz="0" w:space="0" w:color="auto"/>
            <w:left w:val="none" w:sz="0" w:space="0" w:color="auto"/>
            <w:bottom w:val="none" w:sz="0" w:space="0" w:color="auto"/>
            <w:right w:val="none" w:sz="0" w:space="0" w:color="auto"/>
          </w:divBdr>
        </w:div>
        <w:div w:id="1794321942">
          <w:marLeft w:val="1368"/>
          <w:marRight w:val="0"/>
          <w:marTop w:val="240"/>
          <w:marBottom w:val="40"/>
          <w:divBdr>
            <w:top w:val="none" w:sz="0" w:space="0" w:color="auto"/>
            <w:left w:val="none" w:sz="0" w:space="0" w:color="auto"/>
            <w:bottom w:val="none" w:sz="0" w:space="0" w:color="auto"/>
            <w:right w:val="none" w:sz="0" w:space="0" w:color="auto"/>
          </w:divBdr>
        </w:div>
        <w:div w:id="649792218">
          <w:marLeft w:val="1368"/>
          <w:marRight w:val="0"/>
          <w:marTop w:val="240"/>
          <w:marBottom w:val="40"/>
          <w:divBdr>
            <w:top w:val="none" w:sz="0" w:space="0" w:color="auto"/>
            <w:left w:val="none" w:sz="0" w:space="0" w:color="auto"/>
            <w:bottom w:val="none" w:sz="0" w:space="0" w:color="auto"/>
            <w:right w:val="none" w:sz="0" w:space="0" w:color="auto"/>
          </w:divBdr>
        </w:div>
        <w:div w:id="1678577378">
          <w:marLeft w:val="1368"/>
          <w:marRight w:val="0"/>
          <w:marTop w:val="240"/>
          <w:marBottom w:val="40"/>
          <w:divBdr>
            <w:top w:val="none" w:sz="0" w:space="0" w:color="auto"/>
            <w:left w:val="none" w:sz="0" w:space="0" w:color="auto"/>
            <w:bottom w:val="none" w:sz="0" w:space="0" w:color="auto"/>
            <w:right w:val="none" w:sz="0" w:space="0" w:color="auto"/>
          </w:divBdr>
        </w:div>
        <w:div w:id="1040979635">
          <w:marLeft w:val="1368"/>
          <w:marRight w:val="0"/>
          <w:marTop w:val="240"/>
          <w:marBottom w:val="40"/>
          <w:divBdr>
            <w:top w:val="none" w:sz="0" w:space="0" w:color="auto"/>
            <w:left w:val="none" w:sz="0" w:space="0" w:color="auto"/>
            <w:bottom w:val="none" w:sz="0" w:space="0" w:color="auto"/>
            <w:right w:val="none" w:sz="0" w:space="0" w:color="auto"/>
          </w:divBdr>
        </w:div>
      </w:divsChild>
    </w:div>
    <w:div w:id="1755468841">
      <w:bodyDiv w:val="1"/>
      <w:marLeft w:val="0"/>
      <w:marRight w:val="0"/>
      <w:marTop w:val="0"/>
      <w:marBottom w:val="0"/>
      <w:divBdr>
        <w:top w:val="none" w:sz="0" w:space="0" w:color="auto"/>
        <w:left w:val="none" w:sz="0" w:space="0" w:color="auto"/>
        <w:bottom w:val="none" w:sz="0" w:space="0" w:color="auto"/>
        <w:right w:val="none" w:sz="0" w:space="0" w:color="auto"/>
      </w:divBdr>
      <w:divsChild>
        <w:div w:id="912159704">
          <w:marLeft w:val="144"/>
          <w:marRight w:val="0"/>
          <w:marTop w:val="240"/>
          <w:marBottom w:val="40"/>
          <w:divBdr>
            <w:top w:val="none" w:sz="0" w:space="0" w:color="auto"/>
            <w:left w:val="none" w:sz="0" w:space="0" w:color="auto"/>
            <w:bottom w:val="none" w:sz="0" w:space="0" w:color="auto"/>
            <w:right w:val="none" w:sz="0" w:space="0" w:color="auto"/>
          </w:divBdr>
        </w:div>
        <w:div w:id="1123040961">
          <w:marLeft w:val="144"/>
          <w:marRight w:val="0"/>
          <w:marTop w:val="240"/>
          <w:marBottom w:val="40"/>
          <w:divBdr>
            <w:top w:val="none" w:sz="0" w:space="0" w:color="auto"/>
            <w:left w:val="none" w:sz="0" w:space="0" w:color="auto"/>
            <w:bottom w:val="none" w:sz="0" w:space="0" w:color="auto"/>
            <w:right w:val="none" w:sz="0" w:space="0" w:color="auto"/>
          </w:divBdr>
        </w:div>
        <w:div w:id="510022736">
          <w:marLeft w:val="144"/>
          <w:marRight w:val="0"/>
          <w:marTop w:val="240"/>
          <w:marBottom w:val="40"/>
          <w:divBdr>
            <w:top w:val="none" w:sz="0" w:space="0" w:color="auto"/>
            <w:left w:val="none" w:sz="0" w:space="0" w:color="auto"/>
            <w:bottom w:val="none" w:sz="0" w:space="0" w:color="auto"/>
            <w:right w:val="none" w:sz="0" w:space="0" w:color="auto"/>
          </w:divBdr>
        </w:div>
        <w:div w:id="270404501">
          <w:marLeft w:val="144"/>
          <w:marRight w:val="0"/>
          <w:marTop w:val="240"/>
          <w:marBottom w:val="40"/>
          <w:divBdr>
            <w:top w:val="none" w:sz="0" w:space="0" w:color="auto"/>
            <w:left w:val="none" w:sz="0" w:space="0" w:color="auto"/>
            <w:bottom w:val="none" w:sz="0" w:space="0" w:color="auto"/>
            <w:right w:val="none" w:sz="0" w:space="0" w:color="auto"/>
          </w:divBdr>
        </w:div>
        <w:div w:id="1852525341">
          <w:marLeft w:val="144"/>
          <w:marRight w:val="0"/>
          <w:marTop w:val="240"/>
          <w:marBottom w:val="40"/>
          <w:divBdr>
            <w:top w:val="none" w:sz="0" w:space="0" w:color="auto"/>
            <w:left w:val="none" w:sz="0" w:space="0" w:color="auto"/>
            <w:bottom w:val="none" w:sz="0" w:space="0" w:color="auto"/>
            <w:right w:val="none" w:sz="0" w:space="0" w:color="auto"/>
          </w:divBdr>
        </w:div>
        <w:div w:id="1002468824">
          <w:marLeft w:val="144"/>
          <w:marRight w:val="0"/>
          <w:marTop w:val="240"/>
          <w:marBottom w:val="40"/>
          <w:divBdr>
            <w:top w:val="none" w:sz="0" w:space="0" w:color="auto"/>
            <w:left w:val="none" w:sz="0" w:space="0" w:color="auto"/>
            <w:bottom w:val="none" w:sz="0" w:space="0" w:color="auto"/>
            <w:right w:val="none" w:sz="0" w:space="0" w:color="auto"/>
          </w:divBdr>
        </w:div>
        <w:div w:id="208077285">
          <w:marLeft w:val="144"/>
          <w:marRight w:val="0"/>
          <w:marTop w:val="240"/>
          <w:marBottom w:val="40"/>
          <w:divBdr>
            <w:top w:val="none" w:sz="0" w:space="0" w:color="auto"/>
            <w:left w:val="none" w:sz="0" w:space="0" w:color="auto"/>
            <w:bottom w:val="none" w:sz="0" w:space="0" w:color="auto"/>
            <w:right w:val="none" w:sz="0" w:space="0" w:color="auto"/>
          </w:divBdr>
        </w:div>
        <w:div w:id="760757540">
          <w:marLeft w:val="144"/>
          <w:marRight w:val="0"/>
          <w:marTop w:val="240"/>
          <w:marBottom w:val="40"/>
          <w:divBdr>
            <w:top w:val="none" w:sz="0" w:space="0" w:color="auto"/>
            <w:left w:val="none" w:sz="0" w:space="0" w:color="auto"/>
            <w:bottom w:val="none" w:sz="0" w:space="0" w:color="auto"/>
            <w:right w:val="none" w:sz="0" w:space="0" w:color="auto"/>
          </w:divBdr>
        </w:div>
        <w:div w:id="796921355">
          <w:marLeft w:val="144"/>
          <w:marRight w:val="0"/>
          <w:marTop w:val="240"/>
          <w:marBottom w:val="40"/>
          <w:divBdr>
            <w:top w:val="none" w:sz="0" w:space="0" w:color="auto"/>
            <w:left w:val="none" w:sz="0" w:space="0" w:color="auto"/>
            <w:bottom w:val="none" w:sz="0" w:space="0" w:color="auto"/>
            <w:right w:val="none" w:sz="0" w:space="0" w:color="auto"/>
          </w:divBdr>
        </w:div>
        <w:div w:id="1002050575">
          <w:marLeft w:val="144"/>
          <w:marRight w:val="0"/>
          <w:marTop w:val="240"/>
          <w:marBottom w:val="40"/>
          <w:divBdr>
            <w:top w:val="none" w:sz="0" w:space="0" w:color="auto"/>
            <w:left w:val="none" w:sz="0" w:space="0" w:color="auto"/>
            <w:bottom w:val="none" w:sz="0" w:space="0" w:color="auto"/>
            <w:right w:val="none" w:sz="0" w:space="0" w:color="auto"/>
          </w:divBdr>
        </w:div>
        <w:div w:id="553392136">
          <w:marLeft w:val="144"/>
          <w:marRight w:val="0"/>
          <w:marTop w:val="240"/>
          <w:marBottom w:val="40"/>
          <w:divBdr>
            <w:top w:val="none" w:sz="0" w:space="0" w:color="auto"/>
            <w:left w:val="none" w:sz="0" w:space="0" w:color="auto"/>
            <w:bottom w:val="none" w:sz="0" w:space="0" w:color="auto"/>
            <w:right w:val="none" w:sz="0" w:space="0" w:color="auto"/>
          </w:divBdr>
        </w:div>
      </w:divsChild>
    </w:div>
    <w:div w:id="1831288590">
      <w:bodyDiv w:val="1"/>
      <w:marLeft w:val="0"/>
      <w:marRight w:val="0"/>
      <w:marTop w:val="0"/>
      <w:marBottom w:val="0"/>
      <w:divBdr>
        <w:top w:val="none" w:sz="0" w:space="0" w:color="auto"/>
        <w:left w:val="none" w:sz="0" w:space="0" w:color="auto"/>
        <w:bottom w:val="none" w:sz="0" w:space="0" w:color="auto"/>
        <w:right w:val="none" w:sz="0" w:space="0" w:color="auto"/>
      </w:divBdr>
      <w:divsChild>
        <w:div w:id="1216772132">
          <w:marLeft w:val="317"/>
          <w:marRight w:val="0"/>
          <w:marTop w:val="40"/>
          <w:marBottom w:val="80"/>
          <w:divBdr>
            <w:top w:val="none" w:sz="0" w:space="0" w:color="auto"/>
            <w:left w:val="none" w:sz="0" w:space="0" w:color="auto"/>
            <w:bottom w:val="none" w:sz="0" w:space="0" w:color="auto"/>
            <w:right w:val="none" w:sz="0" w:space="0" w:color="auto"/>
          </w:divBdr>
        </w:div>
        <w:div w:id="479885677">
          <w:marLeft w:val="317"/>
          <w:marRight w:val="0"/>
          <w:marTop w:val="40"/>
          <w:marBottom w:val="80"/>
          <w:divBdr>
            <w:top w:val="none" w:sz="0" w:space="0" w:color="auto"/>
            <w:left w:val="none" w:sz="0" w:space="0" w:color="auto"/>
            <w:bottom w:val="none" w:sz="0" w:space="0" w:color="auto"/>
            <w:right w:val="none" w:sz="0" w:space="0" w:color="auto"/>
          </w:divBdr>
        </w:div>
        <w:div w:id="2094471993">
          <w:marLeft w:val="317"/>
          <w:marRight w:val="0"/>
          <w:marTop w:val="40"/>
          <w:marBottom w:val="80"/>
          <w:divBdr>
            <w:top w:val="none" w:sz="0" w:space="0" w:color="auto"/>
            <w:left w:val="none" w:sz="0" w:space="0" w:color="auto"/>
            <w:bottom w:val="none" w:sz="0" w:space="0" w:color="auto"/>
            <w:right w:val="none" w:sz="0" w:space="0" w:color="auto"/>
          </w:divBdr>
        </w:div>
      </w:divsChild>
    </w:div>
    <w:div w:id="1832216885">
      <w:bodyDiv w:val="1"/>
      <w:marLeft w:val="0"/>
      <w:marRight w:val="0"/>
      <w:marTop w:val="0"/>
      <w:marBottom w:val="0"/>
      <w:divBdr>
        <w:top w:val="none" w:sz="0" w:space="0" w:color="auto"/>
        <w:left w:val="none" w:sz="0" w:space="0" w:color="auto"/>
        <w:bottom w:val="none" w:sz="0" w:space="0" w:color="auto"/>
        <w:right w:val="none" w:sz="0" w:space="0" w:color="auto"/>
      </w:divBdr>
      <w:divsChild>
        <w:div w:id="439498065">
          <w:marLeft w:val="562"/>
          <w:marRight w:val="0"/>
          <w:marTop w:val="240"/>
          <w:marBottom w:val="40"/>
          <w:divBdr>
            <w:top w:val="none" w:sz="0" w:space="0" w:color="auto"/>
            <w:left w:val="none" w:sz="0" w:space="0" w:color="auto"/>
            <w:bottom w:val="none" w:sz="0" w:space="0" w:color="auto"/>
            <w:right w:val="none" w:sz="0" w:space="0" w:color="auto"/>
          </w:divBdr>
        </w:div>
        <w:div w:id="16661086">
          <w:marLeft w:val="1829"/>
          <w:marRight w:val="0"/>
          <w:marTop w:val="40"/>
          <w:marBottom w:val="80"/>
          <w:divBdr>
            <w:top w:val="none" w:sz="0" w:space="0" w:color="auto"/>
            <w:left w:val="none" w:sz="0" w:space="0" w:color="auto"/>
            <w:bottom w:val="none" w:sz="0" w:space="0" w:color="auto"/>
            <w:right w:val="none" w:sz="0" w:space="0" w:color="auto"/>
          </w:divBdr>
        </w:div>
        <w:div w:id="1127315231">
          <w:marLeft w:val="1829"/>
          <w:marRight w:val="0"/>
          <w:marTop w:val="40"/>
          <w:marBottom w:val="80"/>
          <w:divBdr>
            <w:top w:val="none" w:sz="0" w:space="0" w:color="auto"/>
            <w:left w:val="none" w:sz="0" w:space="0" w:color="auto"/>
            <w:bottom w:val="none" w:sz="0" w:space="0" w:color="auto"/>
            <w:right w:val="none" w:sz="0" w:space="0" w:color="auto"/>
          </w:divBdr>
        </w:div>
        <w:div w:id="290021735">
          <w:marLeft w:val="1829"/>
          <w:marRight w:val="0"/>
          <w:marTop w:val="40"/>
          <w:marBottom w:val="80"/>
          <w:divBdr>
            <w:top w:val="none" w:sz="0" w:space="0" w:color="auto"/>
            <w:left w:val="none" w:sz="0" w:space="0" w:color="auto"/>
            <w:bottom w:val="none" w:sz="0" w:space="0" w:color="auto"/>
            <w:right w:val="none" w:sz="0" w:space="0" w:color="auto"/>
          </w:divBdr>
        </w:div>
        <w:div w:id="1635135914">
          <w:marLeft w:val="1829"/>
          <w:marRight w:val="0"/>
          <w:marTop w:val="40"/>
          <w:marBottom w:val="80"/>
          <w:divBdr>
            <w:top w:val="none" w:sz="0" w:space="0" w:color="auto"/>
            <w:left w:val="none" w:sz="0" w:space="0" w:color="auto"/>
            <w:bottom w:val="none" w:sz="0" w:space="0" w:color="auto"/>
            <w:right w:val="none" w:sz="0" w:space="0" w:color="auto"/>
          </w:divBdr>
        </w:div>
        <w:div w:id="1667857701">
          <w:marLeft w:val="1829"/>
          <w:marRight w:val="0"/>
          <w:marTop w:val="40"/>
          <w:marBottom w:val="80"/>
          <w:divBdr>
            <w:top w:val="none" w:sz="0" w:space="0" w:color="auto"/>
            <w:left w:val="none" w:sz="0" w:space="0" w:color="auto"/>
            <w:bottom w:val="none" w:sz="0" w:space="0" w:color="auto"/>
            <w:right w:val="none" w:sz="0" w:space="0" w:color="auto"/>
          </w:divBdr>
        </w:div>
        <w:div w:id="721634707">
          <w:marLeft w:val="562"/>
          <w:marRight w:val="0"/>
          <w:marTop w:val="240"/>
          <w:marBottom w:val="40"/>
          <w:divBdr>
            <w:top w:val="none" w:sz="0" w:space="0" w:color="auto"/>
            <w:left w:val="none" w:sz="0" w:space="0" w:color="auto"/>
            <w:bottom w:val="none" w:sz="0" w:space="0" w:color="auto"/>
            <w:right w:val="none" w:sz="0" w:space="0" w:color="auto"/>
          </w:divBdr>
        </w:div>
        <w:div w:id="1186364189">
          <w:marLeft w:val="1829"/>
          <w:marRight w:val="0"/>
          <w:marTop w:val="40"/>
          <w:marBottom w:val="80"/>
          <w:divBdr>
            <w:top w:val="none" w:sz="0" w:space="0" w:color="auto"/>
            <w:left w:val="none" w:sz="0" w:space="0" w:color="auto"/>
            <w:bottom w:val="none" w:sz="0" w:space="0" w:color="auto"/>
            <w:right w:val="none" w:sz="0" w:space="0" w:color="auto"/>
          </w:divBdr>
        </w:div>
        <w:div w:id="968785348">
          <w:marLeft w:val="1829"/>
          <w:marRight w:val="0"/>
          <w:marTop w:val="40"/>
          <w:marBottom w:val="80"/>
          <w:divBdr>
            <w:top w:val="none" w:sz="0" w:space="0" w:color="auto"/>
            <w:left w:val="none" w:sz="0" w:space="0" w:color="auto"/>
            <w:bottom w:val="none" w:sz="0" w:space="0" w:color="auto"/>
            <w:right w:val="none" w:sz="0" w:space="0" w:color="auto"/>
          </w:divBdr>
        </w:div>
        <w:div w:id="1933539095">
          <w:marLeft w:val="1829"/>
          <w:marRight w:val="0"/>
          <w:marTop w:val="40"/>
          <w:marBottom w:val="80"/>
          <w:divBdr>
            <w:top w:val="none" w:sz="0" w:space="0" w:color="auto"/>
            <w:left w:val="none" w:sz="0" w:space="0" w:color="auto"/>
            <w:bottom w:val="none" w:sz="0" w:space="0" w:color="auto"/>
            <w:right w:val="none" w:sz="0" w:space="0" w:color="auto"/>
          </w:divBdr>
        </w:div>
        <w:div w:id="1463812459">
          <w:marLeft w:val="562"/>
          <w:marRight w:val="0"/>
          <w:marTop w:val="240"/>
          <w:marBottom w:val="40"/>
          <w:divBdr>
            <w:top w:val="none" w:sz="0" w:space="0" w:color="auto"/>
            <w:left w:val="none" w:sz="0" w:space="0" w:color="auto"/>
            <w:bottom w:val="none" w:sz="0" w:space="0" w:color="auto"/>
            <w:right w:val="none" w:sz="0" w:space="0" w:color="auto"/>
          </w:divBdr>
        </w:div>
      </w:divsChild>
    </w:div>
    <w:div w:id="1858302724">
      <w:bodyDiv w:val="1"/>
      <w:marLeft w:val="0"/>
      <w:marRight w:val="0"/>
      <w:marTop w:val="0"/>
      <w:marBottom w:val="0"/>
      <w:divBdr>
        <w:top w:val="none" w:sz="0" w:space="0" w:color="auto"/>
        <w:left w:val="none" w:sz="0" w:space="0" w:color="auto"/>
        <w:bottom w:val="none" w:sz="0" w:space="0" w:color="auto"/>
        <w:right w:val="none" w:sz="0" w:space="0" w:color="auto"/>
      </w:divBdr>
      <w:divsChild>
        <w:div w:id="339552815">
          <w:marLeft w:val="144"/>
          <w:marRight w:val="0"/>
          <w:marTop w:val="240"/>
          <w:marBottom w:val="40"/>
          <w:divBdr>
            <w:top w:val="none" w:sz="0" w:space="0" w:color="auto"/>
            <w:left w:val="none" w:sz="0" w:space="0" w:color="auto"/>
            <w:bottom w:val="none" w:sz="0" w:space="0" w:color="auto"/>
            <w:right w:val="none" w:sz="0" w:space="0" w:color="auto"/>
          </w:divBdr>
        </w:div>
        <w:div w:id="1694988692">
          <w:marLeft w:val="144"/>
          <w:marRight w:val="0"/>
          <w:marTop w:val="240"/>
          <w:marBottom w:val="40"/>
          <w:divBdr>
            <w:top w:val="none" w:sz="0" w:space="0" w:color="auto"/>
            <w:left w:val="none" w:sz="0" w:space="0" w:color="auto"/>
            <w:bottom w:val="none" w:sz="0" w:space="0" w:color="auto"/>
            <w:right w:val="none" w:sz="0" w:space="0" w:color="auto"/>
          </w:divBdr>
        </w:div>
        <w:div w:id="1171095383">
          <w:marLeft w:val="144"/>
          <w:marRight w:val="0"/>
          <w:marTop w:val="240"/>
          <w:marBottom w:val="40"/>
          <w:divBdr>
            <w:top w:val="none" w:sz="0" w:space="0" w:color="auto"/>
            <w:left w:val="none" w:sz="0" w:space="0" w:color="auto"/>
            <w:bottom w:val="none" w:sz="0" w:space="0" w:color="auto"/>
            <w:right w:val="none" w:sz="0" w:space="0" w:color="auto"/>
          </w:divBdr>
        </w:div>
        <w:div w:id="1747149499">
          <w:marLeft w:val="144"/>
          <w:marRight w:val="0"/>
          <w:marTop w:val="240"/>
          <w:marBottom w:val="40"/>
          <w:divBdr>
            <w:top w:val="none" w:sz="0" w:space="0" w:color="auto"/>
            <w:left w:val="none" w:sz="0" w:space="0" w:color="auto"/>
            <w:bottom w:val="none" w:sz="0" w:space="0" w:color="auto"/>
            <w:right w:val="none" w:sz="0" w:space="0" w:color="auto"/>
          </w:divBdr>
        </w:div>
        <w:div w:id="1095444275">
          <w:marLeft w:val="144"/>
          <w:marRight w:val="0"/>
          <w:marTop w:val="240"/>
          <w:marBottom w:val="40"/>
          <w:divBdr>
            <w:top w:val="none" w:sz="0" w:space="0" w:color="auto"/>
            <w:left w:val="none" w:sz="0" w:space="0" w:color="auto"/>
            <w:bottom w:val="none" w:sz="0" w:space="0" w:color="auto"/>
            <w:right w:val="none" w:sz="0" w:space="0" w:color="auto"/>
          </w:divBdr>
        </w:div>
        <w:div w:id="1472870783">
          <w:marLeft w:val="144"/>
          <w:marRight w:val="0"/>
          <w:marTop w:val="240"/>
          <w:marBottom w:val="40"/>
          <w:divBdr>
            <w:top w:val="none" w:sz="0" w:space="0" w:color="auto"/>
            <w:left w:val="none" w:sz="0" w:space="0" w:color="auto"/>
            <w:bottom w:val="none" w:sz="0" w:space="0" w:color="auto"/>
            <w:right w:val="none" w:sz="0" w:space="0" w:color="auto"/>
          </w:divBdr>
        </w:div>
        <w:div w:id="548568982">
          <w:marLeft w:val="144"/>
          <w:marRight w:val="0"/>
          <w:marTop w:val="240"/>
          <w:marBottom w:val="40"/>
          <w:divBdr>
            <w:top w:val="none" w:sz="0" w:space="0" w:color="auto"/>
            <w:left w:val="none" w:sz="0" w:space="0" w:color="auto"/>
            <w:bottom w:val="none" w:sz="0" w:space="0" w:color="auto"/>
            <w:right w:val="none" w:sz="0" w:space="0" w:color="auto"/>
          </w:divBdr>
        </w:div>
        <w:div w:id="1389378486">
          <w:marLeft w:val="144"/>
          <w:marRight w:val="0"/>
          <w:marTop w:val="240"/>
          <w:marBottom w:val="40"/>
          <w:divBdr>
            <w:top w:val="none" w:sz="0" w:space="0" w:color="auto"/>
            <w:left w:val="none" w:sz="0" w:space="0" w:color="auto"/>
            <w:bottom w:val="none" w:sz="0" w:space="0" w:color="auto"/>
            <w:right w:val="none" w:sz="0" w:space="0" w:color="auto"/>
          </w:divBdr>
        </w:div>
        <w:div w:id="1493180997">
          <w:marLeft w:val="144"/>
          <w:marRight w:val="0"/>
          <w:marTop w:val="240"/>
          <w:marBottom w:val="40"/>
          <w:divBdr>
            <w:top w:val="none" w:sz="0" w:space="0" w:color="auto"/>
            <w:left w:val="none" w:sz="0" w:space="0" w:color="auto"/>
            <w:bottom w:val="none" w:sz="0" w:space="0" w:color="auto"/>
            <w:right w:val="none" w:sz="0" w:space="0" w:color="auto"/>
          </w:divBdr>
        </w:div>
        <w:div w:id="957221062">
          <w:marLeft w:val="144"/>
          <w:marRight w:val="0"/>
          <w:marTop w:val="240"/>
          <w:marBottom w:val="40"/>
          <w:divBdr>
            <w:top w:val="none" w:sz="0" w:space="0" w:color="auto"/>
            <w:left w:val="none" w:sz="0" w:space="0" w:color="auto"/>
            <w:bottom w:val="none" w:sz="0" w:space="0" w:color="auto"/>
            <w:right w:val="none" w:sz="0" w:space="0" w:color="auto"/>
          </w:divBdr>
        </w:div>
        <w:div w:id="416051124">
          <w:marLeft w:val="144"/>
          <w:marRight w:val="0"/>
          <w:marTop w:val="240"/>
          <w:marBottom w:val="40"/>
          <w:divBdr>
            <w:top w:val="none" w:sz="0" w:space="0" w:color="auto"/>
            <w:left w:val="none" w:sz="0" w:space="0" w:color="auto"/>
            <w:bottom w:val="none" w:sz="0" w:space="0" w:color="auto"/>
            <w:right w:val="none" w:sz="0" w:space="0" w:color="auto"/>
          </w:divBdr>
        </w:div>
      </w:divsChild>
    </w:div>
    <w:div w:id="2035962459">
      <w:bodyDiv w:val="1"/>
      <w:marLeft w:val="0"/>
      <w:marRight w:val="0"/>
      <w:marTop w:val="0"/>
      <w:marBottom w:val="0"/>
      <w:divBdr>
        <w:top w:val="none" w:sz="0" w:space="0" w:color="auto"/>
        <w:left w:val="none" w:sz="0" w:space="0" w:color="auto"/>
        <w:bottom w:val="none" w:sz="0" w:space="0" w:color="auto"/>
        <w:right w:val="none" w:sz="0" w:space="0" w:color="auto"/>
      </w:divBdr>
    </w:div>
    <w:div w:id="2123264104">
      <w:bodyDiv w:val="1"/>
      <w:marLeft w:val="0"/>
      <w:marRight w:val="0"/>
      <w:marTop w:val="0"/>
      <w:marBottom w:val="0"/>
      <w:divBdr>
        <w:top w:val="none" w:sz="0" w:space="0" w:color="auto"/>
        <w:left w:val="none" w:sz="0" w:space="0" w:color="auto"/>
        <w:bottom w:val="none" w:sz="0" w:space="0" w:color="auto"/>
        <w:right w:val="none" w:sz="0" w:space="0" w:color="auto"/>
      </w:divBdr>
      <w:divsChild>
        <w:div w:id="1727876156">
          <w:marLeft w:val="144"/>
          <w:marRight w:val="0"/>
          <w:marTop w:val="240"/>
          <w:marBottom w:val="40"/>
          <w:divBdr>
            <w:top w:val="none" w:sz="0" w:space="0" w:color="auto"/>
            <w:left w:val="none" w:sz="0" w:space="0" w:color="auto"/>
            <w:bottom w:val="none" w:sz="0" w:space="0" w:color="auto"/>
            <w:right w:val="none" w:sz="0" w:space="0" w:color="auto"/>
          </w:divBdr>
        </w:div>
        <w:div w:id="1042091476">
          <w:marLeft w:val="144"/>
          <w:marRight w:val="0"/>
          <w:marTop w:val="240"/>
          <w:marBottom w:val="40"/>
          <w:divBdr>
            <w:top w:val="none" w:sz="0" w:space="0" w:color="auto"/>
            <w:left w:val="none" w:sz="0" w:space="0" w:color="auto"/>
            <w:bottom w:val="none" w:sz="0" w:space="0" w:color="auto"/>
            <w:right w:val="none" w:sz="0" w:space="0" w:color="auto"/>
          </w:divBdr>
        </w:div>
        <w:div w:id="189687584">
          <w:marLeft w:val="144"/>
          <w:marRight w:val="0"/>
          <w:marTop w:val="240"/>
          <w:marBottom w:val="40"/>
          <w:divBdr>
            <w:top w:val="none" w:sz="0" w:space="0" w:color="auto"/>
            <w:left w:val="none" w:sz="0" w:space="0" w:color="auto"/>
            <w:bottom w:val="none" w:sz="0" w:space="0" w:color="auto"/>
            <w:right w:val="none" w:sz="0" w:space="0" w:color="auto"/>
          </w:divBdr>
        </w:div>
        <w:div w:id="1853763083">
          <w:marLeft w:val="144"/>
          <w:marRight w:val="0"/>
          <w:marTop w:val="240"/>
          <w:marBottom w:val="40"/>
          <w:divBdr>
            <w:top w:val="none" w:sz="0" w:space="0" w:color="auto"/>
            <w:left w:val="none" w:sz="0" w:space="0" w:color="auto"/>
            <w:bottom w:val="none" w:sz="0" w:space="0" w:color="auto"/>
            <w:right w:val="none" w:sz="0" w:space="0" w:color="auto"/>
          </w:divBdr>
        </w:div>
        <w:div w:id="1856379075">
          <w:marLeft w:val="144"/>
          <w:marRight w:val="0"/>
          <w:marTop w:val="240"/>
          <w:marBottom w:val="40"/>
          <w:divBdr>
            <w:top w:val="none" w:sz="0" w:space="0" w:color="auto"/>
            <w:left w:val="none" w:sz="0" w:space="0" w:color="auto"/>
            <w:bottom w:val="none" w:sz="0" w:space="0" w:color="auto"/>
            <w:right w:val="none" w:sz="0" w:space="0" w:color="auto"/>
          </w:divBdr>
        </w:div>
        <w:div w:id="25646140">
          <w:marLeft w:val="144"/>
          <w:marRight w:val="0"/>
          <w:marTop w:val="240"/>
          <w:marBottom w:val="40"/>
          <w:divBdr>
            <w:top w:val="none" w:sz="0" w:space="0" w:color="auto"/>
            <w:left w:val="none" w:sz="0" w:space="0" w:color="auto"/>
            <w:bottom w:val="none" w:sz="0" w:space="0" w:color="auto"/>
            <w:right w:val="none" w:sz="0" w:space="0" w:color="auto"/>
          </w:divBdr>
        </w:div>
        <w:div w:id="282812519">
          <w:marLeft w:val="144"/>
          <w:marRight w:val="0"/>
          <w:marTop w:val="240"/>
          <w:marBottom w:val="40"/>
          <w:divBdr>
            <w:top w:val="none" w:sz="0" w:space="0" w:color="auto"/>
            <w:left w:val="none" w:sz="0" w:space="0" w:color="auto"/>
            <w:bottom w:val="none" w:sz="0" w:space="0" w:color="auto"/>
            <w:right w:val="none" w:sz="0" w:space="0" w:color="auto"/>
          </w:divBdr>
        </w:div>
        <w:div w:id="1852446134">
          <w:marLeft w:val="144"/>
          <w:marRight w:val="0"/>
          <w:marTop w:val="240"/>
          <w:marBottom w:val="40"/>
          <w:divBdr>
            <w:top w:val="none" w:sz="0" w:space="0" w:color="auto"/>
            <w:left w:val="none" w:sz="0" w:space="0" w:color="auto"/>
            <w:bottom w:val="none" w:sz="0" w:space="0" w:color="auto"/>
            <w:right w:val="none" w:sz="0" w:space="0" w:color="auto"/>
          </w:divBdr>
        </w:div>
        <w:div w:id="1666470826">
          <w:marLeft w:val="144"/>
          <w:marRight w:val="0"/>
          <w:marTop w:val="240"/>
          <w:marBottom w:val="40"/>
          <w:divBdr>
            <w:top w:val="none" w:sz="0" w:space="0" w:color="auto"/>
            <w:left w:val="none" w:sz="0" w:space="0" w:color="auto"/>
            <w:bottom w:val="none" w:sz="0" w:space="0" w:color="auto"/>
            <w:right w:val="none" w:sz="0" w:space="0" w:color="auto"/>
          </w:divBdr>
        </w:div>
        <w:div w:id="1265259700">
          <w:marLeft w:val="144"/>
          <w:marRight w:val="0"/>
          <w:marTop w:val="240"/>
          <w:marBottom w:val="40"/>
          <w:divBdr>
            <w:top w:val="none" w:sz="0" w:space="0" w:color="auto"/>
            <w:left w:val="none" w:sz="0" w:space="0" w:color="auto"/>
            <w:bottom w:val="none" w:sz="0" w:space="0" w:color="auto"/>
            <w:right w:val="none" w:sz="0" w:space="0" w:color="auto"/>
          </w:divBdr>
        </w:div>
        <w:div w:id="361979860">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4FAD644-80C4-4690-9509-ACDA016F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19</Pages>
  <Words>6252</Words>
  <Characters>35637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41806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smcsweeney</dc:creator>
  <cp:lastModifiedBy>smcsweeney</cp:lastModifiedBy>
  <cp:revision>11</cp:revision>
  <cp:lastPrinted>2019-11-20T12:06:00Z</cp:lastPrinted>
  <dcterms:created xsi:type="dcterms:W3CDTF">2019-11-18T18:27:00Z</dcterms:created>
  <dcterms:modified xsi:type="dcterms:W3CDTF">2019-11-20T12:06:00Z</dcterms:modified>
</cp:coreProperties>
</file>