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B0" w:rsidRPr="00914BB0" w:rsidRDefault="00914BB0" w:rsidP="00914BB0">
      <w:pPr>
        <w:pStyle w:val="Title"/>
        <w:rPr>
          <w:szCs w:val="24"/>
        </w:rPr>
      </w:pPr>
      <w:r w:rsidRPr="00914BB0">
        <w:rPr>
          <w:szCs w:val="24"/>
        </w:rPr>
        <w:t>CORK COUNTY COUNCIL</w:t>
      </w:r>
    </w:p>
    <w:p w:rsidR="00914BB0" w:rsidRPr="00914BB0" w:rsidRDefault="00914BB0" w:rsidP="00914BB0">
      <w:pPr>
        <w:jc w:val="center"/>
        <w:rPr>
          <w:b/>
          <w:sz w:val="24"/>
          <w:szCs w:val="24"/>
        </w:rPr>
      </w:pPr>
      <w:r w:rsidRPr="00914BB0">
        <w:rPr>
          <w:b/>
          <w:sz w:val="24"/>
          <w:szCs w:val="24"/>
        </w:rPr>
        <w:t>ROADS ACT, 1993</w:t>
      </w:r>
    </w:p>
    <w:p w:rsidR="00914BB0" w:rsidRPr="00914BB0" w:rsidRDefault="00914BB0" w:rsidP="00914BB0">
      <w:pPr>
        <w:jc w:val="center"/>
        <w:rPr>
          <w:b/>
          <w:sz w:val="24"/>
          <w:szCs w:val="24"/>
          <w:u w:val="double"/>
        </w:rPr>
      </w:pPr>
      <w:r w:rsidRPr="00914BB0">
        <w:rPr>
          <w:b/>
          <w:sz w:val="24"/>
          <w:szCs w:val="24"/>
          <w:u w:val="double"/>
        </w:rPr>
        <w:t>TEMPORARY CLOSING OF PUBLIC ROADS</w:t>
      </w:r>
    </w:p>
    <w:p w:rsidR="00914BB0" w:rsidRPr="00914BB0" w:rsidRDefault="00914BB0" w:rsidP="00914BB0">
      <w:pPr>
        <w:rPr>
          <w:sz w:val="24"/>
          <w:szCs w:val="24"/>
        </w:rPr>
      </w:pPr>
    </w:p>
    <w:p w:rsidR="00914BB0" w:rsidRPr="00914BB0" w:rsidRDefault="00914BB0" w:rsidP="00914BB0">
      <w:pPr>
        <w:pStyle w:val="BodyText2"/>
        <w:rPr>
          <w:szCs w:val="24"/>
        </w:rPr>
      </w:pPr>
      <w:r w:rsidRPr="00914BB0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914BB0" w:rsidRDefault="00914BB0" w:rsidP="00914BB0">
      <w:pPr>
        <w:rPr>
          <w:sz w:val="24"/>
          <w:szCs w:val="24"/>
          <w:u w:val="single"/>
          <w:lang w:val="en-GB"/>
        </w:rPr>
      </w:pPr>
    </w:p>
    <w:p w:rsidR="00914BB0" w:rsidRPr="00914BB0" w:rsidRDefault="00914BB0" w:rsidP="00914BB0">
      <w:pPr>
        <w:rPr>
          <w:b/>
          <w:sz w:val="24"/>
          <w:szCs w:val="24"/>
        </w:rPr>
      </w:pPr>
    </w:p>
    <w:p w:rsidR="00914BB0" w:rsidRPr="00914BB0" w:rsidRDefault="00914BB0" w:rsidP="00914BB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Road</w:t>
      </w:r>
      <w:r w:rsidRPr="00914BB0">
        <w:rPr>
          <w:b/>
          <w:sz w:val="24"/>
          <w:szCs w:val="24"/>
          <w:u w:val="single"/>
        </w:rPr>
        <w:t xml:space="preserve"> Subject of Proposed Closure</w:t>
      </w:r>
    </w:p>
    <w:p w:rsidR="00914BB0" w:rsidRPr="00914BB0" w:rsidRDefault="00914BB0" w:rsidP="00914BB0">
      <w:pPr>
        <w:jc w:val="both"/>
        <w:rPr>
          <w:sz w:val="24"/>
          <w:szCs w:val="24"/>
        </w:rPr>
      </w:pPr>
      <w:proofErr w:type="gramStart"/>
      <w:r w:rsidRPr="00914BB0">
        <w:rPr>
          <w:sz w:val="24"/>
          <w:szCs w:val="24"/>
        </w:rPr>
        <w:t xml:space="preserve">L-6988 </w:t>
      </w:r>
      <w:proofErr w:type="spellStart"/>
      <w:r w:rsidRPr="00914BB0">
        <w:rPr>
          <w:sz w:val="24"/>
          <w:szCs w:val="24"/>
        </w:rPr>
        <w:t>Butlerstown</w:t>
      </w:r>
      <w:proofErr w:type="spellEnd"/>
      <w:r w:rsidRPr="00914BB0">
        <w:rPr>
          <w:sz w:val="24"/>
          <w:szCs w:val="24"/>
        </w:rPr>
        <w:t xml:space="preserve"> Great, </w:t>
      </w:r>
      <w:proofErr w:type="spellStart"/>
      <w:r w:rsidRPr="00914BB0">
        <w:rPr>
          <w:sz w:val="24"/>
          <w:szCs w:val="24"/>
        </w:rPr>
        <w:t>Glanmire</w:t>
      </w:r>
      <w:proofErr w:type="spellEnd"/>
      <w:r w:rsidRPr="00914BB0">
        <w:rPr>
          <w:sz w:val="24"/>
          <w:szCs w:val="24"/>
        </w:rPr>
        <w:t>, Co. Cork</w:t>
      </w:r>
      <w:r>
        <w:rPr>
          <w:sz w:val="24"/>
          <w:szCs w:val="24"/>
        </w:rPr>
        <w:t>.</w:t>
      </w:r>
      <w:proofErr w:type="gramEnd"/>
    </w:p>
    <w:p w:rsidR="00914BB0" w:rsidRPr="00914BB0" w:rsidRDefault="00914BB0" w:rsidP="00914BB0">
      <w:pPr>
        <w:jc w:val="both"/>
        <w:rPr>
          <w:sz w:val="24"/>
          <w:szCs w:val="24"/>
        </w:rPr>
      </w:pPr>
    </w:p>
    <w:p w:rsidR="00914BB0" w:rsidRPr="00914BB0" w:rsidRDefault="00914BB0" w:rsidP="00914BB0">
      <w:pPr>
        <w:jc w:val="both"/>
        <w:rPr>
          <w:b/>
          <w:sz w:val="24"/>
          <w:szCs w:val="24"/>
        </w:rPr>
      </w:pPr>
      <w:r w:rsidRPr="00914BB0">
        <w:rPr>
          <w:b/>
          <w:sz w:val="24"/>
          <w:szCs w:val="24"/>
          <w:u w:val="single"/>
        </w:rPr>
        <w:t>Period of Proposed Closure</w:t>
      </w:r>
      <w:r w:rsidRPr="00914BB0">
        <w:rPr>
          <w:b/>
          <w:sz w:val="24"/>
          <w:szCs w:val="24"/>
        </w:rPr>
        <w:t xml:space="preserve"> </w:t>
      </w:r>
    </w:p>
    <w:p w:rsidR="00914BB0" w:rsidRPr="00914BB0" w:rsidRDefault="00914BB0" w:rsidP="00914BB0">
      <w:pPr>
        <w:jc w:val="both"/>
        <w:rPr>
          <w:sz w:val="24"/>
          <w:szCs w:val="24"/>
        </w:rPr>
      </w:pPr>
      <w:r w:rsidRPr="00914BB0">
        <w:rPr>
          <w:sz w:val="24"/>
          <w:szCs w:val="24"/>
        </w:rPr>
        <w:t>From 8:00hrs Monday 09</w:t>
      </w:r>
      <w:r w:rsidRPr="00914BB0">
        <w:rPr>
          <w:sz w:val="24"/>
          <w:szCs w:val="24"/>
          <w:vertAlign w:val="superscript"/>
        </w:rPr>
        <w:t>th</w:t>
      </w:r>
      <w:r w:rsidRPr="00914BB0">
        <w:rPr>
          <w:sz w:val="24"/>
          <w:szCs w:val="24"/>
        </w:rPr>
        <w:t xml:space="preserve"> September 2019 to </w:t>
      </w:r>
      <w:r w:rsidR="004E0EE2">
        <w:rPr>
          <w:sz w:val="24"/>
          <w:szCs w:val="24"/>
        </w:rPr>
        <w:t>17</w:t>
      </w:r>
      <w:r w:rsidRPr="00914BB0">
        <w:rPr>
          <w:sz w:val="24"/>
          <w:szCs w:val="24"/>
        </w:rPr>
        <w:t>:00hrs Friday 13</w:t>
      </w:r>
      <w:r w:rsidRPr="00914BB0">
        <w:rPr>
          <w:sz w:val="24"/>
          <w:szCs w:val="24"/>
          <w:vertAlign w:val="superscript"/>
        </w:rPr>
        <w:t>th</w:t>
      </w:r>
      <w:r w:rsidRPr="00914BB0">
        <w:rPr>
          <w:sz w:val="24"/>
          <w:szCs w:val="24"/>
        </w:rPr>
        <w:t xml:space="preserve"> September 2019.</w:t>
      </w:r>
    </w:p>
    <w:p w:rsidR="00914BB0" w:rsidRPr="00914BB0" w:rsidRDefault="00914BB0" w:rsidP="00914BB0">
      <w:pPr>
        <w:ind w:left="105"/>
        <w:jc w:val="both"/>
        <w:rPr>
          <w:sz w:val="24"/>
          <w:szCs w:val="24"/>
        </w:rPr>
      </w:pPr>
    </w:p>
    <w:p w:rsidR="00914BB0" w:rsidRPr="00914BB0" w:rsidRDefault="00914BB0" w:rsidP="00914BB0">
      <w:pPr>
        <w:jc w:val="both"/>
        <w:rPr>
          <w:b/>
          <w:sz w:val="24"/>
          <w:szCs w:val="24"/>
          <w:u w:val="single"/>
        </w:rPr>
      </w:pPr>
      <w:r w:rsidRPr="00914BB0">
        <w:rPr>
          <w:b/>
          <w:sz w:val="24"/>
          <w:szCs w:val="24"/>
          <w:u w:val="single"/>
        </w:rPr>
        <w:t>Reason for Proposed Closure</w:t>
      </w:r>
    </w:p>
    <w:p w:rsidR="00914BB0" w:rsidRPr="00914BB0" w:rsidRDefault="00914BB0" w:rsidP="00914BB0">
      <w:pPr>
        <w:jc w:val="both"/>
        <w:rPr>
          <w:sz w:val="24"/>
          <w:szCs w:val="24"/>
        </w:rPr>
      </w:pPr>
      <w:r w:rsidRPr="00914BB0">
        <w:rPr>
          <w:sz w:val="24"/>
          <w:szCs w:val="24"/>
        </w:rPr>
        <w:t>To facilitat</w:t>
      </w:r>
      <w:r w:rsidR="004E0EE2">
        <w:rPr>
          <w:sz w:val="24"/>
          <w:szCs w:val="24"/>
        </w:rPr>
        <w:t xml:space="preserve">e the </w:t>
      </w:r>
      <w:r w:rsidR="004E0EE2" w:rsidRPr="004E0EE2">
        <w:rPr>
          <w:b/>
          <w:sz w:val="24"/>
          <w:szCs w:val="24"/>
        </w:rPr>
        <w:t>C</w:t>
      </w:r>
      <w:r w:rsidRPr="004E0EE2">
        <w:rPr>
          <w:b/>
          <w:sz w:val="24"/>
          <w:szCs w:val="24"/>
        </w:rPr>
        <w:t>onstruction of a Cattle Underpass</w:t>
      </w:r>
    </w:p>
    <w:p w:rsidR="00914BB0" w:rsidRPr="00914BB0" w:rsidRDefault="00914BB0" w:rsidP="00914BB0">
      <w:pPr>
        <w:ind w:left="105"/>
        <w:jc w:val="both"/>
        <w:rPr>
          <w:b/>
          <w:sz w:val="24"/>
          <w:szCs w:val="24"/>
        </w:rPr>
      </w:pPr>
    </w:p>
    <w:p w:rsidR="00914BB0" w:rsidRPr="00914BB0" w:rsidRDefault="00914BB0" w:rsidP="00914BB0">
      <w:pPr>
        <w:jc w:val="both"/>
        <w:rPr>
          <w:b/>
          <w:sz w:val="24"/>
          <w:szCs w:val="24"/>
          <w:u w:val="single"/>
        </w:rPr>
      </w:pPr>
      <w:r w:rsidRPr="00914BB0">
        <w:rPr>
          <w:b/>
          <w:sz w:val="24"/>
          <w:szCs w:val="24"/>
          <w:u w:val="single"/>
        </w:rPr>
        <w:t>Alternative Routes</w:t>
      </w:r>
    </w:p>
    <w:p w:rsidR="00914BB0" w:rsidRPr="00914BB0" w:rsidRDefault="00914BB0" w:rsidP="00914BB0">
      <w:pPr>
        <w:jc w:val="both"/>
        <w:rPr>
          <w:b/>
          <w:sz w:val="24"/>
          <w:szCs w:val="24"/>
        </w:rPr>
      </w:pPr>
      <w:r w:rsidRPr="00914BB0">
        <w:rPr>
          <w:b/>
          <w:sz w:val="24"/>
          <w:szCs w:val="24"/>
        </w:rPr>
        <w:t>Northbound Diversion Route on the L-6988</w:t>
      </w:r>
    </w:p>
    <w:p w:rsidR="00914BB0" w:rsidRPr="00914BB0" w:rsidRDefault="00914BB0" w:rsidP="00914BB0">
      <w:pPr>
        <w:rPr>
          <w:sz w:val="24"/>
          <w:szCs w:val="24"/>
        </w:rPr>
      </w:pPr>
      <w:r>
        <w:rPr>
          <w:sz w:val="24"/>
          <w:szCs w:val="24"/>
        </w:rPr>
        <w:t>Motorists wanting to travel N</w:t>
      </w:r>
      <w:r w:rsidRPr="00914BB0">
        <w:rPr>
          <w:sz w:val="24"/>
          <w:szCs w:val="24"/>
        </w:rPr>
        <w:t>orth on t</w:t>
      </w:r>
      <w:r>
        <w:rPr>
          <w:sz w:val="24"/>
          <w:szCs w:val="24"/>
        </w:rPr>
        <w:t>he L-6988 will now be directed E</w:t>
      </w:r>
      <w:r w:rsidRPr="00914BB0">
        <w:rPr>
          <w:sz w:val="24"/>
          <w:szCs w:val="24"/>
        </w:rPr>
        <w:t xml:space="preserve">ast on the L-2966 before shortly taking a left turn onto the L-2964. </w:t>
      </w:r>
      <w:r>
        <w:rPr>
          <w:sz w:val="24"/>
          <w:szCs w:val="24"/>
        </w:rPr>
        <w:t xml:space="preserve"> </w:t>
      </w:r>
      <w:r w:rsidRPr="00914BB0">
        <w:rPr>
          <w:sz w:val="24"/>
          <w:szCs w:val="24"/>
        </w:rPr>
        <w:t xml:space="preserve">This road will lead vehicles through </w:t>
      </w:r>
      <w:proofErr w:type="spellStart"/>
      <w:r w:rsidRPr="00914BB0">
        <w:rPr>
          <w:sz w:val="24"/>
          <w:szCs w:val="24"/>
        </w:rPr>
        <w:t>Knockraha</w:t>
      </w:r>
      <w:proofErr w:type="spellEnd"/>
      <w:r w:rsidRPr="00914BB0">
        <w:rPr>
          <w:sz w:val="24"/>
          <w:szCs w:val="24"/>
        </w:rPr>
        <w:t xml:space="preserve"> village. After travelling through </w:t>
      </w:r>
      <w:proofErr w:type="spellStart"/>
      <w:r w:rsidRPr="00914BB0">
        <w:rPr>
          <w:sz w:val="24"/>
          <w:szCs w:val="24"/>
        </w:rPr>
        <w:t>Knockraha</w:t>
      </w:r>
      <w:proofErr w:type="spellEnd"/>
      <w:r w:rsidRPr="00914BB0">
        <w:rPr>
          <w:sz w:val="24"/>
          <w:szCs w:val="24"/>
        </w:rPr>
        <w:t xml:space="preserve"> village</w:t>
      </w:r>
      <w:r>
        <w:rPr>
          <w:sz w:val="24"/>
          <w:szCs w:val="24"/>
        </w:rPr>
        <w:t>,</w:t>
      </w:r>
      <w:r w:rsidRPr="00914BB0">
        <w:rPr>
          <w:sz w:val="24"/>
          <w:szCs w:val="24"/>
        </w:rPr>
        <w:t xml:space="preserve"> motorists will again be directed left onto the L-2972 before taking a left turn onto the L-6988. Motorists will now have reached the opposite side of the temporary road closure. </w:t>
      </w:r>
    </w:p>
    <w:p w:rsidR="00914BB0" w:rsidRPr="00914BB0" w:rsidRDefault="00914BB0" w:rsidP="00914BB0">
      <w:pPr>
        <w:ind w:left="105"/>
        <w:jc w:val="both"/>
        <w:rPr>
          <w:b/>
          <w:sz w:val="24"/>
          <w:szCs w:val="24"/>
        </w:rPr>
      </w:pPr>
    </w:p>
    <w:p w:rsidR="00914BB0" w:rsidRPr="00914BB0" w:rsidRDefault="00914BB0" w:rsidP="00914BB0">
      <w:pPr>
        <w:ind w:left="105"/>
        <w:jc w:val="both"/>
        <w:rPr>
          <w:b/>
          <w:sz w:val="24"/>
          <w:szCs w:val="24"/>
        </w:rPr>
      </w:pPr>
      <w:r w:rsidRPr="00914BB0">
        <w:rPr>
          <w:b/>
          <w:sz w:val="24"/>
          <w:szCs w:val="24"/>
        </w:rPr>
        <w:t>Southbound Diversion Route on the L-6988</w:t>
      </w:r>
    </w:p>
    <w:p w:rsidR="00914BB0" w:rsidRPr="00914BB0" w:rsidRDefault="00914BB0" w:rsidP="00914BB0">
      <w:pPr>
        <w:ind w:left="105"/>
        <w:rPr>
          <w:sz w:val="24"/>
          <w:szCs w:val="24"/>
        </w:rPr>
      </w:pPr>
      <w:r>
        <w:rPr>
          <w:sz w:val="24"/>
          <w:szCs w:val="24"/>
        </w:rPr>
        <w:t>Motorists wanting to travel S</w:t>
      </w:r>
      <w:r w:rsidRPr="00914BB0">
        <w:rPr>
          <w:sz w:val="24"/>
          <w:szCs w:val="24"/>
        </w:rPr>
        <w:t>outh on t</w:t>
      </w:r>
      <w:r>
        <w:rPr>
          <w:sz w:val="24"/>
          <w:szCs w:val="24"/>
        </w:rPr>
        <w:t>he L-6988 will now be directed E</w:t>
      </w:r>
      <w:r w:rsidRPr="00914BB0">
        <w:rPr>
          <w:sz w:val="24"/>
          <w:szCs w:val="24"/>
        </w:rPr>
        <w:t xml:space="preserve">ast on the L-2972. Motorists will then be directed to turn right onto the L-2964 and continue through </w:t>
      </w:r>
      <w:proofErr w:type="spellStart"/>
      <w:r w:rsidRPr="00914BB0">
        <w:rPr>
          <w:sz w:val="24"/>
          <w:szCs w:val="24"/>
        </w:rPr>
        <w:t>Knockraha</w:t>
      </w:r>
      <w:proofErr w:type="spellEnd"/>
      <w:r w:rsidRPr="00914BB0">
        <w:rPr>
          <w:sz w:val="24"/>
          <w:szCs w:val="24"/>
        </w:rPr>
        <w:t xml:space="preserve"> towards </w:t>
      </w:r>
      <w:proofErr w:type="spellStart"/>
      <w:r w:rsidRPr="00914BB0">
        <w:rPr>
          <w:sz w:val="24"/>
          <w:szCs w:val="24"/>
        </w:rPr>
        <w:t>Glanmire</w:t>
      </w:r>
      <w:proofErr w:type="spellEnd"/>
      <w:r w:rsidRPr="00914B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14BB0">
        <w:rPr>
          <w:sz w:val="24"/>
          <w:szCs w:val="24"/>
        </w:rPr>
        <w:t xml:space="preserve">Motorists will then make a right turn on the L-2966 </w:t>
      </w:r>
      <w:r>
        <w:rPr>
          <w:sz w:val="24"/>
          <w:szCs w:val="24"/>
        </w:rPr>
        <w:t xml:space="preserve">before reaching the </w:t>
      </w:r>
      <w:proofErr w:type="spellStart"/>
      <w:r>
        <w:rPr>
          <w:sz w:val="24"/>
          <w:szCs w:val="24"/>
        </w:rPr>
        <w:t>Brooklodge</w:t>
      </w:r>
      <w:proofErr w:type="spellEnd"/>
      <w:r>
        <w:rPr>
          <w:sz w:val="24"/>
          <w:szCs w:val="24"/>
        </w:rPr>
        <w:t xml:space="preserve"> R</w:t>
      </w:r>
      <w:r w:rsidRPr="00914BB0">
        <w:rPr>
          <w:sz w:val="24"/>
          <w:szCs w:val="24"/>
        </w:rPr>
        <w:t xml:space="preserve">oundabout. </w:t>
      </w:r>
      <w:r>
        <w:rPr>
          <w:sz w:val="24"/>
          <w:szCs w:val="24"/>
        </w:rPr>
        <w:t xml:space="preserve"> </w:t>
      </w:r>
      <w:r w:rsidRPr="00914BB0">
        <w:rPr>
          <w:sz w:val="24"/>
          <w:szCs w:val="24"/>
        </w:rPr>
        <w:t xml:space="preserve">Motorists shall take the second exit which will lead them back onto the temporary road closure, the L-6988. </w:t>
      </w:r>
    </w:p>
    <w:p w:rsidR="00914BB0" w:rsidRPr="00914BB0" w:rsidRDefault="00914BB0" w:rsidP="00914BB0">
      <w:pPr>
        <w:jc w:val="both"/>
        <w:rPr>
          <w:bCs/>
          <w:sz w:val="24"/>
          <w:szCs w:val="24"/>
        </w:rPr>
      </w:pPr>
    </w:p>
    <w:p w:rsidR="00914BB0" w:rsidRDefault="00914BB0" w:rsidP="00914BB0">
      <w:pPr>
        <w:jc w:val="both"/>
        <w:rPr>
          <w:bCs/>
          <w:sz w:val="24"/>
          <w:szCs w:val="24"/>
        </w:rPr>
      </w:pPr>
      <w:r w:rsidRPr="00914BB0">
        <w:rPr>
          <w:bCs/>
          <w:sz w:val="24"/>
          <w:szCs w:val="24"/>
        </w:rPr>
        <w:t>Local access must be maintained throughout the duration of the Road Closure</w:t>
      </w:r>
    </w:p>
    <w:p w:rsidR="00914BB0" w:rsidRPr="00914BB0" w:rsidRDefault="00914BB0" w:rsidP="00914BB0">
      <w:pPr>
        <w:jc w:val="both"/>
        <w:rPr>
          <w:bCs/>
          <w:sz w:val="24"/>
          <w:szCs w:val="24"/>
        </w:rPr>
      </w:pPr>
    </w:p>
    <w:p w:rsidR="00914BB0" w:rsidRPr="00914BB0" w:rsidRDefault="00914BB0" w:rsidP="00914BB0">
      <w:pPr>
        <w:pStyle w:val="BodyText3"/>
        <w:rPr>
          <w:sz w:val="24"/>
          <w:szCs w:val="24"/>
        </w:rPr>
      </w:pPr>
      <w:r w:rsidRPr="00914BB0">
        <w:rPr>
          <w:sz w:val="24"/>
          <w:szCs w:val="24"/>
        </w:rPr>
        <w:t xml:space="preserve">Objections to this proposed temporary road closure should be made </w:t>
      </w:r>
      <w:r w:rsidRPr="00914BB0">
        <w:rPr>
          <w:b/>
          <w:sz w:val="24"/>
          <w:szCs w:val="24"/>
        </w:rPr>
        <w:t>in</w:t>
      </w:r>
      <w:r w:rsidRPr="00914BB0">
        <w:rPr>
          <w:sz w:val="24"/>
          <w:szCs w:val="24"/>
        </w:rPr>
        <w:t xml:space="preserve"> </w:t>
      </w:r>
      <w:r w:rsidRPr="00914BB0">
        <w:rPr>
          <w:b/>
          <w:sz w:val="24"/>
          <w:szCs w:val="24"/>
        </w:rPr>
        <w:t>writing,</w:t>
      </w:r>
      <w:r w:rsidRPr="00914BB0">
        <w:rPr>
          <w:sz w:val="24"/>
          <w:szCs w:val="24"/>
        </w:rPr>
        <w:t xml:space="preserve"> to the undersigned, </w:t>
      </w:r>
      <w:r w:rsidRPr="00914BB0">
        <w:rPr>
          <w:b/>
          <w:sz w:val="24"/>
          <w:szCs w:val="24"/>
          <w:u w:val="single"/>
        </w:rPr>
        <w:t>quoting Ref: TRC-135-19</w:t>
      </w:r>
      <w:r w:rsidRPr="00914BB0">
        <w:rPr>
          <w:b/>
          <w:sz w:val="24"/>
          <w:szCs w:val="24"/>
        </w:rPr>
        <w:t xml:space="preserve">, not later than 5pm on </w:t>
      </w:r>
      <w:r w:rsidR="009C3BCB">
        <w:rPr>
          <w:b/>
          <w:sz w:val="24"/>
          <w:szCs w:val="24"/>
        </w:rPr>
        <w:t>Tuesday 13</w:t>
      </w:r>
      <w:r w:rsidR="009C3BCB" w:rsidRPr="009C3BCB">
        <w:rPr>
          <w:b/>
          <w:sz w:val="24"/>
          <w:szCs w:val="24"/>
          <w:vertAlign w:val="superscript"/>
        </w:rPr>
        <w:t>th</w:t>
      </w:r>
      <w:r w:rsidR="009C3BCB">
        <w:rPr>
          <w:b/>
          <w:sz w:val="24"/>
          <w:szCs w:val="24"/>
        </w:rPr>
        <w:t xml:space="preserve"> </w:t>
      </w:r>
      <w:r w:rsidR="00606BB1">
        <w:rPr>
          <w:b/>
          <w:sz w:val="24"/>
          <w:szCs w:val="24"/>
        </w:rPr>
        <w:t>August</w:t>
      </w:r>
      <w:r w:rsidR="009C3BCB">
        <w:rPr>
          <w:b/>
          <w:sz w:val="24"/>
          <w:szCs w:val="24"/>
        </w:rPr>
        <w:t xml:space="preserve"> 2019.</w:t>
      </w:r>
      <w:r w:rsidRPr="00914BB0">
        <w:rPr>
          <w:sz w:val="24"/>
          <w:szCs w:val="24"/>
        </w:rPr>
        <w:t xml:space="preserve">  Telephone contact details should be included in the objection.</w:t>
      </w:r>
    </w:p>
    <w:p w:rsidR="00914BB0" w:rsidRPr="00914BB0" w:rsidRDefault="00914BB0" w:rsidP="00914BB0">
      <w:pPr>
        <w:rPr>
          <w:sz w:val="24"/>
          <w:szCs w:val="24"/>
        </w:rPr>
      </w:pPr>
    </w:p>
    <w:p w:rsidR="00914BB0" w:rsidRPr="00914BB0" w:rsidRDefault="00914BB0" w:rsidP="00914BB0">
      <w:pPr>
        <w:rPr>
          <w:b/>
          <w:bCs/>
          <w:sz w:val="24"/>
          <w:szCs w:val="24"/>
        </w:rPr>
      </w:pPr>
      <w:r w:rsidRPr="00914BB0">
        <w:rPr>
          <w:b/>
          <w:bCs/>
          <w:sz w:val="24"/>
          <w:szCs w:val="24"/>
        </w:rPr>
        <w:t>Director of Services,</w:t>
      </w:r>
    </w:p>
    <w:p w:rsidR="00914BB0" w:rsidRPr="00914BB0" w:rsidRDefault="00914BB0" w:rsidP="00914BB0">
      <w:pPr>
        <w:rPr>
          <w:b/>
          <w:bCs/>
          <w:sz w:val="24"/>
          <w:szCs w:val="24"/>
        </w:rPr>
      </w:pPr>
      <w:r w:rsidRPr="00914BB0">
        <w:rPr>
          <w:b/>
          <w:bCs/>
          <w:sz w:val="24"/>
          <w:szCs w:val="24"/>
        </w:rPr>
        <w:t>Roads &amp; Transportation,</w:t>
      </w:r>
    </w:p>
    <w:p w:rsidR="00914BB0" w:rsidRPr="00914BB0" w:rsidRDefault="00914BB0" w:rsidP="00914BB0">
      <w:pPr>
        <w:rPr>
          <w:b/>
          <w:bCs/>
          <w:sz w:val="24"/>
          <w:szCs w:val="24"/>
        </w:rPr>
      </w:pPr>
      <w:r w:rsidRPr="00914BB0">
        <w:rPr>
          <w:b/>
          <w:bCs/>
          <w:sz w:val="24"/>
          <w:szCs w:val="24"/>
        </w:rPr>
        <w:t>Cork County Council</w:t>
      </w:r>
    </w:p>
    <w:p w:rsidR="00914BB0" w:rsidRPr="00914BB0" w:rsidRDefault="00914BB0" w:rsidP="00914BB0">
      <w:pPr>
        <w:rPr>
          <w:b/>
          <w:bCs/>
          <w:sz w:val="24"/>
          <w:szCs w:val="24"/>
        </w:rPr>
      </w:pPr>
      <w:r w:rsidRPr="00914BB0">
        <w:rPr>
          <w:b/>
          <w:bCs/>
          <w:sz w:val="24"/>
          <w:szCs w:val="24"/>
        </w:rPr>
        <w:t>The Courthouse</w:t>
      </w:r>
    </w:p>
    <w:p w:rsidR="00914BB0" w:rsidRPr="00914BB0" w:rsidRDefault="00914BB0" w:rsidP="00914BB0">
      <w:pPr>
        <w:rPr>
          <w:b/>
          <w:bCs/>
          <w:sz w:val="24"/>
          <w:szCs w:val="24"/>
        </w:rPr>
      </w:pPr>
      <w:r w:rsidRPr="00914BB0">
        <w:rPr>
          <w:b/>
          <w:bCs/>
          <w:sz w:val="24"/>
          <w:szCs w:val="24"/>
        </w:rPr>
        <w:t>Skibbereen</w:t>
      </w:r>
    </w:p>
    <w:p w:rsidR="00914BB0" w:rsidRPr="00914BB0" w:rsidRDefault="00914BB0" w:rsidP="00914BB0">
      <w:pPr>
        <w:rPr>
          <w:b/>
          <w:bCs/>
          <w:sz w:val="24"/>
          <w:szCs w:val="24"/>
        </w:rPr>
      </w:pPr>
      <w:r w:rsidRPr="00914BB0">
        <w:rPr>
          <w:b/>
          <w:bCs/>
          <w:sz w:val="24"/>
          <w:szCs w:val="24"/>
        </w:rPr>
        <w:t>Co Cork</w:t>
      </w:r>
    </w:p>
    <w:p w:rsidR="00652A23" w:rsidRPr="00914BB0" w:rsidRDefault="00652A23">
      <w:pPr>
        <w:rPr>
          <w:sz w:val="24"/>
          <w:szCs w:val="24"/>
        </w:rPr>
      </w:pPr>
    </w:p>
    <w:p w:rsidR="00914BB0" w:rsidRPr="00914BB0" w:rsidRDefault="00914BB0">
      <w:pPr>
        <w:rPr>
          <w:sz w:val="24"/>
          <w:szCs w:val="24"/>
        </w:rPr>
      </w:pPr>
    </w:p>
    <w:sectPr w:rsidR="00914BB0" w:rsidRPr="00914BB0" w:rsidSect="00914BB0">
      <w:type w:val="continuous"/>
      <w:pgSz w:w="11906" w:h="16838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914BB0"/>
    <w:rsid w:val="000206A6"/>
    <w:rsid w:val="000E6324"/>
    <w:rsid w:val="002D05FB"/>
    <w:rsid w:val="004E0EE2"/>
    <w:rsid w:val="005906B2"/>
    <w:rsid w:val="00606BB1"/>
    <w:rsid w:val="006444D2"/>
    <w:rsid w:val="00652A23"/>
    <w:rsid w:val="006A4C92"/>
    <w:rsid w:val="008814E4"/>
    <w:rsid w:val="008C7A63"/>
    <w:rsid w:val="00914BB0"/>
    <w:rsid w:val="00936A03"/>
    <w:rsid w:val="0094572A"/>
    <w:rsid w:val="009C3BCB"/>
    <w:rsid w:val="00A655B9"/>
    <w:rsid w:val="00B713F1"/>
    <w:rsid w:val="00BE0ED1"/>
    <w:rsid w:val="00CA000D"/>
    <w:rsid w:val="00CD6C2A"/>
    <w:rsid w:val="00CF6E5D"/>
    <w:rsid w:val="00D72AA8"/>
    <w:rsid w:val="00E83006"/>
    <w:rsid w:val="00F2227F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4BB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4BB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14BB0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14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914BB0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914BB0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Cork County Council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2019-07-30T15:24:00Z</cp:lastPrinted>
  <dcterms:created xsi:type="dcterms:W3CDTF">2019-08-01T11:20:00Z</dcterms:created>
  <dcterms:modified xsi:type="dcterms:W3CDTF">2019-08-01T11:20:00Z</dcterms:modified>
</cp:coreProperties>
</file>