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E4" w:rsidRPr="007629E4" w:rsidRDefault="007629E4" w:rsidP="007629E4">
      <w:pPr>
        <w:pStyle w:val="Title"/>
        <w:rPr>
          <w:szCs w:val="24"/>
        </w:rPr>
      </w:pPr>
      <w:r w:rsidRPr="007629E4">
        <w:rPr>
          <w:szCs w:val="24"/>
        </w:rPr>
        <w:t>CORK COUNTY COUNCIL</w:t>
      </w:r>
    </w:p>
    <w:p w:rsidR="007629E4" w:rsidRPr="007629E4" w:rsidRDefault="007629E4" w:rsidP="007629E4">
      <w:pPr>
        <w:jc w:val="center"/>
        <w:rPr>
          <w:b/>
          <w:sz w:val="24"/>
          <w:szCs w:val="24"/>
        </w:rPr>
      </w:pPr>
      <w:r w:rsidRPr="007629E4">
        <w:rPr>
          <w:b/>
          <w:sz w:val="24"/>
          <w:szCs w:val="24"/>
        </w:rPr>
        <w:t>ROADS ACT, 1993</w:t>
      </w:r>
    </w:p>
    <w:p w:rsidR="007629E4" w:rsidRPr="007629E4" w:rsidRDefault="007629E4" w:rsidP="007629E4">
      <w:pPr>
        <w:jc w:val="center"/>
        <w:rPr>
          <w:b/>
          <w:sz w:val="24"/>
          <w:szCs w:val="24"/>
          <w:u w:val="double"/>
        </w:rPr>
      </w:pPr>
      <w:r w:rsidRPr="007629E4">
        <w:rPr>
          <w:b/>
          <w:sz w:val="24"/>
          <w:szCs w:val="24"/>
          <w:u w:val="double"/>
        </w:rPr>
        <w:t>TEMPORARY CLOSING OF PUBLIC ROADS</w:t>
      </w:r>
    </w:p>
    <w:p w:rsidR="007629E4" w:rsidRPr="007629E4" w:rsidRDefault="007629E4" w:rsidP="007629E4">
      <w:pPr>
        <w:rPr>
          <w:sz w:val="24"/>
          <w:szCs w:val="24"/>
        </w:rPr>
      </w:pPr>
    </w:p>
    <w:p w:rsidR="007629E4" w:rsidRPr="007629E4" w:rsidRDefault="007629E4" w:rsidP="007629E4">
      <w:pPr>
        <w:pStyle w:val="BodyText2"/>
        <w:rPr>
          <w:szCs w:val="24"/>
        </w:rPr>
      </w:pPr>
      <w:r w:rsidRPr="007629E4">
        <w:rPr>
          <w:b/>
          <w:szCs w:val="24"/>
        </w:rPr>
        <w:t xml:space="preserve">Pursuant to Section 75 of the Roads Act 1993, &amp; Article 12 of the Roads Regulations 1994, notice is hereby given that Cork County Council proposes to temporarily close the following road for the period and reason specified below:- </w:t>
      </w:r>
    </w:p>
    <w:p w:rsidR="00652A23" w:rsidRDefault="00652A23">
      <w:pPr>
        <w:rPr>
          <w:sz w:val="24"/>
          <w:szCs w:val="24"/>
        </w:rPr>
      </w:pPr>
    </w:p>
    <w:p w:rsidR="00240203" w:rsidRPr="007629E4" w:rsidRDefault="00240203">
      <w:pPr>
        <w:rPr>
          <w:sz w:val="24"/>
          <w:szCs w:val="24"/>
        </w:rPr>
      </w:pPr>
    </w:p>
    <w:p w:rsidR="007629E4" w:rsidRPr="007629E4" w:rsidRDefault="007629E4" w:rsidP="007629E4">
      <w:pPr>
        <w:rPr>
          <w:b/>
          <w:sz w:val="24"/>
          <w:szCs w:val="24"/>
          <w:u w:val="single"/>
        </w:rPr>
      </w:pPr>
      <w:r w:rsidRPr="007629E4">
        <w:rPr>
          <w:b/>
          <w:sz w:val="24"/>
          <w:szCs w:val="24"/>
          <w:u w:val="single"/>
        </w:rPr>
        <w:t>Road Subject of Proposed Closure</w:t>
      </w:r>
    </w:p>
    <w:p w:rsidR="007629E4" w:rsidRPr="007629E4" w:rsidRDefault="007629E4" w:rsidP="007629E4">
      <w:pPr>
        <w:rPr>
          <w:sz w:val="24"/>
          <w:szCs w:val="24"/>
        </w:rPr>
      </w:pPr>
      <w:r w:rsidRPr="007629E4">
        <w:rPr>
          <w:sz w:val="24"/>
          <w:szCs w:val="24"/>
        </w:rPr>
        <w:t xml:space="preserve">R-601-0(Part) From Junction with Abbey St, </w:t>
      </w:r>
      <w:proofErr w:type="spellStart"/>
      <w:r w:rsidRPr="007629E4">
        <w:rPr>
          <w:sz w:val="24"/>
          <w:szCs w:val="24"/>
        </w:rPr>
        <w:t>Timoleague</w:t>
      </w:r>
      <w:proofErr w:type="spellEnd"/>
      <w:r w:rsidRPr="007629E4">
        <w:rPr>
          <w:sz w:val="24"/>
          <w:szCs w:val="24"/>
        </w:rPr>
        <w:t xml:space="preserve"> to Church Bridge Junction</w:t>
      </w:r>
      <w:r>
        <w:rPr>
          <w:sz w:val="24"/>
          <w:szCs w:val="24"/>
        </w:rPr>
        <w:t xml:space="preserve"> </w:t>
      </w:r>
      <w:r w:rsidRPr="007629E4">
        <w:rPr>
          <w:sz w:val="24"/>
          <w:szCs w:val="24"/>
        </w:rPr>
        <w:t>(Road under the Abbey)</w:t>
      </w:r>
      <w:r>
        <w:rPr>
          <w:sz w:val="24"/>
          <w:szCs w:val="24"/>
        </w:rPr>
        <w:t>.</w:t>
      </w:r>
    </w:p>
    <w:p w:rsidR="007629E4" w:rsidRPr="007629E4" w:rsidRDefault="007629E4" w:rsidP="007629E4">
      <w:pPr>
        <w:rPr>
          <w:sz w:val="24"/>
          <w:szCs w:val="24"/>
        </w:rPr>
      </w:pPr>
    </w:p>
    <w:p w:rsidR="007629E4" w:rsidRPr="007629E4" w:rsidRDefault="007629E4" w:rsidP="007629E4">
      <w:pPr>
        <w:rPr>
          <w:b/>
          <w:sz w:val="24"/>
          <w:szCs w:val="24"/>
        </w:rPr>
      </w:pPr>
      <w:r w:rsidRPr="007629E4">
        <w:rPr>
          <w:b/>
          <w:sz w:val="24"/>
          <w:szCs w:val="24"/>
          <w:u w:val="single"/>
        </w:rPr>
        <w:t>Period of Proposed Closure</w:t>
      </w:r>
      <w:r w:rsidRPr="007629E4">
        <w:rPr>
          <w:b/>
          <w:sz w:val="24"/>
          <w:szCs w:val="24"/>
        </w:rPr>
        <w:t xml:space="preserve"> </w:t>
      </w:r>
    </w:p>
    <w:p w:rsidR="007629E4" w:rsidRDefault="007629E4" w:rsidP="007629E4">
      <w:pPr>
        <w:rPr>
          <w:sz w:val="24"/>
          <w:szCs w:val="24"/>
        </w:rPr>
      </w:pPr>
      <w:r w:rsidRPr="007629E4">
        <w:rPr>
          <w:sz w:val="24"/>
          <w:szCs w:val="24"/>
        </w:rPr>
        <w:t>From 8:00hrs on Tuesday 1</w:t>
      </w:r>
      <w:r w:rsidRPr="007629E4">
        <w:rPr>
          <w:sz w:val="24"/>
          <w:szCs w:val="24"/>
          <w:vertAlign w:val="superscript"/>
        </w:rPr>
        <w:t>st</w:t>
      </w:r>
      <w:r w:rsidRPr="007629E4">
        <w:rPr>
          <w:sz w:val="24"/>
          <w:szCs w:val="24"/>
        </w:rPr>
        <w:t xml:space="preserve"> October, 2019 to 18:00hrs on Tuesday 15</w:t>
      </w:r>
      <w:r w:rsidRPr="007629E4">
        <w:rPr>
          <w:sz w:val="24"/>
          <w:szCs w:val="24"/>
          <w:vertAlign w:val="superscript"/>
        </w:rPr>
        <w:t>th</w:t>
      </w:r>
      <w:r w:rsidRPr="007629E4">
        <w:rPr>
          <w:sz w:val="24"/>
          <w:szCs w:val="24"/>
        </w:rPr>
        <w:t xml:space="preserve"> October, 2019.  </w:t>
      </w:r>
    </w:p>
    <w:p w:rsidR="007629E4" w:rsidRDefault="007629E4" w:rsidP="007629E4">
      <w:pPr>
        <w:rPr>
          <w:sz w:val="24"/>
          <w:szCs w:val="24"/>
        </w:rPr>
      </w:pPr>
      <w:proofErr w:type="gramStart"/>
      <w:r w:rsidRPr="007629E4">
        <w:rPr>
          <w:sz w:val="24"/>
          <w:szCs w:val="24"/>
        </w:rPr>
        <w:t>(24hr Closure).</w:t>
      </w:r>
      <w:proofErr w:type="gramEnd"/>
    </w:p>
    <w:p w:rsidR="007629E4" w:rsidRDefault="007629E4" w:rsidP="007629E4">
      <w:pPr>
        <w:rPr>
          <w:sz w:val="24"/>
          <w:szCs w:val="24"/>
        </w:rPr>
      </w:pPr>
    </w:p>
    <w:p w:rsidR="007629E4" w:rsidRPr="007629E4" w:rsidRDefault="007629E4" w:rsidP="007629E4">
      <w:pPr>
        <w:rPr>
          <w:b/>
          <w:sz w:val="24"/>
          <w:szCs w:val="24"/>
          <w:u w:val="single"/>
        </w:rPr>
      </w:pPr>
      <w:r w:rsidRPr="007629E4">
        <w:rPr>
          <w:b/>
          <w:sz w:val="24"/>
          <w:szCs w:val="24"/>
          <w:u w:val="single"/>
        </w:rPr>
        <w:t>Reason for Proposed Closure</w:t>
      </w:r>
    </w:p>
    <w:p w:rsidR="007629E4" w:rsidRDefault="007629E4" w:rsidP="007629E4">
      <w:pPr>
        <w:rPr>
          <w:sz w:val="24"/>
          <w:szCs w:val="24"/>
        </w:rPr>
      </w:pPr>
      <w:proofErr w:type="gramStart"/>
      <w:r w:rsidRPr="007629E4">
        <w:rPr>
          <w:sz w:val="24"/>
          <w:szCs w:val="24"/>
        </w:rPr>
        <w:t xml:space="preserve">To facilitate </w:t>
      </w:r>
      <w:r w:rsidRPr="007629E4">
        <w:rPr>
          <w:b/>
          <w:sz w:val="24"/>
          <w:szCs w:val="24"/>
        </w:rPr>
        <w:t>Installation of sewer pipes and chambers</w:t>
      </w:r>
      <w:r w:rsidRPr="007629E4">
        <w:rPr>
          <w:sz w:val="24"/>
          <w:szCs w:val="24"/>
        </w:rPr>
        <w:t>.</w:t>
      </w:r>
      <w:proofErr w:type="gramEnd"/>
    </w:p>
    <w:p w:rsidR="007629E4" w:rsidRDefault="007629E4" w:rsidP="007629E4">
      <w:pPr>
        <w:rPr>
          <w:sz w:val="24"/>
          <w:szCs w:val="24"/>
        </w:rPr>
      </w:pPr>
    </w:p>
    <w:p w:rsidR="007629E4" w:rsidRPr="007629E4" w:rsidRDefault="007629E4" w:rsidP="007629E4">
      <w:pPr>
        <w:rPr>
          <w:b/>
          <w:sz w:val="24"/>
          <w:szCs w:val="24"/>
          <w:u w:val="single"/>
        </w:rPr>
      </w:pPr>
      <w:r w:rsidRPr="007629E4">
        <w:rPr>
          <w:b/>
          <w:sz w:val="24"/>
          <w:szCs w:val="24"/>
          <w:u w:val="single"/>
        </w:rPr>
        <w:t>Alternative Routes</w:t>
      </w:r>
    </w:p>
    <w:p w:rsidR="007629E4" w:rsidRPr="007629E4" w:rsidRDefault="007629E4" w:rsidP="007629E4">
      <w:pPr>
        <w:rPr>
          <w:bCs/>
          <w:sz w:val="24"/>
          <w:szCs w:val="24"/>
        </w:rPr>
      </w:pPr>
      <w:r w:rsidRPr="007629E4">
        <w:rPr>
          <w:bCs/>
          <w:sz w:val="24"/>
          <w:szCs w:val="24"/>
        </w:rPr>
        <w:t xml:space="preserve">East Bound Traffic – Take L-5046-1 to petrol station, L-4021-0 Mill Hill, The R600 Mill St and Main St, </w:t>
      </w:r>
      <w:proofErr w:type="spellStart"/>
      <w:r w:rsidRPr="007629E4">
        <w:rPr>
          <w:bCs/>
          <w:sz w:val="24"/>
          <w:szCs w:val="24"/>
        </w:rPr>
        <w:t>Timoleague</w:t>
      </w:r>
      <w:proofErr w:type="spellEnd"/>
      <w:r w:rsidRPr="007629E4">
        <w:rPr>
          <w:bCs/>
          <w:sz w:val="24"/>
          <w:szCs w:val="24"/>
        </w:rPr>
        <w:t xml:space="preserve"> to Church Bridge Junction </w:t>
      </w:r>
    </w:p>
    <w:p w:rsidR="007629E4" w:rsidRDefault="00F122DD" w:rsidP="007629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West </w:t>
      </w:r>
      <w:r w:rsidR="007629E4" w:rsidRPr="007629E4">
        <w:rPr>
          <w:bCs/>
          <w:sz w:val="24"/>
          <w:szCs w:val="24"/>
        </w:rPr>
        <w:t xml:space="preserve">Bound Traffic – </w:t>
      </w:r>
      <w:r w:rsidR="007629E4">
        <w:rPr>
          <w:bCs/>
          <w:sz w:val="24"/>
          <w:szCs w:val="24"/>
        </w:rPr>
        <w:t>This alternative route is applicable in the reverse.</w:t>
      </w:r>
    </w:p>
    <w:p w:rsidR="007629E4" w:rsidRPr="007629E4" w:rsidRDefault="007629E4" w:rsidP="007629E4">
      <w:pPr>
        <w:rPr>
          <w:bCs/>
          <w:sz w:val="24"/>
          <w:szCs w:val="24"/>
        </w:rPr>
      </w:pPr>
    </w:p>
    <w:p w:rsidR="007629E4" w:rsidRPr="007629E4" w:rsidRDefault="007629E4" w:rsidP="007629E4">
      <w:pPr>
        <w:rPr>
          <w:sz w:val="24"/>
          <w:szCs w:val="24"/>
        </w:rPr>
      </w:pPr>
      <w:r w:rsidRPr="007629E4">
        <w:rPr>
          <w:sz w:val="24"/>
          <w:szCs w:val="24"/>
        </w:rPr>
        <w:t xml:space="preserve">In order to ensure a safe free flow of traffic through Mill Street, Main Street during the period of the closure, parking shall be restricted on </w:t>
      </w:r>
      <w:proofErr w:type="gramStart"/>
      <w:r w:rsidRPr="007629E4">
        <w:rPr>
          <w:sz w:val="24"/>
          <w:szCs w:val="24"/>
        </w:rPr>
        <w:t>either side of Mill Street and</w:t>
      </w:r>
      <w:proofErr w:type="gramEnd"/>
      <w:r w:rsidRPr="007629E4">
        <w:rPr>
          <w:sz w:val="24"/>
          <w:szCs w:val="24"/>
        </w:rPr>
        <w:t xml:space="preserve"> one side of Main Street for the duration of the works. </w:t>
      </w:r>
      <w:r>
        <w:rPr>
          <w:sz w:val="24"/>
          <w:szCs w:val="24"/>
        </w:rPr>
        <w:t xml:space="preserve"> </w:t>
      </w:r>
      <w:r w:rsidRPr="007629E4">
        <w:rPr>
          <w:sz w:val="24"/>
          <w:szCs w:val="24"/>
        </w:rPr>
        <w:t xml:space="preserve">Signage shall be placed on all relevant approaches to </w:t>
      </w:r>
      <w:proofErr w:type="spellStart"/>
      <w:r w:rsidRPr="007629E4">
        <w:rPr>
          <w:sz w:val="24"/>
          <w:szCs w:val="24"/>
        </w:rPr>
        <w:t>Timoleague</w:t>
      </w:r>
      <w:proofErr w:type="spellEnd"/>
      <w:r w:rsidRPr="007629E4">
        <w:rPr>
          <w:sz w:val="24"/>
          <w:szCs w:val="24"/>
        </w:rPr>
        <w:t xml:space="preserve">, stating that there shall be no parking on Mill Street and Main Street, and that parking shall be provided via </w:t>
      </w:r>
      <w:proofErr w:type="spellStart"/>
      <w:r w:rsidRPr="007629E4">
        <w:rPr>
          <w:sz w:val="24"/>
          <w:szCs w:val="24"/>
        </w:rPr>
        <w:t>Abbeyside</w:t>
      </w:r>
      <w:proofErr w:type="spellEnd"/>
      <w:r w:rsidRPr="007629E4">
        <w:rPr>
          <w:sz w:val="24"/>
          <w:szCs w:val="24"/>
        </w:rPr>
        <w:t xml:space="preserve"> car park. </w:t>
      </w:r>
      <w:r>
        <w:rPr>
          <w:sz w:val="24"/>
          <w:szCs w:val="24"/>
        </w:rPr>
        <w:t xml:space="preserve"> </w:t>
      </w:r>
      <w:r w:rsidRPr="007629E4">
        <w:rPr>
          <w:sz w:val="24"/>
          <w:szCs w:val="24"/>
        </w:rPr>
        <w:t xml:space="preserve">As all businesses within </w:t>
      </w:r>
      <w:proofErr w:type="spellStart"/>
      <w:r w:rsidRPr="007629E4">
        <w:rPr>
          <w:sz w:val="24"/>
          <w:szCs w:val="24"/>
        </w:rPr>
        <w:t>Timoleague</w:t>
      </w:r>
      <w:proofErr w:type="spellEnd"/>
      <w:r w:rsidRPr="007629E4">
        <w:rPr>
          <w:sz w:val="24"/>
          <w:szCs w:val="24"/>
        </w:rPr>
        <w:t xml:space="preserve"> shall be trading as usual during this period, any HGV’s which have to make deliveries within the works area should give advanced notice to the Contractor.</w:t>
      </w:r>
    </w:p>
    <w:p w:rsidR="007629E4" w:rsidRPr="007629E4" w:rsidRDefault="007629E4" w:rsidP="007629E4">
      <w:pPr>
        <w:ind w:left="105"/>
        <w:rPr>
          <w:bCs/>
          <w:sz w:val="24"/>
          <w:szCs w:val="24"/>
        </w:rPr>
      </w:pPr>
    </w:p>
    <w:p w:rsidR="007629E4" w:rsidRPr="007629E4" w:rsidRDefault="007629E4" w:rsidP="007629E4">
      <w:pPr>
        <w:rPr>
          <w:bCs/>
          <w:sz w:val="24"/>
          <w:szCs w:val="24"/>
        </w:rPr>
      </w:pPr>
      <w:r w:rsidRPr="007629E4">
        <w:rPr>
          <w:bCs/>
          <w:sz w:val="24"/>
          <w:szCs w:val="24"/>
        </w:rPr>
        <w:t>Local access to be maintained throughout the duration of the Road Closure</w:t>
      </w:r>
    </w:p>
    <w:p w:rsidR="007629E4" w:rsidRPr="007629E4" w:rsidRDefault="007629E4" w:rsidP="007629E4">
      <w:pPr>
        <w:rPr>
          <w:sz w:val="24"/>
          <w:szCs w:val="24"/>
        </w:rPr>
      </w:pPr>
    </w:p>
    <w:p w:rsidR="007629E4" w:rsidRPr="007629E4" w:rsidRDefault="007629E4" w:rsidP="007629E4">
      <w:pPr>
        <w:pStyle w:val="BodyText3"/>
        <w:rPr>
          <w:sz w:val="24"/>
          <w:szCs w:val="24"/>
        </w:rPr>
      </w:pPr>
      <w:r w:rsidRPr="007629E4">
        <w:rPr>
          <w:sz w:val="24"/>
          <w:szCs w:val="24"/>
        </w:rPr>
        <w:t xml:space="preserve">Objections to this proposed temporary road closure should be made </w:t>
      </w:r>
      <w:r w:rsidRPr="007629E4">
        <w:rPr>
          <w:b/>
          <w:sz w:val="24"/>
          <w:szCs w:val="24"/>
        </w:rPr>
        <w:t>in</w:t>
      </w:r>
      <w:r w:rsidRPr="007629E4">
        <w:rPr>
          <w:sz w:val="24"/>
          <w:szCs w:val="24"/>
        </w:rPr>
        <w:t xml:space="preserve"> </w:t>
      </w:r>
      <w:r w:rsidRPr="007629E4">
        <w:rPr>
          <w:b/>
          <w:sz w:val="24"/>
          <w:szCs w:val="24"/>
        </w:rPr>
        <w:t>writing,</w:t>
      </w:r>
      <w:r w:rsidRPr="007629E4">
        <w:rPr>
          <w:sz w:val="24"/>
          <w:szCs w:val="24"/>
        </w:rPr>
        <w:t xml:space="preserve"> to the undersigned, </w:t>
      </w:r>
      <w:r w:rsidRPr="007629E4">
        <w:rPr>
          <w:b/>
          <w:sz w:val="24"/>
          <w:szCs w:val="24"/>
          <w:u w:val="single"/>
        </w:rPr>
        <w:t>quoting Ref: TRC-162-19</w:t>
      </w:r>
      <w:r w:rsidRPr="007629E4">
        <w:rPr>
          <w:b/>
          <w:sz w:val="24"/>
          <w:szCs w:val="24"/>
        </w:rPr>
        <w:t xml:space="preserve">, not later than 5pm on </w:t>
      </w:r>
      <w:r>
        <w:rPr>
          <w:b/>
          <w:sz w:val="24"/>
          <w:szCs w:val="24"/>
        </w:rPr>
        <w:t>Wednesday11th September 2019.</w:t>
      </w:r>
      <w:r w:rsidRPr="007629E4">
        <w:rPr>
          <w:sz w:val="24"/>
          <w:szCs w:val="24"/>
        </w:rPr>
        <w:t xml:space="preserve">  Telephone contact details should be included in the objection.</w:t>
      </w:r>
    </w:p>
    <w:p w:rsidR="007629E4" w:rsidRPr="007629E4" w:rsidRDefault="007629E4" w:rsidP="007629E4">
      <w:pPr>
        <w:rPr>
          <w:sz w:val="24"/>
          <w:szCs w:val="24"/>
        </w:rPr>
      </w:pPr>
    </w:p>
    <w:p w:rsidR="007629E4" w:rsidRPr="007629E4" w:rsidRDefault="007629E4" w:rsidP="007629E4">
      <w:pPr>
        <w:rPr>
          <w:b/>
          <w:bCs/>
          <w:sz w:val="24"/>
          <w:szCs w:val="24"/>
        </w:rPr>
      </w:pPr>
      <w:r w:rsidRPr="007629E4">
        <w:rPr>
          <w:b/>
          <w:bCs/>
          <w:sz w:val="24"/>
          <w:szCs w:val="24"/>
        </w:rPr>
        <w:t>Director of Services,</w:t>
      </w:r>
    </w:p>
    <w:p w:rsidR="007629E4" w:rsidRPr="007629E4" w:rsidRDefault="007629E4" w:rsidP="007629E4">
      <w:pPr>
        <w:rPr>
          <w:b/>
          <w:bCs/>
          <w:sz w:val="24"/>
          <w:szCs w:val="24"/>
        </w:rPr>
      </w:pPr>
      <w:r w:rsidRPr="007629E4">
        <w:rPr>
          <w:b/>
          <w:bCs/>
          <w:sz w:val="24"/>
          <w:szCs w:val="24"/>
        </w:rPr>
        <w:t>Roads &amp; Transportation,</w:t>
      </w:r>
    </w:p>
    <w:p w:rsidR="007629E4" w:rsidRPr="007629E4" w:rsidRDefault="007629E4" w:rsidP="007629E4">
      <w:pPr>
        <w:rPr>
          <w:b/>
          <w:bCs/>
          <w:sz w:val="24"/>
          <w:szCs w:val="24"/>
        </w:rPr>
      </w:pPr>
      <w:r w:rsidRPr="007629E4">
        <w:rPr>
          <w:b/>
          <w:bCs/>
          <w:sz w:val="24"/>
          <w:szCs w:val="24"/>
        </w:rPr>
        <w:t>Cork County Council</w:t>
      </w:r>
    </w:p>
    <w:p w:rsidR="007629E4" w:rsidRPr="007629E4" w:rsidRDefault="007629E4" w:rsidP="007629E4">
      <w:pPr>
        <w:rPr>
          <w:b/>
          <w:bCs/>
          <w:sz w:val="24"/>
          <w:szCs w:val="24"/>
        </w:rPr>
      </w:pPr>
      <w:r w:rsidRPr="007629E4">
        <w:rPr>
          <w:b/>
          <w:bCs/>
          <w:sz w:val="24"/>
          <w:szCs w:val="24"/>
        </w:rPr>
        <w:t>The Courthouse</w:t>
      </w:r>
    </w:p>
    <w:p w:rsidR="007629E4" w:rsidRPr="007629E4" w:rsidRDefault="007629E4" w:rsidP="007629E4">
      <w:pPr>
        <w:rPr>
          <w:b/>
          <w:bCs/>
          <w:sz w:val="24"/>
          <w:szCs w:val="24"/>
        </w:rPr>
      </w:pPr>
      <w:r w:rsidRPr="007629E4">
        <w:rPr>
          <w:b/>
          <w:bCs/>
          <w:sz w:val="24"/>
          <w:szCs w:val="24"/>
        </w:rPr>
        <w:t>Skibbereen</w:t>
      </w:r>
    </w:p>
    <w:p w:rsidR="007629E4" w:rsidRPr="007629E4" w:rsidRDefault="007629E4" w:rsidP="007629E4">
      <w:pPr>
        <w:rPr>
          <w:b/>
          <w:bCs/>
          <w:sz w:val="24"/>
          <w:szCs w:val="24"/>
        </w:rPr>
      </w:pPr>
      <w:r w:rsidRPr="007629E4">
        <w:rPr>
          <w:b/>
          <w:bCs/>
          <w:sz w:val="24"/>
          <w:szCs w:val="24"/>
        </w:rPr>
        <w:t>Co Cork</w:t>
      </w:r>
    </w:p>
    <w:p w:rsidR="007629E4" w:rsidRPr="007629E4" w:rsidRDefault="007629E4" w:rsidP="007629E4">
      <w:pPr>
        <w:rPr>
          <w:b/>
          <w:bCs/>
          <w:sz w:val="24"/>
          <w:szCs w:val="24"/>
        </w:rPr>
      </w:pPr>
    </w:p>
    <w:p w:rsidR="007629E4" w:rsidRPr="007629E4" w:rsidRDefault="007629E4">
      <w:pPr>
        <w:rPr>
          <w:sz w:val="24"/>
          <w:szCs w:val="24"/>
        </w:rPr>
      </w:pPr>
    </w:p>
    <w:sectPr w:rsidR="007629E4" w:rsidRPr="007629E4" w:rsidSect="007629E4">
      <w:type w:val="continuous"/>
      <w:pgSz w:w="11906" w:h="16838"/>
      <w:pgMar w:top="1134" w:right="1134" w:bottom="1134" w:left="113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7629E4"/>
    <w:rsid w:val="000206A6"/>
    <w:rsid w:val="000E6324"/>
    <w:rsid w:val="001B18C3"/>
    <w:rsid w:val="00240203"/>
    <w:rsid w:val="002D05FB"/>
    <w:rsid w:val="002D36CD"/>
    <w:rsid w:val="004D68A3"/>
    <w:rsid w:val="005906B2"/>
    <w:rsid w:val="006444D2"/>
    <w:rsid w:val="00652A23"/>
    <w:rsid w:val="007629E4"/>
    <w:rsid w:val="008814E4"/>
    <w:rsid w:val="008C7A63"/>
    <w:rsid w:val="00936A03"/>
    <w:rsid w:val="00A655B9"/>
    <w:rsid w:val="00AB08BA"/>
    <w:rsid w:val="00BC23F7"/>
    <w:rsid w:val="00BE0ED1"/>
    <w:rsid w:val="00CF6E5D"/>
    <w:rsid w:val="00D72AA8"/>
    <w:rsid w:val="00F122DD"/>
    <w:rsid w:val="00F2227F"/>
    <w:rsid w:val="00F44B0A"/>
    <w:rsid w:val="00F75E2C"/>
    <w:rsid w:val="00FC348D"/>
    <w:rsid w:val="00FC5417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629E4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629E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7629E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629E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9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9E4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ewhooley</dc:creator>
  <cp:lastModifiedBy>ewhooley</cp:lastModifiedBy>
  <cp:revision>2</cp:revision>
  <cp:lastPrinted>2019-09-02T08:47:00Z</cp:lastPrinted>
  <dcterms:created xsi:type="dcterms:W3CDTF">2019-09-02T09:02:00Z</dcterms:created>
  <dcterms:modified xsi:type="dcterms:W3CDTF">2019-09-02T09:02:00Z</dcterms:modified>
</cp:coreProperties>
</file>